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3D" w:rsidRPr="00177202" w:rsidRDefault="008F6B3D" w:rsidP="001772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20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6B3D" w:rsidRPr="00177202" w:rsidRDefault="008F6B3D" w:rsidP="001772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20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F6B3D" w:rsidRPr="00177202" w:rsidRDefault="008F6B3D" w:rsidP="001772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202">
        <w:rPr>
          <w:rFonts w:ascii="Times New Roman" w:hAnsi="Times New Roman"/>
          <w:b/>
          <w:sz w:val="28"/>
          <w:szCs w:val="28"/>
        </w:rPr>
        <w:t>ВЕРХНЕДОНСКОЙ  РАЙОН</w:t>
      </w:r>
    </w:p>
    <w:p w:rsidR="008F6B3D" w:rsidRPr="00177202" w:rsidRDefault="008F6B3D" w:rsidP="001772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20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F6B3D" w:rsidRPr="00177202" w:rsidRDefault="008F6B3D" w:rsidP="001772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202">
        <w:rPr>
          <w:rFonts w:ascii="Times New Roman" w:hAnsi="Times New Roman"/>
          <w:b/>
          <w:sz w:val="28"/>
          <w:szCs w:val="28"/>
        </w:rPr>
        <w:t>«КАЗАНСКОЕ СЕЛЬСКОЕ ПОСЕЛЕНИЕ»</w:t>
      </w:r>
    </w:p>
    <w:p w:rsidR="008F6B3D" w:rsidRPr="00177202" w:rsidRDefault="008F6B3D" w:rsidP="001772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202">
        <w:rPr>
          <w:rFonts w:ascii="Times New Roman" w:hAnsi="Times New Roman"/>
          <w:b/>
          <w:sz w:val="28"/>
          <w:szCs w:val="28"/>
        </w:rPr>
        <w:t>СОБРАНИЕ ДЕПУТАТОВ КАЗАНСКОГО  СЕЛЬСКОГО ПОСЕЛЕНИЯ</w:t>
      </w:r>
    </w:p>
    <w:p w:rsidR="008F6B3D" w:rsidRDefault="008F6B3D" w:rsidP="00177202">
      <w:pPr>
        <w:jc w:val="center"/>
        <w:rPr>
          <w:sz w:val="28"/>
          <w:szCs w:val="28"/>
        </w:rPr>
      </w:pPr>
    </w:p>
    <w:p w:rsidR="008F6B3D" w:rsidRPr="009E0C8C" w:rsidRDefault="008F6B3D" w:rsidP="002E0348">
      <w:pPr>
        <w:jc w:val="center"/>
        <w:rPr>
          <w:rFonts w:ascii="Times New Roman" w:hAnsi="Times New Roman"/>
          <w:sz w:val="24"/>
          <w:szCs w:val="24"/>
        </w:rPr>
      </w:pPr>
      <w:r w:rsidRPr="009E0C8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8F6B3D" w:rsidRPr="00DF6F99" w:rsidRDefault="008F6B3D" w:rsidP="002E0348">
      <w:pPr>
        <w:rPr>
          <w:rFonts w:ascii="Times New Roman" w:hAnsi="Times New Roman"/>
          <w:b/>
          <w:sz w:val="28"/>
          <w:szCs w:val="28"/>
        </w:rPr>
      </w:pPr>
      <w:r w:rsidRPr="00DF6F9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F6F99">
        <w:rPr>
          <w:rFonts w:ascii="Times New Roman" w:hAnsi="Times New Roman"/>
          <w:b/>
          <w:sz w:val="28"/>
          <w:szCs w:val="28"/>
        </w:rPr>
        <w:t xml:space="preserve">      РЕШЕНИЕ</w:t>
      </w:r>
    </w:p>
    <w:p w:rsidR="008F6B3D" w:rsidRDefault="008F6B3D" w:rsidP="002E0348">
      <w:pPr>
        <w:pStyle w:val="Header"/>
        <w:tabs>
          <w:tab w:val="left" w:pos="708"/>
        </w:tabs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7D046F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мая</w:t>
      </w:r>
      <w:r w:rsidRPr="00DF6F99">
        <w:rPr>
          <w:rFonts w:ascii="Times New Roman" w:hAnsi="Times New Roman"/>
          <w:b/>
          <w:bCs/>
          <w:spacing w:val="20"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6</w:t>
      </w:r>
      <w:r w:rsidRPr="00DF6F99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E2025">
        <w:rPr>
          <w:rFonts w:ascii="Times New Roman" w:hAnsi="Times New Roman"/>
          <w:b/>
          <w:bCs/>
          <w:spacing w:val="20"/>
          <w:sz w:val="28"/>
          <w:szCs w:val="28"/>
        </w:rPr>
        <w:t xml:space="preserve">года                    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      </w:t>
      </w:r>
      <w:r w:rsidRPr="001E2025">
        <w:rPr>
          <w:rFonts w:ascii="Times New Roman" w:hAnsi="Times New Roman"/>
          <w:b/>
          <w:bCs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231</w:t>
      </w:r>
      <w:r w:rsidRPr="00DF6F99">
        <w:rPr>
          <w:rFonts w:ascii="Times New Roman" w:hAnsi="Times New Roman"/>
          <w:b/>
          <w:bCs/>
          <w:spacing w:val="20"/>
          <w:sz w:val="28"/>
          <w:szCs w:val="28"/>
        </w:rPr>
        <w:t xml:space="preserve">                ст. Казанская</w:t>
      </w:r>
    </w:p>
    <w:p w:rsidR="008F6B3D" w:rsidRPr="00DF6F99" w:rsidRDefault="008F6B3D" w:rsidP="002E0348">
      <w:pPr>
        <w:pStyle w:val="Header"/>
        <w:tabs>
          <w:tab w:val="left" w:pos="708"/>
        </w:tabs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8F6B3D" w:rsidRPr="00DF6F99" w:rsidRDefault="008F6B3D" w:rsidP="004E7F7B">
      <w:pPr>
        <w:rPr>
          <w:rFonts w:ascii="Times New Roman" w:hAnsi="Times New Roman"/>
          <w:bCs/>
          <w:sz w:val="28"/>
          <w:szCs w:val="28"/>
        </w:rPr>
      </w:pPr>
      <w:r w:rsidRPr="00DF6F99">
        <w:rPr>
          <w:rFonts w:ascii="Times New Roman" w:hAnsi="Times New Roman"/>
          <w:bCs/>
          <w:sz w:val="28"/>
          <w:szCs w:val="28"/>
        </w:rPr>
        <w:t>«О внесении изменений в решение</w:t>
      </w:r>
    </w:p>
    <w:p w:rsidR="008F6B3D" w:rsidRPr="00DF6F99" w:rsidRDefault="008F6B3D" w:rsidP="004E7F7B">
      <w:pPr>
        <w:rPr>
          <w:rFonts w:ascii="Times New Roman" w:hAnsi="Times New Roman"/>
          <w:bCs/>
          <w:sz w:val="28"/>
          <w:szCs w:val="28"/>
        </w:rPr>
      </w:pPr>
      <w:r w:rsidRPr="00DF6F99">
        <w:rPr>
          <w:rFonts w:ascii="Times New Roman" w:hAnsi="Times New Roman"/>
          <w:bCs/>
          <w:sz w:val="28"/>
          <w:szCs w:val="28"/>
        </w:rPr>
        <w:t xml:space="preserve">Собрания депутатов Казанского сельского </w:t>
      </w:r>
    </w:p>
    <w:p w:rsidR="008F6B3D" w:rsidRPr="00DF6F99" w:rsidRDefault="008F6B3D" w:rsidP="004E7F7B">
      <w:pPr>
        <w:rPr>
          <w:rFonts w:ascii="Times New Roman" w:hAnsi="Times New Roman"/>
          <w:sz w:val="28"/>
          <w:szCs w:val="28"/>
        </w:rPr>
      </w:pPr>
      <w:r w:rsidRPr="00DF6F99">
        <w:rPr>
          <w:rFonts w:ascii="Times New Roman" w:hAnsi="Times New Roman"/>
          <w:bCs/>
          <w:sz w:val="28"/>
          <w:szCs w:val="28"/>
        </w:rPr>
        <w:t xml:space="preserve">поселения № </w:t>
      </w:r>
      <w:r>
        <w:rPr>
          <w:rFonts w:ascii="Times New Roman" w:hAnsi="Times New Roman"/>
          <w:bCs/>
          <w:sz w:val="28"/>
          <w:szCs w:val="28"/>
        </w:rPr>
        <w:t>197</w:t>
      </w:r>
      <w:r w:rsidRPr="00DF6F99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29</w:t>
      </w:r>
      <w:r w:rsidRPr="00DF6F99">
        <w:rPr>
          <w:rFonts w:ascii="Times New Roman" w:hAnsi="Times New Roman"/>
          <w:bCs/>
          <w:sz w:val="28"/>
          <w:szCs w:val="28"/>
        </w:rPr>
        <w:t>.12.201</w:t>
      </w:r>
      <w:r>
        <w:rPr>
          <w:rFonts w:ascii="Times New Roman" w:hAnsi="Times New Roman"/>
          <w:bCs/>
          <w:sz w:val="28"/>
          <w:szCs w:val="28"/>
        </w:rPr>
        <w:t>5</w:t>
      </w:r>
      <w:r w:rsidRPr="00DF6F99">
        <w:rPr>
          <w:rFonts w:ascii="Times New Roman" w:hAnsi="Times New Roman"/>
          <w:bCs/>
          <w:sz w:val="28"/>
          <w:szCs w:val="28"/>
        </w:rPr>
        <w:t xml:space="preserve"> г.</w:t>
      </w:r>
      <w:r w:rsidRPr="00DF6F99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DF6F99">
        <w:rPr>
          <w:rFonts w:ascii="Times New Roman" w:hAnsi="Times New Roman"/>
          <w:sz w:val="28"/>
          <w:szCs w:val="28"/>
        </w:rPr>
        <w:t xml:space="preserve">О бюджете </w:t>
      </w:r>
    </w:p>
    <w:p w:rsidR="008F6B3D" w:rsidRPr="00DF6F99" w:rsidRDefault="008F6B3D" w:rsidP="004E7F7B">
      <w:pPr>
        <w:rPr>
          <w:rFonts w:ascii="Times New Roman" w:hAnsi="Times New Roman"/>
          <w:sz w:val="28"/>
          <w:szCs w:val="28"/>
        </w:rPr>
      </w:pPr>
      <w:r w:rsidRPr="00DF6F99"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</w:p>
    <w:p w:rsidR="008F6B3D" w:rsidRPr="00DF6F99" w:rsidRDefault="008F6B3D" w:rsidP="004E7F7B">
      <w:pPr>
        <w:rPr>
          <w:rFonts w:ascii="Times New Roman" w:hAnsi="Times New Roman"/>
          <w:b/>
          <w:bCs/>
          <w:sz w:val="28"/>
          <w:szCs w:val="28"/>
        </w:rPr>
      </w:pPr>
      <w:r w:rsidRPr="00DF6F99">
        <w:rPr>
          <w:rFonts w:ascii="Times New Roman" w:hAnsi="Times New Roman"/>
          <w:sz w:val="28"/>
          <w:szCs w:val="28"/>
        </w:rPr>
        <w:t>Верхнедонского района  на 201</w:t>
      </w:r>
      <w:r>
        <w:rPr>
          <w:rFonts w:ascii="Times New Roman" w:hAnsi="Times New Roman"/>
          <w:sz w:val="28"/>
          <w:szCs w:val="28"/>
        </w:rPr>
        <w:t>6</w:t>
      </w:r>
      <w:r w:rsidRPr="00DF6F99">
        <w:rPr>
          <w:rFonts w:ascii="Times New Roman" w:hAnsi="Times New Roman"/>
          <w:sz w:val="28"/>
          <w:szCs w:val="28"/>
        </w:rPr>
        <w:t xml:space="preserve"> год </w:t>
      </w:r>
      <w:r w:rsidRPr="00DF6F99">
        <w:rPr>
          <w:rFonts w:ascii="Times New Roman" w:hAnsi="Times New Roman"/>
          <w:b/>
          <w:bCs/>
          <w:sz w:val="28"/>
          <w:szCs w:val="28"/>
        </w:rPr>
        <w:t>» »</w:t>
      </w:r>
    </w:p>
    <w:p w:rsidR="008F6B3D" w:rsidRPr="00DF6F99" w:rsidRDefault="008F6B3D" w:rsidP="002E0348">
      <w:pPr>
        <w:rPr>
          <w:rFonts w:ascii="Times New Roman" w:hAnsi="Times New Roman"/>
          <w:b/>
          <w:bCs/>
          <w:sz w:val="28"/>
          <w:szCs w:val="28"/>
        </w:rPr>
      </w:pPr>
    </w:p>
    <w:p w:rsidR="008F6B3D" w:rsidRPr="00DF6F99" w:rsidRDefault="008F6B3D" w:rsidP="003A44B8">
      <w:pPr>
        <w:ind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F6F99">
        <w:rPr>
          <w:rFonts w:ascii="Times New Roman" w:hAnsi="Times New Roman"/>
          <w:sz w:val="28"/>
          <w:szCs w:val="28"/>
        </w:rPr>
        <w:t xml:space="preserve">    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F99">
        <w:rPr>
          <w:rFonts w:ascii="Times New Roman" w:hAnsi="Times New Roman"/>
          <w:sz w:val="28"/>
          <w:szCs w:val="28"/>
        </w:rPr>
        <w:t xml:space="preserve">Внести в решение Собрания депутатов Казанского сельского поселения № </w:t>
      </w:r>
      <w:r>
        <w:rPr>
          <w:rFonts w:ascii="Times New Roman" w:hAnsi="Times New Roman"/>
          <w:sz w:val="28"/>
          <w:szCs w:val="28"/>
        </w:rPr>
        <w:t>197</w:t>
      </w:r>
      <w:r w:rsidRPr="00DF6F99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>29</w:t>
      </w:r>
      <w:r w:rsidRPr="00DF6F99">
        <w:rPr>
          <w:rFonts w:ascii="Times New Roman" w:hAnsi="Times New Roman"/>
          <w:sz w:val="28"/>
          <w:szCs w:val="28"/>
        </w:rPr>
        <w:t xml:space="preserve"> декабря   201</w:t>
      </w:r>
      <w:r>
        <w:rPr>
          <w:rFonts w:ascii="Times New Roman" w:hAnsi="Times New Roman"/>
          <w:sz w:val="28"/>
          <w:szCs w:val="28"/>
        </w:rPr>
        <w:t>5</w:t>
      </w:r>
      <w:r w:rsidRPr="00DF6F99">
        <w:rPr>
          <w:rFonts w:ascii="Times New Roman" w:hAnsi="Times New Roman"/>
          <w:sz w:val="28"/>
          <w:szCs w:val="28"/>
        </w:rPr>
        <w:t xml:space="preserve"> года «О бюджете Казанского сельского поселения Верхнедонского района  на 201</w:t>
      </w:r>
      <w:r>
        <w:rPr>
          <w:rFonts w:ascii="Times New Roman" w:hAnsi="Times New Roman"/>
          <w:sz w:val="28"/>
          <w:szCs w:val="28"/>
        </w:rPr>
        <w:t>6</w:t>
      </w:r>
      <w:r w:rsidRPr="00DF6F99">
        <w:rPr>
          <w:rFonts w:ascii="Times New Roman" w:hAnsi="Times New Roman"/>
          <w:sz w:val="28"/>
          <w:szCs w:val="28"/>
        </w:rPr>
        <w:t xml:space="preserve"> год </w:t>
      </w:r>
      <w:r w:rsidRPr="00DF6F99">
        <w:rPr>
          <w:rFonts w:ascii="Times New Roman" w:hAnsi="Times New Roman"/>
          <w:bCs/>
          <w:sz w:val="28"/>
          <w:szCs w:val="28"/>
        </w:rPr>
        <w:t>» следующие изменения</w:t>
      </w:r>
      <w:r w:rsidRPr="00DF6F99">
        <w:rPr>
          <w:rFonts w:ascii="Times New Roman" w:hAnsi="Times New Roman"/>
          <w:sz w:val="28"/>
          <w:szCs w:val="28"/>
        </w:rPr>
        <w:t xml:space="preserve">: </w:t>
      </w:r>
    </w:p>
    <w:p w:rsidR="008F6B3D" w:rsidRDefault="008F6B3D" w:rsidP="0082119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C2C78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Статью 1 изложить в новой редакции:</w:t>
      </w:r>
    </w:p>
    <w:p w:rsidR="008F6B3D" w:rsidRDefault="008F6B3D" w:rsidP="0082119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DB08C3">
        <w:rPr>
          <w:rFonts w:ascii="Times New Roman" w:hAnsi="Times New Roman"/>
          <w:iCs/>
          <w:sz w:val="28"/>
          <w:szCs w:val="28"/>
        </w:rPr>
        <w:t>Статья 1.</w:t>
      </w:r>
      <w:r w:rsidRPr="00B6394B">
        <w:rPr>
          <w:rFonts w:ascii="Times New Roman" w:hAnsi="Times New Roman"/>
          <w:b/>
          <w:iCs/>
          <w:sz w:val="28"/>
          <w:szCs w:val="28"/>
        </w:rPr>
        <w:t xml:space="preserve"> Основные характеристики бюджета </w:t>
      </w:r>
      <w:r>
        <w:rPr>
          <w:rFonts w:ascii="Times New Roman" w:hAnsi="Times New Roman"/>
          <w:b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b/>
          <w:iCs/>
          <w:sz w:val="28"/>
          <w:szCs w:val="28"/>
        </w:rPr>
        <w:t xml:space="preserve">на 2016 год           </w:t>
      </w:r>
    </w:p>
    <w:p w:rsidR="008F6B3D" w:rsidRPr="00B6394B" w:rsidRDefault="008F6B3D" w:rsidP="0082119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b/>
          <w:iCs/>
          <w:sz w:val="28"/>
          <w:szCs w:val="28"/>
        </w:rPr>
        <w:t xml:space="preserve">               </w:t>
      </w:r>
      <w:r w:rsidRPr="00B6394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>на 2016 год, определенные с учетом уровня инфляции, не превышающего 6,4 процента (декабрь 2016 года к декабрю 2015 года):</w:t>
      </w:r>
    </w:p>
    <w:p w:rsidR="008F6B3D" w:rsidRPr="00B6394B" w:rsidRDefault="008F6B3D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32845,3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F6B3D" w:rsidRPr="00B6394B" w:rsidRDefault="008F6B3D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34397,1 </w:t>
      </w:r>
      <w:r w:rsidRPr="00B6394B">
        <w:rPr>
          <w:rFonts w:ascii="Times New Roman" w:hAnsi="Times New Roman"/>
          <w:sz w:val="28"/>
          <w:szCs w:val="28"/>
        </w:rPr>
        <w:t>тыс. рублей;</w:t>
      </w:r>
    </w:p>
    <w:p w:rsidR="008F6B3D" w:rsidRPr="00B6394B" w:rsidRDefault="008F6B3D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1 января 2017 года в сумме 0,0 тыс. рублей, в том числе верхний предел долга по муниципальным гарантиям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>в сумме 0,0 тыс. рублей;</w:t>
      </w:r>
    </w:p>
    <w:p w:rsidR="008F6B3D" w:rsidRPr="00B6394B" w:rsidRDefault="008F6B3D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4) предельный объем муниципального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7059.9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F6B3D" w:rsidRPr="00B6394B" w:rsidRDefault="008F6B3D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5) объем расходов на обслуживание муниципального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0.0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F6B3D" w:rsidRPr="00B6394B" w:rsidRDefault="008F6B3D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6) прогнозируемый дефицит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1551,8</w:t>
      </w:r>
      <w:r w:rsidRPr="00B6394B">
        <w:rPr>
          <w:rFonts w:ascii="Times New Roman" w:hAnsi="Times New Roman"/>
          <w:sz w:val="28"/>
          <w:szCs w:val="28"/>
        </w:rPr>
        <w:t xml:space="preserve"> тыс. рублей.</w:t>
      </w:r>
    </w:p>
    <w:p w:rsidR="008F6B3D" w:rsidRPr="00B6394B" w:rsidRDefault="008F6B3D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2. Учесть в бюджете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объем поступлений доходов на 2016 год согласно </w:t>
      </w:r>
      <w:hyperlink r:id="rId6" w:history="1">
        <w:r w:rsidRPr="00B6394B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B6394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F6B3D" w:rsidRPr="000A2632" w:rsidRDefault="008F6B3D" w:rsidP="0057030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3. 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2016 год согласно </w:t>
      </w:r>
      <w:hyperlink r:id="rId7" w:history="1">
        <w:r w:rsidRPr="00B6394B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B6394B">
        <w:rPr>
          <w:rFonts w:ascii="Times New Roman" w:hAnsi="Times New Roman"/>
          <w:sz w:val="28"/>
          <w:szCs w:val="28"/>
        </w:rPr>
        <w:t>2 к настоящему решению.</w:t>
      </w:r>
      <w:r>
        <w:rPr>
          <w:rFonts w:ascii="Times New Roman" w:hAnsi="Times New Roman"/>
          <w:sz w:val="28"/>
          <w:szCs w:val="28"/>
        </w:rPr>
        <w:t>»</w:t>
      </w:r>
    </w:p>
    <w:p w:rsidR="008F6B3D" w:rsidRDefault="008F6B3D" w:rsidP="008C1D9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32C07">
        <w:rPr>
          <w:rFonts w:ascii="Times New Roman" w:hAnsi="Times New Roman"/>
          <w:sz w:val="28"/>
          <w:szCs w:val="28"/>
        </w:rPr>
        <w:t>.</w:t>
      </w:r>
      <w:r w:rsidRPr="003C2C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Статью 4 изложить в новой редакции:</w:t>
      </w:r>
    </w:p>
    <w:p w:rsidR="008F6B3D" w:rsidRPr="00B6394B" w:rsidRDefault="008F6B3D" w:rsidP="008C1D9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394B">
        <w:rPr>
          <w:rFonts w:ascii="Times New Roman" w:hAnsi="Times New Roman"/>
          <w:iCs/>
          <w:sz w:val="28"/>
          <w:szCs w:val="28"/>
        </w:rPr>
        <w:t xml:space="preserve">Статья 4. </w:t>
      </w:r>
      <w:r w:rsidRPr="00B6394B">
        <w:rPr>
          <w:rFonts w:ascii="Times New Roman" w:hAnsi="Times New Roman"/>
          <w:b/>
          <w:iCs/>
          <w:sz w:val="28"/>
          <w:szCs w:val="28"/>
        </w:rPr>
        <w:t xml:space="preserve">Бюджетные ассигнования бюджета </w:t>
      </w:r>
      <w:r>
        <w:rPr>
          <w:rFonts w:ascii="Times New Roman" w:hAnsi="Times New Roman"/>
          <w:b/>
          <w:iCs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b/>
          <w:iCs/>
          <w:sz w:val="28"/>
          <w:szCs w:val="28"/>
        </w:rPr>
        <w:t xml:space="preserve">на 2016 год. </w:t>
      </w:r>
    </w:p>
    <w:p w:rsidR="008F6B3D" w:rsidRPr="00B6394B" w:rsidRDefault="008F6B3D" w:rsidP="008C1D9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/>
          <w:iCs/>
          <w:color w:val="000000"/>
          <w:sz w:val="28"/>
          <w:szCs w:val="28"/>
        </w:rPr>
        <w:t xml:space="preserve">1. Утвердить объем бюджетных ассигнований дорожного фонда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iCs/>
          <w:color w:val="000000"/>
          <w:sz w:val="28"/>
          <w:szCs w:val="28"/>
        </w:rPr>
        <w:t>на 201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B6394B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sz w:val="28"/>
          <w:szCs w:val="28"/>
        </w:rPr>
        <w:t>18394,1</w:t>
      </w:r>
      <w:r w:rsidRPr="00B6394B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рублей. </w:t>
      </w:r>
    </w:p>
    <w:p w:rsidR="008F6B3D" w:rsidRPr="00B6394B" w:rsidRDefault="008F6B3D" w:rsidP="008C1D9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/>
          <w:iCs/>
          <w:color w:val="000000"/>
          <w:sz w:val="28"/>
          <w:szCs w:val="28"/>
        </w:rPr>
        <w:t>2. Утвердить:</w:t>
      </w:r>
    </w:p>
    <w:p w:rsidR="008F6B3D" w:rsidRPr="00B6394B" w:rsidRDefault="008F6B3D" w:rsidP="008C1D9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Казанского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iCs/>
          <w:color w:val="000000"/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бюджетов на 2016 год согласно </w:t>
      </w:r>
      <w:hyperlink r:id="rId8" w:history="1">
        <w:r w:rsidRPr="00B6394B">
          <w:rPr>
            <w:rFonts w:ascii="Times New Roman" w:hAnsi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sz w:val="28"/>
          <w:szCs w:val="28"/>
        </w:rPr>
        <w:t>7</w:t>
      </w:r>
      <w:r w:rsidRPr="00B6394B">
        <w:rPr>
          <w:rFonts w:ascii="Times New Roman" w:hAnsi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8F6B3D" w:rsidRPr="00B6394B" w:rsidRDefault="008F6B3D" w:rsidP="008C1D9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/>
          <w:iCs/>
          <w:color w:val="000000"/>
          <w:sz w:val="28"/>
          <w:szCs w:val="28"/>
        </w:rPr>
        <w:t xml:space="preserve">2) ведомственную </w:t>
      </w:r>
      <w:hyperlink r:id="rId9" w:history="1">
        <w:r w:rsidRPr="00B6394B">
          <w:rPr>
            <w:rFonts w:ascii="Times New Roman" w:hAnsi="Times New Roman"/>
            <w:iCs/>
            <w:color w:val="000000"/>
            <w:sz w:val="28"/>
            <w:szCs w:val="28"/>
          </w:rPr>
          <w:t>структуру</w:t>
        </w:r>
      </w:hyperlink>
      <w:r w:rsidRPr="00B6394B">
        <w:rPr>
          <w:rFonts w:ascii="Times New Roman" w:hAnsi="Times New Roman"/>
          <w:iCs/>
          <w:color w:val="000000"/>
          <w:sz w:val="28"/>
          <w:szCs w:val="28"/>
        </w:rPr>
        <w:t xml:space="preserve"> расходов бюджета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iCs/>
          <w:color w:val="000000"/>
          <w:sz w:val="28"/>
          <w:szCs w:val="28"/>
        </w:rPr>
        <w:t xml:space="preserve">на 2016 год согласно приложению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8 </w:t>
      </w:r>
      <w:r w:rsidRPr="00B6394B">
        <w:rPr>
          <w:rFonts w:ascii="Times New Roman" w:hAnsi="Times New Roman"/>
          <w:iCs/>
          <w:color w:val="000000"/>
          <w:sz w:val="28"/>
          <w:szCs w:val="28"/>
        </w:rPr>
        <w:t xml:space="preserve">к настоящему </w:t>
      </w:r>
      <w:r w:rsidRPr="00B6394B">
        <w:rPr>
          <w:rFonts w:ascii="Times New Roman" w:hAnsi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8F6B3D" w:rsidRDefault="008F6B3D" w:rsidP="008C1D98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/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Казанского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iCs/>
          <w:color w:val="000000"/>
          <w:sz w:val="28"/>
          <w:szCs w:val="28"/>
        </w:rPr>
        <w:t xml:space="preserve">и непрограммным направлениям деятельности), группам и подгруппам видов расходов, разделам, подразделам классификации расходов бюджетов на 2016 год согласно </w:t>
      </w:r>
      <w:hyperlink r:id="rId10" w:history="1">
        <w:r w:rsidRPr="00B6394B">
          <w:rPr>
            <w:rFonts w:ascii="Times New Roman" w:hAnsi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rFonts w:ascii="Times New Roman" w:hAnsi="Times New Roman"/>
          <w:sz w:val="28"/>
          <w:szCs w:val="28"/>
        </w:rPr>
        <w:t>9</w:t>
      </w:r>
      <w:r w:rsidRPr="00B6394B">
        <w:rPr>
          <w:rFonts w:ascii="Times New Roman" w:hAnsi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8F6B3D" w:rsidRPr="00CA7E78" w:rsidRDefault="008F6B3D" w:rsidP="008C1D98">
      <w:pPr>
        <w:suppressAutoHyphens/>
        <w:ind w:left="-113"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A7E78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р</w:t>
      </w:r>
      <w:r w:rsidRPr="00CA7E78">
        <w:rPr>
          <w:rFonts w:ascii="Times New Roman" w:hAnsi="Times New Roman"/>
          <w:sz w:val="28"/>
          <w:szCs w:val="28"/>
        </w:rPr>
        <w:t xml:space="preserve">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CA7E78">
        <w:rPr>
          <w:rFonts w:ascii="Times New Roman" w:hAnsi="Times New Roman"/>
          <w:sz w:val="28"/>
          <w:szCs w:val="28"/>
        </w:rPr>
        <w:t>субсидий на осуществление капитальных вложений в объекты муниципальной  собственности Верхнедонского района</w:t>
      </w:r>
      <w:r w:rsidRPr="00CA7E78">
        <w:rPr>
          <w:rFonts w:ascii="Times New Roman" w:hAnsi="Times New Roman"/>
          <w:b/>
          <w:sz w:val="28"/>
          <w:szCs w:val="28"/>
        </w:rPr>
        <w:t xml:space="preserve">,  </w:t>
      </w:r>
      <w:r w:rsidRPr="00CA7E78">
        <w:rPr>
          <w:rFonts w:ascii="Times New Roman" w:hAnsi="Times New Roman"/>
          <w:sz w:val="28"/>
          <w:szCs w:val="28"/>
        </w:rPr>
        <w:t>софинансирование капитальных вложений в которые осуществляется за счет межбюджетных субсидий из федерального и областного бюджетов, по объектам на 2016 год согласно приложению 1</w:t>
      </w:r>
      <w:r>
        <w:rPr>
          <w:rFonts w:ascii="Times New Roman" w:hAnsi="Times New Roman"/>
          <w:sz w:val="28"/>
          <w:szCs w:val="28"/>
        </w:rPr>
        <w:t>2</w:t>
      </w:r>
      <w:r w:rsidRPr="00CA7E7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F6B3D" w:rsidRPr="005063D6" w:rsidRDefault="008F6B3D" w:rsidP="008C1D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063D6">
        <w:rPr>
          <w:rFonts w:ascii="Times New Roman" w:hAnsi="Times New Roman"/>
          <w:sz w:val="28"/>
          <w:szCs w:val="28"/>
        </w:rPr>
        <w:t xml:space="preserve">3. Утвердить в доходах и расходах бюджета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063D6">
        <w:rPr>
          <w:rFonts w:ascii="Times New Roman" w:hAnsi="Times New Roman"/>
          <w:sz w:val="28"/>
          <w:szCs w:val="28"/>
        </w:rPr>
        <w:t xml:space="preserve">Верхнедонского района субвенции, предоставляемые из областного бюджета для обеспечения осуществления органами местного самоуправления 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063D6">
        <w:rPr>
          <w:rFonts w:ascii="Times New Roman" w:hAnsi="Times New Roman"/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</w:t>
      </w:r>
      <w:r>
        <w:rPr>
          <w:rFonts w:ascii="Times New Roman" w:hAnsi="Times New Roman"/>
          <w:sz w:val="28"/>
          <w:szCs w:val="28"/>
        </w:rPr>
        <w:t>6</w:t>
      </w:r>
      <w:r w:rsidRPr="005063D6">
        <w:rPr>
          <w:rFonts w:ascii="Times New Roman" w:hAnsi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</w:rPr>
        <w:t>0</w:t>
      </w:r>
      <w:r w:rsidRPr="005063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F6B3D" w:rsidRDefault="008F6B3D" w:rsidP="008C1D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063D6">
        <w:rPr>
          <w:rFonts w:ascii="Times New Roman" w:hAnsi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8F6B3D" w:rsidRPr="00E14B18" w:rsidRDefault="008F6B3D" w:rsidP="00E14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14B18">
        <w:rPr>
          <w:rFonts w:ascii="Times New Roman" w:hAnsi="Times New Roman"/>
          <w:sz w:val="28"/>
          <w:szCs w:val="28"/>
        </w:rPr>
        <w:t>4. Утвердить в доходах и расходах бюджета Казанского сельского поселения Верхнедонского района субсидии</w:t>
      </w:r>
      <w:r>
        <w:rPr>
          <w:rFonts w:ascii="Times New Roman" w:hAnsi="Times New Roman"/>
          <w:sz w:val="28"/>
          <w:szCs w:val="28"/>
        </w:rPr>
        <w:t>,</w:t>
      </w:r>
      <w:r w:rsidRPr="00E14B18">
        <w:rPr>
          <w:rFonts w:ascii="Times New Roman" w:hAnsi="Times New Roman"/>
          <w:sz w:val="28"/>
          <w:szCs w:val="28"/>
        </w:rPr>
        <w:t xml:space="preserve"> передаваемые из областного бюджета бюджету Казанского сельского поселения Верхнедонского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 2016 год в сумме  7906,4  тыс. рублей.</w:t>
      </w:r>
    </w:p>
    <w:p w:rsidR="008F6B3D" w:rsidRDefault="008F6B3D" w:rsidP="008C1D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4B18">
        <w:rPr>
          <w:rFonts w:ascii="Times New Roman" w:hAnsi="Times New Roman"/>
          <w:sz w:val="28"/>
          <w:szCs w:val="28"/>
        </w:rPr>
        <w:t xml:space="preserve">Установить, что расходование субсидий передаваемых из областного бюджета бюджету </w:t>
      </w:r>
      <w:r w:rsidRPr="005063D6">
        <w:rPr>
          <w:rFonts w:ascii="Times New Roman" w:hAnsi="Times New Roman"/>
          <w:sz w:val="28"/>
          <w:szCs w:val="28"/>
        </w:rPr>
        <w:t xml:space="preserve">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14B18">
        <w:rPr>
          <w:rFonts w:ascii="Times New Roman" w:hAnsi="Times New Roman"/>
          <w:sz w:val="28"/>
          <w:szCs w:val="28"/>
        </w:rPr>
        <w:t>Верхнедонского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значения, осуществляется в порядке, установленном  Правительством  Ростовской области.</w:t>
      </w:r>
      <w:r>
        <w:rPr>
          <w:rFonts w:ascii="Times New Roman" w:hAnsi="Times New Roman"/>
          <w:sz w:val="28"/>
          <w:szCs w:val="28"/>
        </w:rPr>
        <w:t>»</w:t>
      </w:r>
    </w:p>
    <w:p w:rsidR="008F6B3D" w:rsidRPr="00A32C07" w:rsidRDefault="008F6B3D" w:rsidP="00F72322">
      <w:pPr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32C0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A32C07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</w:p>
    <w:p w:rsidR="008F6B3D" w:rsidRPr="005063D6" w:rsidRDefault="008F6B3D" w:rsidP="008C1D9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056" w:type="dxa"/>
        <w:tblInd w:w="-176" w:type="dxa"/>
        <w:tblLayout w:type="fixed"/>
        <w:tblLook w:val="00A0"/>
      </w:tblPr>
      <w:tblGrid>
        <w:gridCol w:w="269"/>
        <w:gridCol w:w="2590"/>
        <w:gridCol w:w="416"/>
        <w:gridCol w:w="6095"/>
        <w:gridCol w:w="1686"/>
      </w:tblGrid>
      <w:tr w:rsidR="008F6B3D" w:rsidRPr="008A5E86" w:rsidTr="00335BDB">
        <w:trPr>
          <w:gridBefore w:val="1"/>
          <w:wBefore w:w="269" w:type="dxa"/>
          <w:trHeight w:val="270"/>
        </w:trPr>
        <w:tc>
          <w:tcPr>
            <w:tcW w:w="10787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8F6B3D" w:rsidRPr="006C6833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F6B3D" w:rsidRPr="008A5E86" w:rsidRDefault="008F6B3D" w:rsidP="00335BDB">
            <w:pPr>
              <w:spacing w:after="120" w:line="192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 1</w:t>
            </w:r>
          </w:p>
          <w:p w:rsidR="008F6B3D" w:rsidRPr="008A5E86" w:rsidRDefault="008F6B3D" w:rsidP="00335B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8F6B3D" w:rsidRPr="008A5E86" w:rsidRDefault="008F6B3D" w:rsidP="00335B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8A5E86">
              <w:rPr>
                <w:rFonts w:ascii="Times New Roman" w:hAnsi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8F6B3D" w:rsidRPr="008A5E86" w:rsidRDefault="008F6B3D" w:rsidP="00335B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поселения Верхнедонского</w:t>
            </w:r>
          </w:p>
          <w:p w:rsidR="008F6B3D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 xml:space="preserve"> района на 2016 год»</w:t>
            </w:r>
          </w:p>
        </w:tc>
      </w:tr>
      <w:tr w:rsidR="008F6B3D" w:rsidRPr="008A5E86" w:rsidTr="00335BDB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335BDB">
        <w:trPr>
          <w:trHeight w:val="420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B3D" w:rsidRPr="008A5E86" w:rsidRDefault="008F6B3D" w:rsidP="00335BDB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4"/>
                <w:szCs w:val="34"/>
              </w:rPr>
            </w:pPr>
            <w:r w:rsidRPr="001527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8A5E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Казанского сельского</w:t>
            </w:r>
          </w:p>
          <w:p w:rsidR="008F6B3D" w:rsidRPr="00152785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5E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поселения</w:t>
            </w:r>
            <w:r w:rsidRPr="001527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1527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F6B3D" w:rsidRPr="008A5E86" w:rsidTr="00335BDB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335BDB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F6B3D" w:rsidRPr="008A5E86" w:rsidTr="00335BDB">
        <w:trPr>
          <w:trHeight w:val="154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3D" w:rsidRPr="00152785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B3D" w:rsidRPr="00152785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B3D" w:rsidRPr="00152785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8F6B3D" w:rsidRPr="008A5E86" w:rsidTr="00335BDB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RANGE!A12:C69"/>
            <w:bookmarkEnd w:id="0"/>
            <w:r w:rsidRPr="00152785"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14119.8</w:t>
            </w:r>
          </w:p>
        </w:tc>
      </w:tr>
      <w:tr w:rsidR="008F6B3D" w:rsidRPr="008A5E86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vMerge w:val="restart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НАЛОГИ НА ПРИБЫЛЬ, ДОХОДЫ</w:t>
            </w:r>
          </w:p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6576.0</w:t>
            </w:r>
          </w:p>
        </w:tc>
      </w:tr>
      <w:tr w:rsidR="008F6B3D" w:rsidRPr="008A5E86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vMerge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6576.0</w:t>
            </w:r>
          </w:p>
        </w:tc>
      </w:tr>
      <w:tr w:rsidR="008F6B3D" w:rsidRPr="008A5E86" w:rsidTr="00335BDB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в отношении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 xml:space="preserve"> статьями 227,</w:t>
            </w: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6536.0</w:t>
            </w:r>
          </w:p>
        </w:tc>
      </w:tr>
      <w:tr w:rsidR="008F6B3D" w:rsidRPr="008A5E86" w:rsidTr="00335BDB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зарегестрированными в качестве индивидуальных предпринимателей,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нотариусов,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адвокатов,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и других лиц,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40.0</w:t>
            </w:r>
          </w:p>
        </w:tc>
      </w:tr>
      <w:tr w:rsidR="008F6B3D" w:rsidRPr="008A5E86" w:rsidTr="00335BDB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1 03 00000 00 0000 000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3736.9</w:t>
            </w:r>
          </w:p>
        </w:tc>
      </w:tr>
      <w:tr w:rsidR="008F6B3D" w:rsidRPr="008A5E86" w:rsidTr="00335BDB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3736.9</w:t>
            </w:r>
          </w:p>
        </w:tc>
      </w:tr>
      <w:tr w:rsidR="008F6B3D" w:rsidRPr="008A5E86" w:rsidTr="00335BDB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1302.7</w:t>
            </w:r>
          </w:p>
        </w:tc>
      </w:tr>
      <w:tr w:rsidR="008F6B3D" w:rsidRPr="008A5E86" w:rsidTr="00335BDB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26.2</w:t>
            </w:r>
          </w:p>
        </w:tc>
      </w:tr>
      <w:tr w:rsidR="008F6B3D" w:rsidRPr="008A5E86" w:rsidTr="00335BDB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2408.0</w:t>
            </w:r>
          </w:p>
        </w:tc>
      </w:tr>
      <w:tr w:rsidR="008F6B3D" w:rsidRPr="008A5E86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216.0</w:t>
            </w:r>
          </w:p>
        </w:tc>
      </w:tr>
      <w:tr w:rsidR="008F6B3D" w:rsidRPr="008A5E86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216.0</w:t>
            </w:r>
          </w:p>
        </w:tc>
      </w:tr>
      <w:tr w:rsidR="008F6B3D" w:rsidRPr="008A5E86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216.0</w:t>
            </w:r>
          </w:p>
        </w:tc>
      </w:tr>
      <w:tr w:rsidR="008F6B3D" w:rsidRPr="008A5E86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3442.6</w:t>
            </w:r>
          </w:p>
        </w:tc>
      </w:tr>
      <w:tr w:rsidR="008F6B3D" w:rsidRPr="008A5E86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1742.6</w:t>
            </w:r>
          </w:p>
        </w:tc>
      </w:tr>
      <w:tr w:rsidR="008F6B3D" w:rsidRPr="008A5E86" w:rsidTr="00335BDB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1742.6</w:t>
            </w:r>
          </w:p>
        </w:tc>
      </w:tr>
      <w:tr w:rsidR="008F6B3D" w:rsidRPr="008A5E86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1700.0</w:t>
            </w:r>
          </w:p>
        </w:tc>
      </w:tr>
      <w:tr w:rsidR="008F6B3D" w:rsidRPr="008A5E86" w:rsidTr="00335BDB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BE2A2A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BE2A2A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36.0</w:t>
            </w:r>
          </w:p>
        </w:tc>
      </w:tr>
      <w:tr w:rsidR="008F6B3D" w:rsidRPr="008A5E86" w:rsidTr="00335BDB">
        <w:trPr>
          <w:trHeight w:val="990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BE2A2A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BE2A2A" w:rsidRDefault="008F6B3D" w:rsidP="00335BD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36.0</w:t>
            </w:r>
          </w:p>
        </w:tc>
      </w:tr>
      <w:tr w:rsidR="008F6B3D" w:rsidRPr="008A5E86" w:rsidTr="00335BDB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A95048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A95048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A95048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1664.0</w:t>
            </w:r>
          </w:p>
        </w:tc>
      </w:tr>
      <w:tr w:rsidR="008F6B3D" w:rsidRPr="008A5E86" w:rsidTr="00335BDB">
        <w:trPr>
          <w:trHeight w:val="99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A95048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8A5E86" w:rsidRDefault="008F6B3D" w:rsidP="00335BD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F6B3D" w:rsidRPr="00A95048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A95048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1664.0</w:t>
            </w:r>
          </w:p>
        </w:tc>
      </w:tr>
      <w:tr w:rsidR="008F6B3D" w:rsidRPr="008A5E86" w:rsidTr="00335BDB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130.1</w:t>
            </w:r>
          </w:p>
        </w:tc>
      </w:tr>
      <w:tr w:rsidR="008F6B3D" w:rsidRPr="008A5E86" w:rsidTr="00335BDB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130.1</w:t>
            </w:r>
          </w:p>
        </w:tc>
      </w:tr>
      <w:tr w:rsidR="008F6B3D" w:rsidRPr="008A5E86" w:rsidTr="00335BDB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130.1</w:t>
            </w:r>
          </w:p>
        </w:tc>
      </w:tr>
      <w:tr w:rsidR="008F6B3D" w:rsidRPr="008A5E86" w:rsidTr="00335BDB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 xml:space="preserve">поселений (за исключением земельных участков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бюджетных и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автономных учреждений)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130.1</w:t>
            </w:r>
          </w:p>
        </w:tc>
      </w:tr>
      <w:tr w:rsidR="008F6B3D" w:rsidRPr="008A5E86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</w:t>
            </w:r>
          </w:p>
        </w:tc>
      </w:tr>
      <w:tr w:rsidR="008F6B3D" w:rsidRPr="008A5E86" w:rsidTr="00335BDB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</w:t>
            </w:r>
          </w:p>
        </w:tc>
      </w:tr>
      <w:tr w:rsidR="008F6B3D" w:rsidRPr="008A5E86" w:rsidTr="00335BDB">
        <w:trPr>
          <w:trHeight w:val="1376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</w:t>
            </w:r>
          </w:p>
        </w:tc>
      </w:tr>
      <w:tr w:rsidR="008F6B3D" w:rsidRPr="008A5E86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0F7F26" w:rsidRDefault="008F6B3D" w:rsidP="00F142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18725.5</w:t>
            </w:r>
          </w:p>
        </w:tc>
      </w:tr>
      <w:tr w:rsidR="008F6B3D" w:rsidRPr="008A5E86" w:rsidTr="00335BDB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0F7F26" w:rsidRDefault="008F6B3D" w:rsidP="00F142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18725.5</w:t>
            </w:r>
          </w:p>
        </w:tc>
      </w:tr>
      <w:tr w:rsidR="008F6B3D" w:rsidRPr="008A5E86" w:rsidTr="00335BDB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2 02 01000 00 0000 151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0AE">
              <w:rPr>
                <w:rFonts w:ascii="Times New Roman" w:hAnsi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1273.9</w:t>
            </w:r>
          </w:p>
        </w:tc>
      </w:tr>
      <w:tr w:rsidR="008F6B3D" w:rsidRPr="008A5E86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2 02 01001 00 0000 151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1273.9</w:t>
            </w:r>
          </w:p>
        </w:tc>
      </w:tr>
      <w:tr w:rsidR="008F6B3D" w:rsidRPr="008A5E86" w:rsidTr="00335BDB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2 02 01001 10 0000 151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Дотации бюджетам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сельских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1273.9</w:t>
            </w:r>
          </w:p>
        </w:tc>
      </w:tr>
      <w:tr w:rsidR="008F6B3D" w:rsidRPr="008A5E86" w:rsidTr="00335BDB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2 02 03000 00 0000 151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746FF7" w:rsidRDefault="008F6B3D" w:rsidP="00335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6FF7">
              <w:rPr>
                <w:rFonts w:ascii="Times New Roman" w:hAnsi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175.0</w:t>
            </w:r>
          </w:p>
        </w:tc>
      </w:tr>
      <w:tr w:rsidR="008F6B3D" w:rsidRPr="008A5E86" w:rsidTr="00335BDB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2 02 03015 00 0000 151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174.8</w:t>
            </w:r>
          </w:p>
        </w:tc>
      </w:tr>
      <w:tr w:rsidR="008F6B3D" w:rsidRPr="008A5E86" w:rsidTr="00335BDB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2 02 03015 10 0000 151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174.8</w:t>
            </w:r>
          </w:p>
        </w:tc>
      </w:tr>
      <w:tr w:rsidR="008F6B3D" w:rsidRPr="008A5E86" w:rsidTr="00335BDB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2 02 03024 00 0000 151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8F6B3D" w:rsidRPr="008A5E86" w:rsidTr="00335BDB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2 02 03024 10 0000 151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8F6B3D" w:rsidRPr="008A5E86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EE4493" w:rsidRDefault="008F6B3D" w:rsidP="00DD54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17276.6</w:t>
            </w:r>
          </w:p>
        </w:tc>
      </w:tr>
      <w:tr w:rsidR="008F6B3D" w:rsidRPr="008A5E86" w:rsidTr="00335BDB">
        <w:trPr>
          <w:trHeight w:val="1500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2 02 04014 00 0000 151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4E56FD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407.8</w:t>
            </w:r>
          </w:p>
        </w:tc>
      </w:tr>
      <w:tr w:rsidR="008F6B3D" w:rsidRPr="008A5E86" w:rsidTr="00335BDB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2 02 04014 10 0000 151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4E56FD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407.8</w:t>
            </w:r>
          </w:p>
        </w:tc>
      </w:tr>
      <w:tr w:rsidR="008F6B3D" w:rsidRPr="008A5E86" w:rsidTr="00335BDB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2 02 04999 00 0000 151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9016D8" w:rsidRDefault="008F6B3D" w:rsidP="00DD54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16868.8</w:t>
            </w:r>
          </w:p>
        </w:tc>
      </w:tr>
      <w:tr w:rsidR="008F6B3D" w:rsidRPr="008A5E86" w:rsidTr="00335BDB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2 02 04999 10 0000 151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9016D8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16D8"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016D8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</w:tr>
      <w:tr w:rsidR="008F6B3D" w:rsidRPr="008A5E86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noWrap/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</w:tcBorders>
          </w:tcPr>
          <w:p w:rsidR="008F6B3D" w:rsidRPr="0015278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785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tcBorders>
              <w:top w:val="nil"/>
            </w:tcBorders>
            <w:noWrap/>
          </w:tcPr>
          <w:p w:rsidR="008F6B3D" w:rsidRPr="00152785" w:rsidRDefault="008F6B3D" w:rsidP="00C65A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32845.3</w:t>
            </w:r>
          </w:p>
        </w:tc>
      </w:tr>
    </w:tbl>
    <w:p w:rsidR="008F6B3D" w:rsidRDefault="008F6B3D" w:rsidP="00F72322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8F6B3D" w:rsidRPr="00B6394B" w:rsidRDefault="008F6B3D" w:rsidP="008C1D9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6B3D" w:rsidRPr="00A32C07" w:rsidRDefault="008F6B3D" w:rsidP="00FC7B48">
      <w:pPr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32C0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A32C07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</w:p>
    <w:tbl>
      <w:tblPr>
        <w:tblW w:w="0" w:type="auto"/>
        <w:tblInd w:w="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5"/>
      </w:tblGrid>
      <w:tr w:rsidR="008F6B3D" w:rsidRPr="008A5E86" w:rsidTr="00423705">
        <w:trPr>
          <w:trHeight w:val="465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8A5E86" w:rsidRDefault="008F6B3D" w:rsidP="000F2242">
            <w:pPr>
              <w:widowControl w:val="0"/>
              <w:tabs>
                <w:tab w:val="center" w:pos="78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4"/>
                <w:szCs w:val="34"/>
              </w:rPr>
            </w:pP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2</w:t>
            </w:r>
          </w:p>
          <w:p w:rsidR="008F6B3D" w:rsidRPr="008A5E86" w:rsidRDefault="008F6B3D" w:rsidP="000F2242">
            <w:pPr>
              <w:widowControl w:val="0"/>
              <w:tabs>
                <w:tab w:val="center" w:pos="780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4"/>
                <w:szCs w:val="34"/>
              </w:rPr>
            </w:pP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  <w:p w:rsidR="008F6B3D" w:rsidRPr="008A5E86" w:rsidRDefault="008F6B3D" w:rsidP="000F2242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4"/>
                <w:szCs w:val="24"/>
              </w:rPr>
            </w:pP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 бюджете Казанского сельского поселения </w:t>
            </w:r>
            <w:r w:rsidRPr="008A5E86">
              <w:rPr>
                <w:rFonts w:ascii="Times New Roman" w:hAnsi="Times New Roman"/>
                <w:sz w:val="28"/>
                <w:szCs w:val="28"/>
              </w:rPr>
              <w:t xml:space="preserve">Верхнедонского района </w:t>
            </w: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на 2016 год»</w:t>
            </w:r>
          </w:p>
        </w:tc>
      </w:tr>
    </w:tbl>
    <w:p w:rsidR="008F6B3D" w:rsidRDefault="008F6B3D" w:rsidP="004D58B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6B3D" w:rsidRDefault="008F6B3D" w:rsidP="004D58B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</w:t>
      </w:r>
    </w:p>
    <w:p w:rsidR="008F6B3D" w:rsidRDefault="008F6B3D" w:rsidP="004D58B0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бюджета Казанского сельского поселения на 2016 год</w:t>
      </w:r>
    </w:p>
    <w:p w:rsidR="008F6B3D" w:rsidRDefault="008F6B3D" w:rsidP="004D58B0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(тыс. рублей)</w:t>
      </w:r>
    </w:p>
    <w:tbl>
      <w:tblPr>
        <w:tblW w:w="0" w:type="auto"/>
        <w:tblInd w:w="294" w:type="dxa"/>
        <w:tblLook w:val="0000"/>
      </w:tblPr>
      <w:tblGrid>
        <w:gridCol w:w="3075"/>
        <w:gridCol w:w="5295"/>
        <w:gridCol w:w="2340"/>
      </w:tblGrid>
      <w:tr w:rsidR="008F6B3D" w:rsidRPr="008A5E86" w:rsidTr="000F2242">
        <w:trPr>
          <w:trHeight w:val="435"/>
        </w:trPr>
        <w:tc>
          <w:tcPr>
            <w:tcW w:w="3075" w:type="dxa"/>
          </w:tcPr>
          <w:p w:rsidR="008F6B3D" w:rsidRPr="008A5E86" w:rsidRDefault="008F6B3D" w:rsidP="000F2242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  <w:r w:rsidRPr="008A5E86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95" w:type="dxa"/>
          </w:tcPr>
          <w:p w:rsidR="008F6B3D" w:rsidRPr="008A5E86" w:rsidRDefault="008F6B3D" w:rsidP="000F2242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  <w:r w:rsidRPr="008A5E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</w:tcPr>
          <w:p w:rsidR="008F6B3D" w:rsidRPr="008A5E86" w:rsidRDefault="008F6B3D" w:rsidP="000F2242">
            <w:pPr>
              <w:widowControl w:val="0"/>
              <w:tabs>
                <w:tab w:val="center" w:pos="1683"/>
                <w:tab w:val="center" w:pos="1788"/>
                <w:tab w:val="center" w:pos="6337"/>
                <w:tab w:val="center" w:pos="6427"/>
                <w:tab w:val="center" w:pos="10080"/>
              </w:tabs>
              <w:autoSpaceDE w:val="0"/>
              <w:autoSpaceDN w:val="0"/>
              <w:adjustRightInd w:val="0"/>
              <w:spacing w:before="162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4"/>
                <w:szCs w:val="34"/>
              </w:rPr>
            </w:pPr>
            <w:r w:rsidRPr="008A5E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8F6B3D" w:rsidRPr="008A5E86" w:rsidRDefault="008F6B3D" w:rsidP="000F2242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 w:after="0" w:line="240" w:lineRule="auto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</w:p>
        </w:tc>
      </w:tr>
    </w:tbl>
    <w:p w:rsidR="008F6B3D" w:rsidRPr="00463B15" w:rsidRDefault="008F6B3D" w:rsidP="004D58B0">
      <w:pPr>
        <w:widowControl w:val="0"/>
        <w:tabs>
          <w:tab w:val="center" w:pos="1698"/>
          <w:tab w:val="center" w:pos="1788"/>
          <w:tab w:val="left" w:pos="3330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/>
          <w:bCs/>
          <w:color w:val="000000"/>
          <w:sz w:val="28"/>
          <w:szCs w:val="28"/>
        </w:rPr>
        <w:t>01 00 00 00 00 0000 000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5508B">
        <w:rPr>
          <w:rFonts w:ascii="Times New Roman" w:hAnsi="Times New Roman"/>
          <w:bCs/>
          <w:color w:val="000000"/>
          <w:sz w:val="28"/>
          <w:szCs w:val="28"/>
        </w:rPr>
        <w:t xml:space="preserve">ИСТОЧНИКИ ВНУТРЕННЕГО </w:t>
      </w:r>
      <w:r w:rsidRPr="0095508B">
        <w:rPr>
          <w:rFonts w:ascii="MS Sans Serif" w:hAnsi="MS Sans Serif"/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463B15">
        <w:rPr>
          <w:rFonts w:ascii="Times New Roman" w:hAnsi="Times New Roman"/>
          <w:bCs/>
          <w:color w:val="000000"/>
          <w:sz w:val="28"/>
          <w:szCs w:val="28"/>
        </w:rPr>
        <w:t>1551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463B15">
        <w:rPr>
          <w:rFonts w:ascii="Times New Roman" w:hAnsi="Times New Roman"/>
          <w:bCs/>
          <w:color w:val="000000"/>
          <w:sz w:val="28"/>
          <w:szCs w:val="28"/>
        </w:rPr>
        <w:t>8</w:t>
      </w:r>
    </w:p>
    <w:p w:rsidR="008F6B3D" w:rsidRPr="00463B15" w:rsidRDefault="008F6B3D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63B15">
        <w:rPr>
          <w:rFonts w:ascii="MS Sans Serif" w:hAnsi="MS Sans Serif"/>
          <w:sz w:val="28"/>
          <w:szCs w:val="28"/>
        </w:rPr>
        <w:tab/>
      </w:r>
      <w:r w:rsidRPr="00463B15">
        <w:rPr>
          <w:rFonts w:ascii="Times New Roman" w:hAnsi="Times New Roman"/>
          <w:bCs/>
          <w:color w:val="000000"/>
          <w:sz w:val="28"/>
          <w:szCs w:val="28"/>
        </w:rPr>
        <w:t xml:space="preserve">ФИНАНСИРОВАНИЯ ДЕФИЦИТОВ </w:t>
      </w:r>
    </w:p>
    <w:p w:rsidR="008F6B3D" w:rsidRPr="00463B15" w:rsidRDefault="008F6B3D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63B15">
        <w:rPr>
          <w:rFonts w:ascii="MS Sans Serif" w:hAnsi="MS Sans Serif"/>
          <w:sz w:val="28"/>
          <w:szCs w:val="28"/>
        </w:rPr>
        <w:tab/>
      </w:r>
      <w:r w:rsidRPr="00463B15">
        <w:rPr>
          <w:rFonts w:ascii="Times New Roman" w:hAnsi="Times New Roman"/>
          <w:bCs/>
          <w:color w:val="000000"/>
          <w:sz w:val="28"/>
          <w:szCs w:val="28"/>
        </w:rPr>
        <w:t>БЮДЖЕТОВ</w:t>
      </w:r>
    </w:p>
    <w:p w:rsidR="008F6B3D" w:rsidRPr="00463B15" w:rsidRDefault="008F6B3D" w:rsidP="004D58B0">
      <w:pPr>
        <w:widowControl w:val="0"/>
        <w:tabs>
          <w:tab w:val="center" w:pos="1698"/>
          <w:tab w:val="left" w:pos="3450"/>
          <w:tab w:val="left" w:pos="9543"/>
          <w:tab w:val="left" w:pos="10206"/>
          <w:tab w:val="right" w:pos="10875"/>
        </w:tabs>
        <w:autoSpaceDE w:val="0"/>
        <w:autoSpaceDN w:val="0"/>
        <w:adjustRightInd w:val="0"/>
        <w:spacing w:before="60" w:after="0" w:line="240" w:lineRule="auto"/>
        <w:ind w:right="-427"/>
        <w:rPr>
          <w:rFonts w:ascii="Times New Roman" w:hAnsi="Times New Roman"/>
          <w:bCs/>
          <w:color w:val="000000"/>
          <w:sz w:val="28"/>
          <w:szCs w:val="28"/>
        </w:rPr>
      </w:pPr>
      <w:r w:rsidRPr="00463B15">
        <w:rPr>
          <w:rFonts w:ascii="MS Sans Serif" w:hAnsi="MS Sans Serif"/>
          <w:sz w:val="28"/>
          <w:szCs w:val="28"/>
        </w:rPr>
        <w:tab/>
      </w:r>
      <w:r w:rsidRPr="00463B15">
        <w:rPr>
          <w:rFonts w:ascii="Times New Roman" w:hAnsi="Times New Roman"/>
          <w:bCs/>
          <w:color w:val="000000"/>
          <w:sz w:val="28"/>
          <w:szCs w:val="28"/>
        </w:rPr>
        <w:t>01 05 00 00 00 0000 000</w:t>
      </w:r>
      <w:r w:rsidRPr="00463B15">
        <w:rPr>
          <w:rFonts w:ascii="MS Sans Serif" w:hAnsi="MS Sans Serif"/>
          <w:sz w:val="28"/>
          <w:szCs w:val="28"/>
        </w:rPr>
        <w:tab/>
      </w:r>
      <w:r w:rsidRPr="00463B15">
        <w:rPr>
          <w:rFonts w:ascii="Times New Roman" w:hAnsi="Times New Roman"/>
          <w:bCs/>
          <w:color w:val="000000"/>
          <w:sz w:val="28"/>
          <w:szCs w:val="28"/>
        </w:rPr>
        <w:t xml:space="preserve">Изменение остатков средств на счетах по </w:t>
      </w:r>
      <w:r w:rsidRPr="00463B15">
        <w:rPr>
          <w:rFonts w:ascii="MS Sans Serif" w:hAnsi="MS Sans Serif"/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63B15">
        <w:rPr>
          <w:rFonts w:ascii="Times New Roman" w:hAnsi="Times New Roman"/>
          <w:sz w:val="28"/>
          <w:szCs w:val="28"/>
        </w:rPr>
        <w:t>1551</w:t>
      </w:r>
      <w:r>
        <w:rPr>
          <w:rFonts w:ascii="Times New Roman" w:hAnsi="Times New Roman"/>
          <w:sz w:val="28"/>
          <w:szCs w:val="28"/>
        </w:rPr>
        <w:t>.</w:t>
      </w:r>
      <w:r w:rsidRPr="00463B15">
        <w:rPr>
          <w:rFonts w:ascii="Times New Roman" w:hAnsi="Times New Roman"/>
          <w:sz w:val="28"/>
          <w:szCs w:val="28"/>
        </w:rPr>
        <w:t>8</w:t>
      </w:r>
      <w:r w:rsidRPr="00463B15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8F6B3D" w:rsidRPr="0095508B" w:rsidRDefault="008F6B3D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/>
          <w:bCs/>
          <w:color w:val="000000"/>
          <w:sz w:val="28"/>
          <w:szCs w:val="28"/>
        </w:rPr>
        <w:t>учету средств бюджет</w:t>
      </w:r>
      <w:r>
        <w:rPr>
          <w:rFonts w:ascii="Times New Roman" w:hAnsi="Times New Roman"/>
          <w:bCs/>
          <w:color w:val="000000"/>
          <w:sz w:val="28"/>
          <w:szCs w:val="28"/>
        </w:rPr>
        <w:t>ов</w:t>
      </w:r>
    </w:p>
    <w:p w:rsidR="008F6B3D" w:rsidRPr="00087979" w:rsidRDefault="008F6B3D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>01 05 00 00 00 0000 500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>Увеличение остатков средств бюджетов</w:t>
      </w:r>
      <w:r w:rsidRPr="00087979"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32845.3</w:t>
      </w:r>
    </w:p>
    <w:p w:rsidR="008F6B3D" w:rsidRPr="00087979" w:rsidRDefault="008F6B3D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>01 05 02 00 00 0000 500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>Увеличение прочих остатков средств бюджетов</w:t>
      </w:r>
      <w:r w:rsidRPr="00087979"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32845.3</w:t>
      </w:r>
    </w:p>
    <w:p w:rsidR="008F6B3D" w:rsidRPr="00087979" w:rsidRDefault="008F6B3D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>01 05 02 01 00 0000 510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 xml:space="preserve">Увеличение прочих остатков денежных </w:t>
      </w:r>
      <w:r w:rsidRPr="00087979"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32845.3</w:t>
      </w:r>
    </w:p>
    <w:p w:rsidR="008F6B3D" w:rsidRPr="00087979" w:rsidRDefault="008F6B3D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1"/>
          <w:szCs w:val="31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>средств бюджетов</w:t>
      </w:r>
    </w:p>
    <w:p w:rsidR="008F6B3D" w:rsidRPr="00087979" w:rsidRDefault="008F6B3D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>01 05 02 01 10 0000 510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 xml:space="preserve">Увеличение прочих остатков денежных </w:t>
      </w:r>
      <w:r w:rsidRPr="00087979"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32845.3</w:t>
      </w:r>
    </w:p>
    <w:p w:rsidR="008F6B3D" w:rsidRPr="00087979" w:rsidRDefault="008F6B3D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1"/>
          <w:szCs w:val="31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>средств бюджетов сельских поселений</w:t>
      </w:r>
    </w:p>
    <w:p w:rsidR="008F6B3D" w:rsidRPr="00087979" w:rsidRDefault="008F6B3D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>01 05 00 00 00 0000 600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>Уменьшение остатков средств бюджетов</w:t>
      </w:r>
      <w:r w:rsidRPr="00087979"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34397.1</w:t>
      </w:r>
    </w:p>
    <w:p w:rsidR="008F6B3D" w:rsidRPr="00087979" w:rsidRDefault="008F6B3D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1"/>
          <w:szCs w:val="31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>01 05 02 00 00 0000 600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>Уменьшение прочих остатков средств бюджетов</w:t>
      </w:r>
      <w:r w:rsidRPr="00087979"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34397.1</w:t>
      </w:r>
    </w:p>
    <w:p w:rsidR="008F6B3D" w:rsidRPr="00087979" w:rsidRDefault="008F6B3D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>01 05 02 01 00 0000 610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 xml:space="preserve">Уменьшение прочих остатков денежных </w:t>
      </w:r>
      <w:r w:rsidRPr="00087979"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34397.1</w:t>
      </w:r>
    </w:p>
    <w:p w:rsidR="008F6B3D" w:rsidRPr="00087979" w:rsidRDefault="008F6B3D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1"/>
          <w:szCs w:val="31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>средств бюджетов</w:t>
      </w:r>
    </w:p>
    <w:p w:rsidR="008F6B3D" w:rsidRPr="00087979" w:rsidRDefault="008F6B3D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>01 05 02 01 10 0000 610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 xml:space="preserve">Уменьшение прочих остатков денежных </w:t>
      </w:r>
      <w:r w:rsidRPr="00087979"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34397.1</w:t>
      </w:r>
    </w:p>
    <w:p w:rsidR="008F6B3D" w:rsidRPr="0095508B" w:rsidRDefault="008F6B3D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1"/>
          <w:szCs w:val="31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/>
          <w:bCs/>
          <w:color w:val="000000"/>
          <w:sz w:val="28"/>
          <w:szCs w:val="28"/>
        </w:rPr>
        <w:t>средств бюджетов сельских поселений</w:t>
      </w:r>
    </w:p>
    <w:p w:rsidR="008F6B3D" w:rsidRPr="0095508B" w:rsidRDefault="008F6B3D" w:rsidP="004D58B0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/>
          <w:bCs/>
          <w:color w:val="000000"/>
          <w:sz w:val="28"/>
          <w:szCs w:val="28"/>
        </w:rPr>
        <w:t xml:space="preserve">Всего источников финансирования </w:t>
      </w:r>
      <w:r w:rsidRPr="0095508B"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1551.8»</w:t>
      </w:r>
    </w:p>
    <w:p w:rsidR="008F6B3D" w:rsidRPr="0095508B" w:rsidRDefault="008F6B3D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/>
          <w:bCs/>
          <w:color w:val="000000"/>
          <w:sz w:val="28"/>
          <w:szCs w:val="28"/>
        </w:rPr>
        <w:t>дефицита бюджета Казанского</w:t>
      </w:r>
    </w:p>
    <w:p w:rsidR="008F6B3D" w:rsidRDefault="008F6B3D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5508B"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95508B"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95508B">
        <w:rPr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</w:p>
    <w:p w:rsidR="008F6B3D" w:rsidRDefault="008F6B3D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8F6B3D" w:rsidRDefault="008F6B3D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8F6B3D" w:rsidRPr="00A32C07" w:rsidRDefault="008F6B3D" w:rsidP="00072265">
      <w:pPr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2C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C0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  <w:r w:rsidRPr="00A32C07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</w:p>
    <w:tbl>
      <w:tblPr>
        <w:tblW w:w="10420" w:type="dxa"/>
        <w:tblInd w:w="93" w:type="dxa"/>
        <w:tblLook w:val="00A0"/>
      </w:tblPr>
      <w:tblGrid>
        <w:gridCol w:w="4551"/>
        <w:gridCol w:w="567"/>
        <w:gridCol w:w="605"/>
        <w:gridCol w:w="1947"/>
        <w:gridCol w:w="932"/>
        <w:gridCol w:w="1818"/>
      </w:tblGrid>
      <w:tr w:rsidR="008F6B3D" w:rsidRPr="008A5E86" w:rsidTr="00335BD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B3D" w:rsidRPr="008A5E86" w:rsidRDefault="008F6B3D" w:rsidP="00335BDB">
            <w:pPr>
              <w:spacing w:after="120" w:line="192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F6B3D" w:rsidRPr="008A5E86" w:rsidRDefault="008F6B3D" w:rsidP="00335BDB">
            <w:pPr>
              <w:spacing w:after="120" w:line="192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F6B3D" w:rsidRPr="008A5E86" w:rsidRDefault="008F6B3D" w:rsidP="00335BDB">
            <w:pPr>
              <w:spacing w:after="120" w:line="192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 7</w:t>
            </w:r>
          </w:p>
          <w:p w:rsidR="008F6B3D" w:rsidRPr="008A5E86" w:rsidRDefault="008F6B3D" w:rsidP="00335B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8F6B3D" w:rsidRPr="008A5E86" w:rsidRDefault="008F6B3D" w:rsidP="00335B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8A5E86">
              <w:rPr>
                <w:rFonts w:ascii="Times New Roman" w:hAnsi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8F6B3D" w:rsidRPr="008A5E86" w:rsidRDefault="008F6B3D" w:rsidP="00335B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поселения Верхнедонского</w:t>
            </w:r>
          </w:p>
          <w:p w:rsidR="008F6B3D" w:rsidRPr="00250B9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 xml:space="preserve"> района на 2016 год»</w:t>
            </w:r>
          </w:p>
        </w:tc>
      </w:tr>
      <w:tr w:rsidR="008F6B3D" w:rsidRPr="008A5E86" w:rsidTr="00335BDB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8F6B3D" w:rsidRPr="008A5E86" w:rsidTr="00335BDB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hAnsi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8F6B3D" w:rsidRPr="008A5E86" w:rsidTr="00335BDB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Казанского сельского поселения</w:t>
            </w:r>
            <w:r w:rsidRPr="00952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непрограммным направлениям</w:t>
            </w:r>
          </w:p>
        </w:tc>
      </w:tr>
      <w:tr w:rsidR="008F6B3D" w:rsidRPr="008A5E86" w:rsidTr="00335BDB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8F6B3D" w:rsidRPr="008A5E86" w:rsidTr="00335BDB">
        <w:trPr>
          <w:trHeight w:val="360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расходов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952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952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F6B3D" w:rsidRPr="008A5E86" w:rsidTr="00335BDB">
        <w:trPr>
          <w:trHeight w:val="36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F6B3D" w:rsidRPr="008A5E86" w:rsidTr="00335BDB">
        <w:trPr>
          <w:trHeight w:val="5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3D" w:rsidRPr="009521F2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3D" w:rsidRPr="009521F2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3D" w:rsidRPr="009521F2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3D" w:rsidRPr="009521F2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3D" w:rsidRPr="009521F2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3D" w:rsidRPr="009521F2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F6B3D" w:rsidRPr="008A5E86" w:rsidTr="00335BDB">
        <w:trPr>
          <w:trHeight w:val="375"/>
        </w:trPr>
        <w:tc>
          <w:tcPr>
            <w:tcW w:w="4551" w:type="dxa"/>
            <w:tcBorders>
              <w:top w:val="single" w:sz="4" w:space="0" w:color="auto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8F6B3D" w:rsidRPr="009521F2" w:rsidRDefault="008F6B3D" w:rsidP="00F44B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34397.1</w:t>
            </w:r>
          </w:p>
        </w:tc>
      </w:tr>
      <w:tr w:rsidR="008F6B3D" w:rsidRPr="008A5E86" w:rsidTr="00335BDB">
        <w:trPr>
          <w:trHeight w:val="37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6479.7</w:t>
            </w:r>
          </w:p>
        </w:tc>
      </w:tr>
      <w:tr w:rsidR="008F6B3D" w:rsidRPr="008A5E86" w:rsidTr="00335BDB">
        <w:trPr>
          <w:trHeight w:val="112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963.1</w:t>
            </w:r>
          </w:p>
        </w:tc>
      </w:tr>
      <w:tr w:rsidR="008F6B3D" w:rsidRPr="008A5E86" w:rsidTr="00335BDB">
        <w:trPr>
          <w:trHeight w:val="2250"/>
        </w:trPr>
        <w:tc>
          <w:tcPr>
            <w:tcW w:w="4551" w:type="dxa"/>
            <w:tcBorders>
              <w:top w:val="nil"/>
            </w:tcBorders>
          </w:tcPr>
          <w:p w:rsidR="008F6B3D" w:rsidRPr="00DC40D6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непрограммному направлению расходов «Глава Казанского сельского поселения» в рамках непрограммного направления деятельности «Обеспечение функционирования </w:t>
            </w:r>
            <w:r w:rsidRPr="008A5E86">
              <w:rPr>
                <w:rFonts w:ascii="Times New Roman" w:hAnsi="Times New Roman"/>
                <w:sz w:val="28"/>
                <w:szCs w:val="28"/>
              </w:rPr>
              <w:t>функционирования Главы Казанского сельского поселения»</w:t>
            </w:r>
            <w:r w:rsidRPr="005232F5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88 1 00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963.1</w:t>
            </w:r>
          </w:p>
        </w:tc>
      </w:tr>
      <w:tr w:rsidR="008F6B3D" w:rsidRPr="008A5E86" w:rsidTr="00335BDB">
        <w:trPr>
          <w:trHeight w:val="1500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4994.3</w:t>
            </w:r>
          </w:p>
        </w:tc>
      </w:tr>
      <w:tr w:rsidR="008F6B3D" w:rsidRPr="008A5E86" w:rsidTr="00335BDB">
        <w:trPr>
          <w:trHeight w:val="3750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08 1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 xml:space="preserve"> 2721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170.6</w:t>
            </w:r>
          </w:p>
        </w:tc>
      </w:tr>
      <w:tr w:rsidR="008F6B3D" w:rsidRPr="008A5E86" w:rsidTr="00335BDB">
        <w:trPr>
          <w:trHeight w:val="187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</w:t>
            </w: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в рамках непрограммного направления деятельности «О</w:t>
            </w: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89 1 00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4010.0</w:t>
            </w:r>
          </w:p>
        </w:tc>
      </w:tr>
      <w:tr w:rsidR="008F6B3D" w:rsidRPr="008A5E86" w:rsidTr="00335BDB">
        <w:trPr>
          <w:trHeight w:val="187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в рамках непрограммного направления деятельности «О</w:t>
            </w: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557BB2">
              <w:rPr>
                <w:rFonts w:ascii="Times New Roman" w:hAnsi="Times New Roman"/>
                <w:sz w:val="28"/>
                <w:szCs w:val="28"/>
              </w:rPr>
              <w:t xml:space="preserve"> (Иные закупки товаров, работ и услуг для обеспечения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89 1 00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642.5</w:t>
            </w:r>
          </w:p>
        </w:tc>
      </w:tr>
      <w:tr w:rsidR="008F6B3D" w:rsidRPr="008A5E86" w:rsidTr="00335BDB">
        <w:trPr>
          <w:trHeight w:val="1500"/>
        </w:trPr>
        <w:tc>
          <w:tcPr>
            <w:tcW w:w="4551" w:type="dxa"/>
            <w:tcBorders>
              <w:top w:val="nil"/>
            </w:tcBorders>
          </w:tcPr>
          <w:p w:rsidR="008F6B3D" w:rsidRPr="0065249B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в рамках непрограммного направления деятельности «О</w:t>
            </w: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65249B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89 1 00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F44B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171.0</w:t>
            </w:r>
          </w:p>
        </w:tc>
      </w:tr>
      <w:tr w:rsidR="008F6B3D" w:rsidRPr="008A5E86" w:rsidTr="00335BDB">
        <w:trPr>
          <w:trHeight w:val="697"/>
        </w:trPr>
        <w:tc>
          <w:tcPr>
            <w:tcW w:w="4551" w:type="dxa"/>
            <w:tcBorders>
              <w:top w:val="nil"/>
            </w:tcBorders>
          </w:tcPr>
          <w:p w:rsidR="008F6B3D" w:rsidRPr="00F5631D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31D">
              <w:rPr>
                <w:rFonts w:ascii="Times New Roman" w:hAnsi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F5631D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31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F5631D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31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F5631D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31D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F5631D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31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F5631D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631D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8F6B3D" w:rsidRPr="008A5E86" w:rsidTr="00335BDB">
        <w:trPr>
          <w:trHeight w:val="750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371.3</w:t>
            </w:r>
          </w:p>
        </w:tc>
      </w:tr>
      <w:tr w:rsidR="008F6B3D" w:rsidRPr="008A5E86" w:rsidTr="00335BDB">
        <w:trPr>
          <w:trHeight w:val="1500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в рамках непрограммного направления деятельности «О</w:t>
            </w: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89 1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 xml:space="preserve"> 9999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371.3</w:t>
            </w:r>
          </w:p>
        </w:tc>
      </w:tr>
      <w:tr w:rsidR="008F6B3D" w:rsidRPr="008A5E86" w:rsidTr="00335BDB">
        <w:trPr>
          <w:trHeight w:val="37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8F6B3D" w:rsidRPr="008A5E86" w:rsidTr="00335BDB">
        <w:trPr>
          <w:trHeight w:val="750"/>
        </w:trPr>
        <w:tc>
          <w:tcPr>
            <w:tcW w:w="4551" w:type="dxa"/>
            <w:tcBorders>
              <w:top w:val="nil"/>
            </w:tcBorders>
          </w:tcPr>
          <w:p w:rsidR="008F6B3D" w:rsidRPr="00A5256B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</w:t>
            </w:r>
            <w:r w:rsidRPr="00A5256B">
              <w:rPr>
                <w:rFonts w:ascii="Times New Roman" w:hAnsi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99 1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 xml:space="preserve"> 90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8F6B3D" w:rsidRPr="008A5E86" w:rsidTr="00335BDB">
        <w:trPr>
          <w:trHeight w:val="37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111.0</w:t>
            </w:r>
          </w:p>
        </w:tc>
      </w:tr>
      <w:tr w:rsidR="008F6B3D" w:rsidRPr="008A5E86" w:rsidTr="00335BDB">
        <w:trPr>
          <w:trHeight w:val="337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03 1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9999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</w:tr>
      <w:tr w:rsidR="008F6B3D" w:rsidRPr="008A5E86" w:rsidTr="00335BDB">
        <w:trPr>
          <w:trHeight w:val="3750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03 2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9999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8F6B3D" w:rsidRPr="008A5E86" w:rsidTr="00335BDB">
        <w:trPr>
          <w:trHeight w:val="3750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03 3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9999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</w:tr>
      <w:tr w:rsidR="008F6B3D" w:rsidRPr="008A5E86" w:rsidTr="00335BDB">
        <w:trPr>
          <w:trHeight w:val="4440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08 1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2723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50.0 </w:t>
            </w:r>
          </w:p>
        </w:tc>
      </w:tr>
      <w:tr w:rsidR="008F6B3D" w:rsidRPr="008A5E86" w:rsidTr="00335BDB">
        <w:trPr>
          <w:trHeight w:val="375"/>
        </w:trPr>
        <w:tc>
          <w:tcPr>
            <w:tcW w:w="4551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174.8</w:t>
            </w:r>
          </w:p>
        </w:tc>
      </w:tr>
      <w:tr w:rsidR="008F6B3D" w:rsidRPr="008A5E86" w:rsidTr="00335BDB">
        <w:trPr>
          <w:trHeight w:val="375"/>
        </w:trPr>
        <w:tc>
          <w:tcPr>
            <w:tcW w:w="4551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174.8</w:t>
            </w:r>
          </w:p>
        </w:tc>
      </w:tr>
      <w:tr w:rsidR="008F6B3D" w:rsidRPr="008A5E86" w:rsidTr="00F44BF4">
        <w:trPr>
          <w:trHeight w:val="3826"/>
        </w:trPr>
        <w:tc>
          <w:tcPr>
            <w:tcW w:w="4551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аппарата Администрации Казанского сельского поселения</w:t>
            </w:r>
            <w:r w:rsidRPr="00880875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89 9  00 51180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880875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169.8</w:t>
            </w:r>
          </w:p>
        </w:tc>
      </w:tr>
      <w:tr w:rsidR="008F6B3D" w:rsidRPr="008A5E86" w:rsidTr="00F44BF4">
        <w:trPr>
          <w:trHeight w:val="339"/>
        </w:trPr>
        <w:tc>
          <w:tcPr>
            <w:tcW w:w="4551" w:type="dxa"/>
          </w:tcPr>
          <w:p w:rsidR="008F6B3D" w:rsidRPr="008A5E86" w:rsidRDefault="008F6B3D" w:rsidP="00335B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75">
              <w:rPr>
                <w:rFonts w:ascii="Times New Roman" w:hAnsi="Times New Roman"/>
                <w:sz w:val="28"/>
                <w:szCs w:val="28"/>
              </w:rPr>
              <w:t>89 9  00 51180</w:t>
            </w:r>
          </w:p>
        </w:tc>
        <w:tc>
          <w:tcPr>
            <w:tcW w:w="932" w:type="dxa"/>
          </w:tcPr>
          <w:p w:rsidR="008F6B3D" w:rsidRPr="00880875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</w:tcPr>
          <w:p w:rsidR="008F6B3D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8F6B3D" w:rsidRPr="008A5E86" w:rsidTr="00F44BF4">
        <w:trPr>
          <w:trHeight w:val="414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402.0</w:t>
            </w:r>
          </w:p>
        </w:tc>
      </w:tr>
      <w:tr w:rsidR="008F6B3D" w:rsidRPr="008A5E86" w:rsidTr="00335BDB">
        <w:trPr>
          <w:trHeight w:val="112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402.0</w:t>
            </w:r>
          </w:p>
        </w:tc>
      </w:tr>
      <w:tr w:rsidR="008F6B3D" w:rsidRPr="008A5E86" w:rsidTr="00F44BF4">
        <w:trPr>
          <w:trHeight w:val="4492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04 1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2708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25.9</w:t>
            </w:r>
          </w:p>
        </w:tc>
      </w:tr>
      <w:tr w:rsidR="008F6B3D" w:rsidRPr="008A5E86" w:rsidTr="00F44BF4">
        <w:trPr>
          <w:trHeight w:val="317"/>
        </w:trPr>
        <w:tc>
          <w:tcPr>
            <w:tcW w:w="4551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04 1 00 85010</w:t>
            </w:r>
          </w:p>
        </w:tc>
        <w:tc>
          <w:tcPr>
            <w:tcW w:w="932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</w:tcPr>
          <w:p w:rsidR="008F6B3D" w:rsidRDefault="008F6B3D" w:rsidP="007B4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219.6</w:t>
            </w:r>
          </w:p>
        </w:tc>
      </w:tr>
      <w:tr w:rsidR="008F6B3D" w:rsidRPr="008A5E86" w:rsidTr="00335BDB">
        <w:trPr>
          <w:trHeight w:val="279"/>
        </w:trPr>
        <w:tc>
          <w:tcPr>
            <w:tcW w:w="4551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67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99 9 0085010</w:t>
            </w:r>
          </w:p>
        </w:tc>
        <w:tc>
          <w:tcPr>
            <w:tcW w:w="932" w:type="dxa"/>
          </w:tcPr>
          <w:p w:rsidR="008F6B3D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</w:tcPr>
          <w:p w:rsidR="008F6B3D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156.5</w:t>
            </w:r>
          </w:p>
        </w:tc>
      </w:tr>
      <w:tr w:rsidR="008F6B3D" w:rsidRPr="008A5E86" w:rsidTr="00335BDB">
        <w:trPr>
          <w:trHeight w:val="37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18673.6</w:t>
            </w:r>
          </w:p>
        </w:tc>
      </w:tr>
      <w:tr w:rsidR="008F6B3D" w:rsidRPr="008A5E86" w:rsidTr="00335BDB">
        <w:trPr>
          <w:trHeight w:val="37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18394.1</w:t>
            </w:r>
          </w:p>
        </w:tc>
      </w:tr>
      <w:tr w:rsidR="008F6B3D" w:rsidRPr="008A5E86" w:rsidTr="00335BDB">
        <w:trPr>
          <w:trHeight w:val="3750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2711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2946.5</w:t>
            </w:r>
          </w:p>
        </w:tc>
      </w:tr>
      <w:tr w:rsidR="008F6B3D" w:rsidRPr="008A5E86" w:rsidTr="00335BDB">
        <w:trPr>
          <w:trHeight w:val="5511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2713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4656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</w:tr>
      <w:tr w:rsidR="008F6B3D" w:rsidRPr="008A5E86" w:rsidTr="0028556B">
        <w:trPr>
          <w:trHeight w:val="3826"/>
        </w:trPr>
        <w:tc>
          <w:tcPr>
            <w:tcW w:w="4551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2720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</w:tcPr>
          <w:p w:rsidR="008F6B3D" w:rsidRPr="009521F2" w:rsidRDefault="008F6B3D" w:rsidP="002855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150.0</w:t>
            </w:r>
          </w:p>
        </w:tc>
      </w:tr>
      <w:tr w:rsidR="008F6B3D" w:rsidRPr="008A5E86" w:rsidTr="0028556B">
        <w:trPr>
          <w:trHeight w:val="339"/>
        </w:trPr>
        <w:tc>
          <w:tcPr>
            <w:tcW w:w="4551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внутрипоселковых автомобильных дорог и тротуаров (Бюджетные инвестиции)</w:t>
            </w:r>
          </w:p>
        </w:tc>
        <w:tc>
          <w:tcPr>
            <w:tcW w:w="567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</w:tcPr>
          <w:p w:rsidR="008F6B3D" w:rsidRPr="009521F2" w:rsidRDefault="008F6B3D" w:rsidP="0028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hAnsi="Times New Roman"/>
                <w:sz w:val="28"/>
                <w:szCs w:val="28"/>
              </w:rPr>
              <w:t>00 54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</w:tcPr>
          <w:p w:rsidR="008F6B3D" w:rsidRDefault="008F6B3D" w:rsidP="002855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8962.4</w:t>
            </w:r>
          </w:p>
        </w:tc>
      </w:tr>
      <w:tr w:rsidR="008F6B3D" w:rsidRPr="008A5E86" w:rsidTr="00335BDB">
        <w:trPr>
          <w:trHeight w:val="320"/>
        </w:trPr>
        <w:tc>
          <w:tcPr>
            <w:tcW w:w="4551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Строительство и реконструкци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 xml:space="preserve">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67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</w:tcPr>
          <w:p w:rsidR="008F6B3D" w:rsidRPr="00F30431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431">
              <w:rPr>
                <w:rFonts w:ascii="Times New Roman" w:hAnsi="Times New Roman"/>
                <w:sz w:val="28"/>
                <w:szCs w:val="28"/>
              </w:rPr>
              <w:t>06 1 00 73480</w:t>
            </w:r>
          </w:p>
        </w:tc>
        <w:tc>
          <w:tcPr>
            <w:tcW w:w="932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5432.3</w:t>
            </w:r>
          </w:p>
        </w:tc>
      </w:tr>
      <w:tr w:rsidR="008F6B3D" w:rsidRPr="008A5E86" w:rsidTr="004228E1">
        <w:trPr>
          <w:trHeight w:val="3869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р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асход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строительству и реконструкци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2714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202.9</w:t>
            </w:r>
          </w:p>
        </w:tc>
      </w:tr>
      <w:tr w:rsidR="008F6B3D" w:rsidRPr="008A5E86" w:rsidTr="004228E1">
        <w:trPr>
          <w:trHeight w:val="301"/>
        </w:trPr>
        <w:tc>
          <w:tcPr>
            <w:tcW w:w="4551" w:type="dxa"/>
          </w:tcPr>
          <w:p w:rsidR="008F6B3D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</w:tcPr>
          <w:p w:rsidR="008F6B3D" w:rsidRPr="004228E1" w:rsidRDefault="008F6B3D" w:rsidP="0042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06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00 99990</w:t>
            </w:r>
          </w:p>
        </w:tc>
        <w:tc>
          <w:tcPr>
            <w:tcW w:w="932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</w:tcPr>
          <w:p w:rsidR="008F6B3D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</w:tr>
      <w:tr w:rsidR="008F6B3D" w:rsidRPr="008A5E86" w:rsidTr="00335BDB">
        <w:trPr>
          <w:trHeight w:val="750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279.5</w:t>
            </w:r>
          </w:p>
        </w:tc>
      </w:tr>
      <w:tr w:rsidR="008F6B3D" w:rsidRPr="008A5E86" w:rsidTr="00335BDB">
        <w:trPr>
          <w:trHeight w:val="414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</w:t>
            </w: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по иным непрограммным мероприятиям</w:t>
            </w:r>
            <w:r w:rsidRPr="008A5E86">
              <w:rPr>
                <w:rFonts w:ascii="Times New Roman" w:hAnsi="Times New Roman"/>
                <w:sz w:val="28"/>
                <w:szCs w:val="28"/>
              </w:rPr>
              <w:t xml:space="preserve"> в рамках непрограммных расходов Администрации Казанского сельского поселения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8501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279.5</w:t>
            </w:r>
          </w:p>
        </w:tc>
      </w:tr>
      <w:tr w:rsidR="008F6B3D" w:rsidRPr="008A5E86" w:rsidTr="00335BDB">
        <w:trPr>
          <w:trHeight w:val="37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4905.7</w:t>
            </w:r>
          </w:p>
        </w:tc>
      </w:tr>
      <w:tr w:rsidR="008F6B3D" w:rsidRPr="008A5E86" w:rsidTr="00335BDB">
        <w:trPr>
          <w:trHeight w:val="37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300.0</w:t>
            </w:r>
          </w:p>
        </w:tc>
      </w:tr>
      <w:tr w:rsidR="008F6B3D" w:rsidRPr="008A5E86" w:rsidTr="00335BDB">
        <w:trPr>
          <w:trHeight w:val="709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02 1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2703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8F6B3D" w:rsidRPr="008A5E86" w:rsidTr="00335BDB">
        <w:trPr>
          <w:trHeight w:val="5250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02 1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2720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081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8F6B3D" w:rsidRPr="008A5E86" w:rsidTr="00335BDB">
        <w:trPr>
          <w:trHeight w:val="697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02 1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9999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8F6B3D" w:rsidRPr="008A5E86" w:rsidTr="00335BDB">
        <w:trPr>
          <w:trHeight w:val="37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4605.7</w:t>
            </w:r>
          </w:p>
        </w:tc>
      </w:tr>
      <w:tr w:rsidR="008F6B3D" w:rsidRPr="008A5E86" w:rsidTr="00335BDB">
        <w:trPr>
          <w:trHeight w:val="412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02 2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2704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2425.4</w:t>
            </w:r>
          </w:p>
        </w:tc>
      </w:tr>
      <w:tr w:rsidR="008F6B3D" w:rsidRPr="008A5E86" w:rsidTr="00335BDB">
        <w:trPr>
          <w:trHeight w:val="412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02 2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9999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407.8</w:t>
            </w:r>
          </w:p>
        </w:tc>
      </w:tr>
      <w:tr w:rsidR="008F6B3D" w:rsidRPr="008A5E86" w:rsidTr="00081A97">
        <w:trPr>
          <w:trHeight w:val="453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07 1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2718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1772.5</w:t>
            </w:r>
          </w:p>
        </w:tc>
      </w:tr>
      <w:tr w:rsidR="008F6B3D" w:rsidRPr="008A5E86" w:rsidTr="00081A97">
        <w:trPr>
          <w:trHeight w:val="301"/>
        </w:trPr>
        <w:tc>
          <w:tcPr>
            <w:tcW w:w="4551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8F6B3D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22.8</w:t>
            </w:r>
          </w:p>
        </w:tc>
      </w:tr>
      <w:tr w:rsidR="008F6B3D" w:rsidRPr="008A5E86" w:rsidTr="00081A97">
        <w:trPr>
          <w:trHeight w:val="322"/>
        </w:trPr>
        <w:tc>
          <w:tcPr>
            <w:tcW w:w="4551" w:type="dxa"/>
          </w:tcPr>
          <w:p w:rsidR="008F6B3D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47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8F6B3D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22.8</w:t>
            </w:r>
          </w:p>
        </w:tc>
      </w:tr>
      <w:tr w:rsidR="008F6B3D" w:rsidRPr="008A5E86" w:rsidTr="00081A97">
        <w:trPr>
          <w:trHeight w:val="386"/>
        </w:trPr>
        <w:tc>
          <w:tcPr>
            <w:tcW w:w="4551" w:type="dxa"/>
          </w:tcPr>
          <w:p w:rsidR="008F6B3D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47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08 1 00 27220</w:t>
            </w:r>
          </w:p>
        </w:tc>
        <w:tc>
          <w:tcPr>
            <w:tcW w:w="932" w:type="dxa"/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</w:tcPr>
          <w:p w:rsidR="008F6B3D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22.8</w:t>
            </w:r>
          </w:p>
        </w:tc>
      </w:tr>
      <w:tr w:rsidR="008F6B3D" w:rsidRPr="008A5E86" w:rsidTr="00335BDB">
        <w:trPr>
          <w:trHeight w:val="37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3683.5</w:t>
            </w:r>
          </w:p>
        </w:tc>
      </w:tr>
      <w:tr w:rsidR="008F6B3D" w:rsidRPr="008A5E86" w:rsidTr="00335BDB">
        <w:trPr>
          <w:trHeight w:val="37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8411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3683.5</w:t>
            </w:r>
          </w:p>
        </w:tc>
      </w:tr>
      <w:tr w:rsidR="008F6B3D" w:rsidRPr="008A5E86" w:rsidTr="00335BDB">
        <w:trPr>
          <w:trHeight w:val="3200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05 1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0059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197.2</w:t>
            </w:r>
          </w:p>
        </w:tc>
      </w:tr>
      <w:tr w:rsidR="008F6B3D" w:rsidRPr="008A5E86" w:rsidTr="008411DB">
        <w:trPr>
          <w:trHeight w:val="3332"/>
        </w:trPr>
        <w:tc>
          <w:tcPr>
            <w:tcW w:w="4551" w:type="dxa"/>
          </w:tcPr>
          <w:p w:rsidR="008F6B3D" w:rsidRPr="008A5E86" w:rsidRDefault="008F6B3D" w:rsidP="00335BDB">
            <w:pPr>
              <w:widowControl w:val="0"/>
              <w:tabs>
                <w:tab w:val="left" w:pos="90"/>
                <w:tab w:val="center" w:pos="4537"/>
                <w:tab w:val="center" w:pos="5100"/>
                <w:tab w:val="center" w:pos="5580"/>
                <w:tab w:val="center" w:pos="6307"/>
                <w:tab w:val="right" w:pos="8520"/>
                <w:tab w:val="right" w:pos="9765"/>
                <w:tab w:val="right" w:pos="10995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</w:t>
            </w:r>
          </w:p>
          <w:p w:rsidR="008F6B3D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Казанского сельского поселения «Развитие культуры и туризма»</w:t>
            </w:r>
            <w:r w:rsidRPr="00C61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8F6B3D" w:rsidRPr="00C61C6F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6B3D" w:rsidRPr="008A5E86" w:rsidRDefault="008F6B3D" w:rsidP="00335BDB">
            <w:pPr>
              <w:rPr>
                <w:rFonts w:ascii="MS Sans Serif" w:hAnsi="MS Sans Serif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</w:tcPr>
          <w:p w:rsidR="008F6B3D" w:rsidRPr="008A5E86" w:rsidRDefault="008F6B3D" w:rsidP="00335BDB">
            <w:pPr>
              <w:rPr>
                <w:rFonts w:ascii="MS Sans Serif" w:hAnsi="MS Sans Serif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7" w:type="dxa"/>
          </w:tcPr>
          <w:p w:rsidR="008F6B3D" w:rsidRPr="008A5E86" w:rsidRDefault="008F6B3D" w:rsidP="00335BDB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hAnsi="Times New Roman"/>
                <w:sz w:val="28"/>
                <w:szCs w:val="28"/>
              </w:rPr>
              <w:t>05 1 00 73320</w:t>
            </w:r>
          </w:p>
        </w:tc>
        <w:tc>
          <w:tcPr>
            <w:tcW w:w="932" w:type="dxa"/>
          </w:tcPr>
          <w:p w:rsidR="008F6B3D" w:rsidRPr="00C61C6F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C6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</w:tcPr>
          <w:p w:rsidR="008F6B3D" w:rsidRPr="00C61C6F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1C6F">
              <w:rPr>
                <w:rFonts w:ascii="Times New Roman" w:hAnsi="Times New Roman"/>
                <w:sz w:val="28"/>
                <w:szCs w:val="28"/>
              </w:rPr>
              <w:t>2474.1</w:t>
            </w:r>
          </w:p>
        </w:tc>
      </w:tr>
      <w:tr w:rsidR="008F6B3D" w:rsidRPr="008A5E86" w:rsidTr="009C3A56">
        <w:trPr>
          <w:trHeight w:val="223"/>
        </w:trPr>
        <w:tc>
          <w:tcPr>
            <w:tcW w:w="4551" w:type="dxa"/>
          </w:tcPr>
          <w:p w:rsidR="008F6B3D" w:rsidRPr="008A5E86" w:rsidRDefault="008F6B3D" w:rsidP="00335B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</w:tcPr>
          <w:p w:rsidR="008F6B3D" w:rsidRPr="008A5E86" w:rsidRDefault="008F6B3D" w:rsidP="00335BDB">
            <w:pPr>
              <w:rPr>
                <w:rFonts w:ascii="MS Sans Serif" w:hAnsi="MS Sans Serif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</w:tcPr>
          <w:p w:rsidR="008F6B3D" w:rsidRPr="008A5E86" w:rsidRDefault="008F6B3D" w:rsidP="00335BDB">
            <w:pPr>
              <w:rPr>
                <w:rFonts w:ascii="MS Sans Serif" w:hAnsi="MS Sans Serif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7" w:type="dxa"/>
          </w:tcPr>
          <w:p w:rsidR="008F6B3D" w:rsidRPr="008A5E86" w:rsidRDefault="008F6B3D" w:rsidP="008411DB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hAnsi="Times New Roman"/>
                <w:sz w:val="28"/>
                <w:szCs w:val="28"/>
              </w:rPr>
              <w:t xml:space="preserve">05 1 00 </w:t>
            </w:r>
            <w:r>
              <w:rPr>
                <w:rFonts w:ascii="Times New Roman" w:hAnsi="Times New Roman"/>
                <w:sz w:val="28"/>
                <w:szCs w:val="28"/>
              </w:rPr>
              <w:t>85010</w:t>
            </w:r>
          </w:p>
        </w:tc>
        <w:tc>
          <w:tcPr>
            <w:tcW w:w="932" w:type="dxa"/>
          </w:tcPr>
          <w:p w:rsidR="008F6B3D" w:rsidRPr="00C61C6F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</w:tcPr>
          <w:p w:rsidR="008F6B3D" w:rsidRPr="00C61C6F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479.0</w:t>
            </w:r>
          </w:p>
        </w:tc>
      </w:tr>
      <w:tr w:rsidR="008F6B3D" w:rsidRPr="008A5E86" w:rsidTr="009C3A56">
        <w:trPr>
          <w:trHeight w:val="362"/>
        </w:trPr>
        <w:tc>
          <w:tcPr>
            <w:tcW w:w="4551" w:type="dxa"/>
          </w:tcPr>
          <w:p w:rsidR="008F6B3D" w:rsidRPr="00277BFE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8F6B3D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</w:tcPr>
          <w:p w:rsidR="008F6B3D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</w:tcPr>
          <w:p w:rsidR="008F6B3D" w:rsidRPr="00F77229" w:rsidRDefault="008F6B3D" w:rsidP="00FA5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C6F">
              <w:rPr>
                <w:rFonts w:ascii="Times New Roman" w:hAnsi="Times New Roman"/>
                <w:sz w:val="28"/>
                <w:szCs w:val="28"/>
              </w:rPr>
              <w:t xml:space="preserve">05 1 00 </w:t>
            </w:r>
            <w:r>
              <w:rPr>
                <w:rFonts w:ascii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32" w:type="dxa"/>
          </w:tcPr>
          <w:p w:rsidR="008F6B3D" w:rsidRPr="00F77229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722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</w:tcPr>
          <w:p w:rsidR="008F6B3D" w:rsidRPr="00D44937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97.0</w:t>
            </w:r>
          </w:p>
        </w:tc>
      </w:tr>
      <w:tr w:rsidR="008F6B3D" w:rsidRPr="008A5E86" w:rsidTr="009C3A56">
        <w:trPr>
          <w:trHeight w:val="3159"/>
        </w:trPr>
        <w:tc>
          <w:tcPr>
            <w:tcW w:w="4551" w:type="dxa"/>
          </w:tcPr>
          <w:p w:rsidR="008F6B3D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24B">
              <w:rPr>
                <w:rFonts w:ascii="Times New Roman" w:hAnsi="Times New Roman"/>
                <w:sz w:val="28"/>
                <w:szCs w:val="28"/>
              </w:rPr>
              <w:t xml:space="preserve">Софинансирование расходов </w:t>
            </w:r>
            <w:r w:rsidRPr="008A5E86">
              <w:rPr>
                <w:rFonts w:ascii="Times New Roman" w:hAnsi="Times New Roman"/>
                <w:sz w:val="28"/>
                <w:szCs w:val="28"/>
              </w:rPr>
              <w:t>на капитальный ремонт памятников</w:t>
            </w: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 рамках подпрограммы «</w:t>
            </w:r>
            <w:r w:rsidRPr="008A5E86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Развитие культуры»</w:t>
            </w:r>
            <w:r w:rsidRPr="008A5E8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муниципальной программы Казанского сельского поселения «</w:t>
            </w:r>
            <w:r w:rsidRPr="008A5E86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Развитие культуры и туризма»</w:t>
            </w:r>
            <w:r w:rsidRPr="0088524B">
              <w:rPr>
                <w:rFonts w:ascii="Times New Roman" w:hAnsi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8F6B3D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</w:tcPr>
          <w:p w:rsidR="008F6B3D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</w:tcPr>
          <w:p w:rsidR="008F6B3D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229">
              <w:rPr>
                <w:rFonts w:ascii="Times New Roman" w:hAnsi="Times New Roman"/>
                <w:sz w:val="28"/>
                <w:szCs w:val="28"/>
              </w:rPr>
              <w:t xml:space="preserve">05 1 00 </w:t>
            </w:r>
            <w:r w:rsidRPr="008A5E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2715</w:t>
            </w:r>
          </w:p>
        </w:tc>
        <w:tc>
          <w:tcPr>
            <w:tcW w:w="932" w:type="dxa"/>
          </w:tcPr>
          <w:p w:rsidR="008F6B3D" w:rsidRDefault="008F6B3D" w:rsidP="00335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22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</w:tcPr>
          <w:p w:rsidR="008F6B3D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97.2</w:t>
            </w:r>
          </w:p>
        </w:tc>
      </w:tr>
      <w:tr w:rsidR="008F6B3D" w:rsidRPr="008A5E86" w:rsidTr="00335BDB">
        <w:trPr>
          <w:trHeight w:val="2795"/>
        </w:trPr>
        <w:tc>
          <w:tcPr>
            <w:tcW w:w="4551" w:type="dxa"/>
          </w:tcPr>
          <w:p w:rsidR="008F6B3D" w:rsidRPr="00A827BF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</w:t>
            </w: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по иным непрограммным мероприятиям</w:t>
            </w:r>
            <w:r w:rsidRPr="008A5E86">
              <w:rPr>
                <w:rFonts w:ascii="Times New Roman" w:hAnsi="Times New Roman"/>
                <w:sz w:val="28"/>
                <w:szCs w:val="28"/>
              </w:rPr>
              <w:t xml:space="preserve"> в рамках непрограммных расходов Администрации Казанского сельского поселения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</w:tcPr>
          <w:p w:rsidR="008F6B3D" w:rsidRPr="00C61C6F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C6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</w:tcPr>
          <w:p w:rsidR="008F6B3D" w:rsidRPr="00C61C6F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C6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</w:tcPr>
          <w:p w:rsidR="008F6B3D" w:rsidRPr="00C61C6F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C6F">
              <w:rPr>
                <w:rFonts w:ascii="Times New Roman" w:hAnsi="Times New Roman"/>
                <w:sz w:val="28"/>
                <w:szCs w:val="28"/>
              </w:rPr>
              <w:t>99 9 00 85010</w:t>
            </w:r>
          </w:p>
        </w:tc>
        <w:tc>
          <w:tcPr>
            <w:tcW w:w="932" w:type="dxa"/>
          </w:tcPr>
          <w:p w:rsidR="008F6B3D" w:rsidRPr="00C61C6F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C6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</w:tcPr>
          <w:p w:rsidR="008F6B3D" w:rsidRPr="00C61C6F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339.0</w:t>
            </w:r>
          </w:p>
        </w:tc>
      </w:tr>
      <w:tr w:rsidR="008F6B3D" w:rsidRPr="008A5E86" w:rsidTr="00335BDB">
        <w:trPr>
          <w:trHeight w:val="37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8F6B3D" w:rsidRPr="008A5E86" w:rsidTr="00335BDB">
        <w:trPr>
          <w:trHeight w:val="37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8F6B3D" w:rsidRPr="008A5E86" w:rsidTr="00335BDB">
        <w:trPr>
          <w:trHeight w:val="4125"/>
        </w:trPr>
        <w:tc>
          <w:tcPr>
            <w:tcW w:w="4551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 xml:space="preserve">01 1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1701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1F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18" w:type="dxa"/>
            <w:tcBorders>
              <w:top w:val="nil"/>
            </w:tcBorders>
          </w:tcPr>
          <w:p w:rsidR="008F6B3D" w:rsidRPr="009521F2" w:rsidRDefault="008F6B3D" w:rsidP="00335B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9521F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F6B3D" w:rsidRDefault="008F6B3D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8F6B3D" w:rsidRDefault="008F6B3D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8F6B3D" w:rsidRPr="00A32C07" w:rsidRDefault="008F6B3D" w:rsidP="00DD2DA6">
      <w:pPr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2C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C0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A32C07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</w:p>
    <w:tbl>
      <w:tblPr>
        <w:tblW w:w="11160" w:type="dxa"/>
        <w:tblInd w:w="78" w:type="dxa"/>
        <w:tblLayout w:type="fixed"/>
        <w:tblLook w:val="00A0"/>
      </w:tblPr>
      <w:tblGrid>
        <w:gridCol w:w="8"/>
        <w:gridCol w:w="5417"/>
        <w:gridCol w:w="417"/>
        <w:gridCol w:w="211"/>
        <w:gridCol w:w="691"/>
        <w:gridCol w:w="90"/>
        <w:gridCol w:w="426"/>
        <w:gridCol w:w="425"/>
        <w:gridCol w:w="1765"/>
        <w:gridCol w:w="503"/>
        <w:gridCol w:w="1011"/>
        <w:gridCol w:w="196"/>
      </w:tblGrid>
      <w:tr w:rsidR="008F6B3D" w:rsidRPr="008A5E86" w:rsidTr="00BD2E07">
        <w:trPr>
          <w:gridBefore w:val="1"/>
          <w:gridAfter w:val="1"/>
          <w:wBefore w:w="8" w:type="dxa"/>
          <w:wAfter w:w="196" w:type="dxa"/>
          <w:trHeight w:val="37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5E2EA8" w:rsidRDefault="008F6B3D" w:rsidP="005E2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RANGE!A1:F80"/>
            <w:bookmarkEnd w:id="1"/>
          </w:p>
        </w:tc>
        <w:tc>
          <w:tcPr>
            <w:tcW w:w="5539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8F6B3D" w:rsidRPr="008A5E86" w:rsidRDefault="008F6B3D" w:rsidP="00E67F81">
            <w:pPr>
              <w:spacing w:after="120" w:line="192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F6B3D" w:rsidRPr="008A5E86" w:rsidRDefault="008F6B3D" w:rsidP="00E67F81">
            <w:pPr>
              <w:spacing w:after="120" w:line="192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F6B3D" w:rsidRPr="008A5E86" w:rsidRDefault="008F6B3D" w:rsidP="00E67F81">
            <w:pPr>
              <w:spacing w:after="120" w:line="192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 8</w:t>
            </w:r>
          </w:p>
          <w:p w:rsidR="008F6B3D" w:rsidRPr="008A5E86" w:rsidRDefault="008F6B3D" w:rsidP="00E67F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8F6B3D" w:rsidRPr="008A5E86" w:rsidRDefault="008F6B3D" w:rsidP="00E67F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8A5E86">
              <w:rPr>
                <w:rFonts w:ascii="Times New Roman" w:hAnsi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8F6B3D" w:rsidRPr="008A5E86" w:rsidRDefault="008F6B3D" w:rsidP="00E67F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поселения Верхнедонского</w:t>
            </w:r>
          </w:p>
          <w:p w:rsidR="008F6B3D" w:rsidRPr="008A5E86" w:rsidRDefault="008F6B3D" w:rsidP="00E83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 xml:space="preserve"> района на 2016 год»</w:t>
            </w:r>
          </w:p>
          <w:p w:rsidR="008F6B3D" w:rsidRPr="005E2EA8" w:rsidRDefault="008F6B3D" w:rsidP="00E83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BD2E07">
        <w:trPr>
          <w:gridBefore w:val="1"/>
          <w:gridAfter w:val="1"/>
          <w:wBefore w:w="8" w:type="dxa"/>
          <w:wAfter w:w="196" w:type="dxa"/>
          <w:trHeight w:val="37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5E2EA8" w:rsidRDefault="008F6B3D" w:rsidP="005E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9" w:type="dxa"/>
            <w:gridSpan w:val="9"/>
            <w:vMerge/>
            <w:tcBorders>
              <w:left w:val="nil"/>
              <w:right w:val="nil"/>
            </w:tcBorders>
          </w:tcPr>
          <w:p w:rsidR="008F6B3D" w:rsidRPr="005E2EA8" w:rsidRDefault="008F6B3D" w:rsidP="005E2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BD2E07">
        <w:trPr>
          <w:gridBefore w:val="2"/>
          <w:gridAfter w:val="1"/>
          <w:wBefore w:w="5425" w:type="dxa"/>
          <w:wAfter w:w="196" w:type="dxa"/>
          <w:trHeight w:val="750"/>
        </w:trPr>
        <w:tc>
          <w:tcPr>
            <w:tcW w:w="5539" w:type="dxa"/>
            <w:gridSpan w:val="9"/>
            <w:vMerge/>
            <w:tcBorders>
              <w:left w:val="nil"/>
              <w:right w:val="nil"/>
            </w:tcBorders>
            <w:noWrap/>
          </w:tcPr>
          <w:p w:rsidR="008F6B3D" w:rsidRPr="005E2EA8" w:rsidRDefault="008F6B3D" w:rsidP="005E2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BD2E07">
        <w:trPr>
          <w:gridBefore w:val="1"/>
          <w:gridAfter w:val="1"/>
          <w:wBefore w:w="8" w:type="dxa"/>
          <w:wAfter w:w="196" w:type="dxa"/>
          <w:trHeight w:val="106"/>
        </w:trPr>
        <w:tc>
          <w:tcPr>
            <w:tcW w:w="109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20" w:type="dxa"/>
              <w:tblInd w:w="93" w:type="dxa"/>
              <w:tblLayout w:type="fixed"/>
              <w:tblLook w:val="00A0"/>
            </w:tblPr>
            <w:tblGrid>
              <w:gridCol w:w="10420"/>
            </w:tblGrid>
            <w:tr w:rsidR="008F6B3D" w:rsidRPr="008A5E86" w:rsidTr="00BD2E07">
              <w:trPr>
                <w:trHeight w:val="375"/>
              </w:trPr>
              <w:tc>
                <w:tcPr>
                  <w:tcW w:w="10420" w:type="dxa"/>
                </w:tcPr>
                <w:p w:rsidR="008F6B3D" w:rsidRPr="00D44937" w:rsidRDefault="008F6B3D" w:rsidP="003045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Казанского сельского поселения</w:t>
                  </w:r>
                </w:p>
              </w:tc>
            </w:tr>
            <w:tr w:rsidR="008F6B3D" w:rsidRPr="008A5E86" w:rsidTr="00BD2E07">
              <w:trPr>
                <w:trHeight w:val="375"/>
              </w:trPr>
              <w:tc>
                <w:tcPr>
                  <w:tcW w:w="10420" w:type="dxa"/>
                </w:tcPr>
                <w:p w:rsidR="008F6B3D" w:rsidRPr="00D44937" w:rsidRDefault="008F6B3D" w:rsidP="003045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Pr="00D4493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8F6B3D" w:rsidRPr="005E2EA8" w:rsidRDefault="008F6B3D" w:rsidP="005E2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F6B3D" w:rsidRPr="008A5E86" w:rsidTr="00BD2E07">
        <w:trPr>
          <w:gridBefore w:val="1"/>
          <w:gridAfter w:val="1"/>
          <w:wBefore w:w="8" w:type="dxa"/>
          <w:wAfter w:w="196" w:type="dxa"/>
          <w:trHeight w:val="360"/>
        </w:trPr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B3D" w:rsidRPr="005E2EA8" w:rsidRDefault="008F6B3D" w:rsidP="005E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B3D" w:rsidRPr="005E2EA8" w:rsidRDefault="008F6B3D" w:rsidP="005E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B3D" w:rsidRPr="005E2EA8" w:rsidRDefault="008F6B3D" w:rsidP="005E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B3D" w:rsidRPr="00ED2F5B" w:rsidRDefault="008F6B3D" w:rsidP="005E2E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2F5B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F6B3D" w:rsidRPr="008A5E86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5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8F6B3D" w:rsidRPr="008A5E86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5842" w:type="dxa"/>
            <w:gridSpan w:val="3"/>
            <w:tcBorders>
              <w:top w:val="single" w:sz="4" w:space="0" w:color="auto"/>
            </w:tcBorders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34 397.1</w:t>
            </w:r>
          </w:p>
        </w:tc>
      </w:tr>
      <w:tr w:rsidR="008F6B3D" w:rsidRPr="008A5E86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727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34 397.1</w:t>
            </w:r>
          </w:p>
        </w:tc>
      </w:tr>
      <w:tr w:rsidR="008F6B3D" w:rsidRPr="008A5E86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2942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выплаты по оплате труда работников органов местного самоуправления по непрограммному направлению расходов «Глава Казанского сельского поселения» в рамках непрограммного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88 1 00 00110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963.1</w:t>
            </w:r>
          </w:p>
        </w:tc>
      </w:tr>
      <w:tr w:rsidR="008F6B3D" w:rsidRPr="008A5E86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3634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08 1 00 27210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170.6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682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89 1 00 00110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4 010.0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577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89 1 00 00190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642.5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259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89 1 00 00190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171.0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4545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89 9 00 72390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8F6B3D" w:rsidRPr="008A5E86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1817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непрограммного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89 1 00 99990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371.3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1973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99 1 00 90100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40.0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924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03 1 00 99990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4.0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190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03 2 00 99990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55.0</w:t>
            </w:r>
          </w:p>
        </w:tc>
      </w:tr>
      <w:tr w:rsidR="008F6B3D" w:rsidRPr="008A5E86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3634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03 3 00 99990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2.0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958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08 1 00 27230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837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89 9 00 51180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169.8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204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89 9 00 51180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5.0</w:t>
            </w:r>
          </w:p>
        </w:tc>
      </w:tr>
      <w:tr w:rsidR="008F6B3D" w:rsidRPr="008A5E86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3998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04 1 00 27080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25.9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107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04 1 00 85010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219.6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1890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99 9 00 85010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156.5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222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06 1 00 27110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2 946.5</w:t>
            </w:r>
          </w:p>
        </w:tc>
      </w:tr>
      <w:tr w:rsidR="008F6B3D" w:rsidRPr="008A5E86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4361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06 1 00 27130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100.0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965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06 1 00 27200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150.0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687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внутрипоселковых автомобильных дорог и тротуаров (Бюджетные инвестиции)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06 1 00 54200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8 962.4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667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06 1 00 73480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5 432.3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870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Софинансирование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06 1 00 S2714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202.9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256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06 2 00 99990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600.0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1990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99 9 00 85010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279.5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4966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02 1 00 27030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120.0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4396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02 1 00 27200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170.0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4099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02 1 00 99990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619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02 2 00 27040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2 425.4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671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02 2 00 99990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407.8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249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07 1 00 27180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1 772.5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965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08 1 00 27220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22.8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269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05 1 00 00590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197.2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287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05 1 00 73320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2 474.1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249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05 1 00 85010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479.0</w:t>
            </w:r>
          </w:p>
        </w:tc>
      </w:tr>
      <w:tr w:rsidR="008F6B3D" w:rsidRPr="008A5E86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281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05 1 00 99990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97.0</w:t>
            </w:r>
          </w:p>
        </w:tc>
      </w:tr>
      <w:tr w:rsidR="008F6B3D" w:rsidRPr="008A5E86" w:rsidTr="00FA1879">
        <w:tblPrEx>
          <w:tblCellMar>
            <w:left w:w="30" w:type="dxa"/>
            <w:right w:w="30" w:type="dxa"/>
          </w:tblCellMar>
          <w:tblLook w:val="0000"/>
        </w:tblPrEx>
        <w:trPr>
          <w:trHeight w:val="2399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Софинансирование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 1 00 S2715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97.2</w:t>
            </w:r>
          </w:p>
        </w:tc>
      </w:tr>
      <w:tr w:rsidR="008F6B3D" w:rsidRPr="008A5E86" w:rsidTr="00BA6D02">
        <w:tblPrEx>
          <w:tblCellMar>
            <w:left w:w="30" w:type="dxa"/>
            <w:right w:w="30" w:type="dxa"/>
          </w:tblCellMar>
          <w:tblLook w:val="0000"/>
        </w:tblPrEx>
        <w:trPr>
          <w:trHeight w:val="1973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99 9 00 85010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339.0</w:t>
            </w:r>
          </w:p>
        </w:tc>
      </w:tr>
      <w:tr w:rsidR="008F6B3D" w:rsidRPr="008A5E86" w:rsidTr="00BA6D02">
        <w:tblPrEx>
          <w:tblCellMar>
            <w:left w:w="30" w:type="dxa"/>
            <w:right w:w="30" w:type="dxa"/>
          </w:tblCellMar>
          <w:tblLook w:val="0000"/>
        </w:tblPrEx>
        <w:trPr>
          <w:trHeight w:val="3269"/>
        </w:trPr>
        <w:tc>
          <w:tcPr>
            <w:tcW w:w="584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3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65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01 1 00 17010</w:t>
            </w:r>
          </w:p>
        </w:tc>
        <w:tc>
          <w:tcPr>
            <w:tcW w:w="503" w:type="dxa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207" w:type="dxa"/>
            <w:gridSpan w:val="2"/>
          </w:tcPr>
          <w:p w:rsidR="008F6B3D" w:rsidRPr="004B4BA3" w:rsidRDefault="008F6B3D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55.0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8F6B3D" w:rsidRDefault="008F6B3D" w:rsidP="00416147">
      <w:pPr>
        <w:ind w:right="140"/>
        <w:rPr>
          <w:rFonts w:ascii="Times New Roman" w:hAnsi="Times New Roman"/>
          <w:sz w:val="28"/>
          <w:szCs w:val="28"/>
        </w:rPr>
      </w:pPr>
    </w:p>
    <w:p w:rsidR="008F6B3D" w:rsidRPr="00A32C07" w:rsidRDefault="008F6B3D" w:rsidP="00416147">
      <w:pPr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32C07">
        <w:rPr>
          <w:rFonts w:ascii="Times New Roman" w:hAnsi="Times New Roman"/>
          <w:sz w:val="28"/>
          <w:szCs w:val="28"/>
        </w:rPr>
        <w:t xml:space="preserve">.Приложение </w:t>
      </w:r>
      <w:r>
        <w:rPr>
          <w:rFonts w:ascii="Times New Roman" w:hAnsi="Times New Roman"/>
          <w:sz w:val="28"/>
          <w:szCs w:val="28"/>
        </w:rPr>
        <w:t>9</w:t>
      </w:r>
      <w:r w:rsidRPr="00A32C07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</w:p>
    <w:tbl>
      <w:tblPr>
        <w:tblW w:w="11760" w:type="dxa"/>
        <w:tblInd w:w="87" w:type="dxa"/>
        <w:tblLayout w:type="fixed"/>
        <w:tblLook w:val="00A0"/>
      </w:tblPr>
      <w:tblGrid>
        <w:gridCol w:w="5915"/>
        <w:gridCol w:w="1898"/>
        <w:gridCol w:w="288"/>
        <w:gridCol w:w="420"/>
        <w:gridCol w:w="289"/>
        <w:gridCol w:w="278"/>
        <w:gridCol w:w="289"/>
        <w:gridCol w:w="567"/>
        <w:gridCol w:w="1256"/>
        <w:gridCol w:w="236"/>
        <w:gridCol w:w="324"/>
      </w:tblGrid>
      <w:tr w:rsidR="008F6B3D" w:rsidRPr="008A5E86" w:rsidTr="00D9116B">
        <w:trPr>
          <w:gridAfter w:val="2"/>
          <w:wAfter w:w="560" w:type="dxa"/>
          <w:trHeight w:val="375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D38C7" w:rsidRDefault="008F6B3D" w:rsidP="00DD38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" w:name="RANGE!A1:F63"/>
            <w:bookmarkStart w:id="3" w:name="RANGE!A1:F79"/>
            <w:bookmarkEnd w:id="2"/>
            <w:bookmarkEnd w:id="3"/>
          </w:p>
        </w:tc>
        <w:tc>
          <w:tcPr>
            <w:tcW w:w="5285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8F6B3D" w:rsidRPr="008A5E86" w:rsidRDefault="008F6B3D" w:rsidP="00416147">
            <w:pPr>
              <w:spacing w:after="120" w:line="192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F6B3D" w:rsidRPr="008A5E86" w:rsidRDefault="008F6B3D" w:rsidP="00DE77E6">
            <w:pPr>
              <w:spacing w:after="120" w:line="192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 9</w:t>
            </w:r>
          </w:p>
          <w:p w:rsidR="008F6B3D" w:rsidRPr="008A5E86" w:rsidRDefault="008F6B3D" w:rsidP="00DE77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8F6B3D" w:rsidRPr="008A5E86" w:rsidRDefault="008F6B3D" w:rsidP="00DE77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  <w:r w:rsidRPr="008A5E8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8A5E86">
              <w:rPr>
                <w:rFonts w:ascii="Times New Roman" w:hAnsi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8F6B3D" w:rsidRPr="008A5E86" w:rsidRDefault="008F6B3D" w:rsidP="00DE77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поселения Верхнедонского</w:t>
            </w:r>
          </w:p>
          <w:p w:rsidR="008F6B3D" w:rsidRPr="00DD38C7" w:rsidRDefault="008F6B3D" w:rsidP="00DE77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 xml:space="preserve"> района на 2016 год</w:t>
            </w:r>
          </w:p>
        </w:tc>
      </w:tr>
      <w:tr w:rsidR="008F6B3D" w:rsidRPr="008A5E86" w:rsidTr="00D9116B">
        <w:trPr>
          <w:gridAfter w:val="2"/>
          <w:wAfter w:w="560" w:type="dxa"/>
          <w:trHeight w:val="375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D38C7" w:rsidRDefault="008F6B3D" w:rsidP="00DD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gridSpan w:val="8"/>
            <w:vMerge/>
            <w:tcBorders>
              <w:left w:val="nil"/>
              <w:right w:val="nil"/>
            </w:tcBorders>
          </w:tcPr>
          <w:p w:rsidR="008F6B3D" w:rsidRPr="00DD38C7" w:rsidRDefault="008F6B3D" w:rsidP="00DD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gridBefore w:val="1"/>
          <w:gridAfter w:val="2"/>
          <w:wBefore w:w="5915" w:type="dxa"/>
          <w:wAfter w:w="560" w:type="dxa"/>
          <w:trHeight w:val="750"/>
        </w:trPr>
        <w:tc>
          <w:tcPr>
            <w:tcW w:w="5285" w:type="dxa"/>
            <w:gridSpan w:val="8"/>
            <w:vMerge/>
            <w:tcBorders>
              <w:left w:val="nil"/>
              <w:right w:val="nil"/>
            </w:tcBorders>
            <w:noWrap/>
          </w:tcPr>
          <w:p w:rsidR="008F6B3D" w:rsidRPr="00DD38C7" w:rsidRDefault="008F6B3D" w:rsidP="00DD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gridAfter w:val="2"/>
          <w:wAfter w:w="560" w:type="dxa"/>
          <w:trHeight w:val="375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2940" w:type="dxa"/>
              <w:tblLayout w:type="fixed"/>
              <w:tblLook w:val="00A0"/>
            </w:tblPr>
            <w:tblGrid>
              <w:gridCol w:w="12940"/>
            </w:tblGrid>
            <w:tr w:rsidR="008F6B3D" w:rsidRPr="008A5E86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B3D" w:rsidRPr="00C747A7" w:rsidRDefault="008F6B3D" w:rsidP="00335B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8F6B3D" w:rsidRPr="00C747A7" w:rsidRDefault="008F6B3D" w:rsidP="00335B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8F6B3D" w:rsidRPr="008A5E86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B3D" w:rsidRPr="00C747A7" w:rsidRDefault="008F6B3D" w:rsidP="000A474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Казанского сельского поселения</w:t>
                  </w:r>
                </w:p>
              </w:tc>
            </w:tr>
            <w:tr w:rsidR="008F6B3D" w:rsidRPr="008A5E86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B3D" w:rsidRPr="00C747A7" w:rsidRDefault="008F6B3D" w:rsidP="00335B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8F6B3D" w:rsidRPr="008A5E86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B3D" w:rsidRPr="00C747A7" w:rsidRDefault="008F6B3D" w:rsidP="00335B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8F6B3D" w:rsidRPr="008A5E86" w:rsidTr="00F52AF9">
              <w:trPr>
                <w:trHeight w:val="360"/>
              </w:trPr>
              <w:tc>
                <w:tcPr>
                  <w:tcW w:w="12940" w:type="dxa"/>
                  <w:tcBorders>
                    <w:top w:val="nil"/>
                    <w:left w:val="nil"/>
                    <w:right w:val="nil"/>
                  </w:tcBorders>
                </w:tcPr>
                <w:p w:rsidR="008F6B3D" w:rsidRPr="00C747A7" w:rsidRDefault="008F6B3D" w:rsidP="00335B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сельского поселения на 2016 год</w:t>
                  </w:r>
                </w:p>
              </w:tc>
            </w:tr>
          </w:tbl>
          <w:p w:rsidR="008F6B3D" w:rsidRPr="008A5E86" w:rsidRDefault="008F6B3D"/>
        </w:tc>
      </w:tr>
      <w:tr w:rsidR="008F6B3D" w:rsidRPr="008A5E86" w:rsidTr="00D9116B">
        <w:trPr>
          <w:gridAfter w:val="2"/>
          <w:wAfter w:w="560" w:type="dxa"/>
          <w:trHeight w:val="360"/>
        </w:trPr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B3D" w:rsidRPr="00DD38C7" w:rsidRDefault="008F6B3D" w:rsidP="00DD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B3D" w:rsidRPr="00DD38C7" w:rsidRDefault="008F6B3D" w:rsidP="00DD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B3D" w:rsidRPr="00DD38C7" w:rsidRDefault="008F6B3D" w:rsidP="00DD38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38C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B3D" w:rsidRPr="00DD38C7" w:rsidRDefault="008F6B3D" w:rsidP="00DD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B3D" w:rsidRPr="00DD38C7" w:rsidRDefault="008F6B3D" w:rsidP="00DD38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38C7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F6B3D" w:rsidRPr="008A5E86" w:rsidTr="00D9116B">
        <w:trPr>
          <w:trHeight w:val="375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3D" w:rsidRPr="00D9116B" w:rsidRDefault="008F6B3D" w:rsidP="00D91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3D" w:rsidRPr="00D9116B" w:rsidRDefault="008F6B3D" w:rsidP="00D91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3D" w:rsidRPr="00D9116B" w:rsidRDefault="008F6B3D" w:rsidP="00D91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3D" w:rsidRPr="00D9116B" w:rsidRDefault="008F6B3D" w:rsidP="00D91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3D" w:rsidRPr="00D9116B" w:rsidRDefault="008F6B3D" w:rsidP="00D91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3D" w:rsidRPr="00D9116B" w:rsidRDefault="008F6B3D" w:rsidP="00D91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375"/>
        </w:trPr>
        <w:tc>
          <w:tcPr>
            <w:tcW w:w="5915" w:type="dxa"/>
            <w:tcBorders>
              <w:top w:val="single" w:sz="4" w:space="0" w:color="auto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RANGE!A12:F79"/>
            <w:bookmarkEnd w:id="4"/>
            <w:r w:rsidRPr="00D9116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34 397.1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1125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55.0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75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55.0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3643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55.0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193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3 133.2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1341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300.0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5233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02 1 00 27030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120.0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4524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170.0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4262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75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2 833.2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FA1879">
        <w:trPr>
          <w:trHeight w:val="3653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2 425.4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3674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407.8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150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61.0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75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3006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1125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55.0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3278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55.0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1125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3391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1581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245.5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75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245.5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3613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25.9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3254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219.6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1125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3 344.5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375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3 344.5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254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197.2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225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05 1 00 73320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2 474.1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2268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479.0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2333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97.0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2348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Софинансирование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05 1 00 S2715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97.2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1125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18 394.1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75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17 794.1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3249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2 946.5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3833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06 1 00 27130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2939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150.0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4125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внутрипоселковых автомобильных дорог и тротуаров (Бюджетные инвестиции)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06 1 00 54200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8 962.4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2682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06 1 00 73480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5 432.3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3002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06 1 00 S2714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202.9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75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263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06 2 00 99990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1125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1 772.5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1125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1 772.5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3249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1 772.5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1125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243.4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75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243.4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FA1879">
        <w:trPr>
          <w:trHeight w:val="3217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170.6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FA1879">
        <w:trPr>
          <w:trHeight w:val="3309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22.8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FA1879">
        <w:trPr>
          <w:trHeight w:val="410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75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Обеспечение функционирования Главы Казанского сельского поселения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963.1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375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Глава Казанского сельского поселения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88 1 00 00000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963.1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3391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по непрограммному направлению расходов «Глава Казанского сельского поселения» в рамках непрограммного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963.1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1125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5 369.8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75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5 194.8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ED19AA">
        <w:trPr>
          <w:trHeight w:val="2529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4 010.0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2515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642.5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ED19AA">
        <w:trPr>
          <w:trHeight w:val="2198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171.0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1875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непрограммного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371.3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ED19AA">
        <w:trPr>
          <w:trHeight w:val="1548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Иные непрограммные мероприятия в рамках непрограммного направления деятельности"Обеспечение деятельности аппарата Администрации Казанского сельского поселения"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175.0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ED19AA">
        <w:trPr>
          <w:trHeight w:val="2934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169.8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ED19AA">
        <w:trPr>
          <w:trHeight w:val="311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ED19AA">
        <w:trPr>
          <w:trHeight w:val="4751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1125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815.0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75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40.0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225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40.0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1500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Непрограммные расходы в рамках непрограммных мероприятий в рамках непрограммных расходов Администрации Казанского сельского поселения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775.0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2625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156.5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2625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279.5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3D" w:rsidRPr="008A5E86" w:rsidTr="00D9116B">
        <w:trPr>
          <w:trHeight w:val="2451"/>
        </w:trPr>
        <w:tc>
          <w:tcPr>
            <w:tcW w:w="5915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56" w:type="dxa"/>
            <w:tcBorders>
              <w:top w:val="nil"/>
            </w:tcBorders>
          </w:tcPr>
          <w:p w:rsidR="008F6B3D" w:rsidRPr="00D9116B" w:rsidRDefault="008F6B3D" w:rsidP="00D911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16B">
              <w:rPr>
                <w:rFonts w:ascii="Times New Roman" w:hAnsi="Times New Roman"/>
                <w:sz w:val="28"/>
                <w:szCs w:val="28"/>
              </w:rPr>
              <w:t>339.0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F6B3D" w:rsidRPr="00D9116B" w:rsidRDefault="008F6B3D" w:rsidP="00D9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6B3D" w:rsidRDefault="008F6B3D" w:rsidP="007A62D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F6B3D" w:rsidRPr="00A32C07" w:rsidRDefault="008F6B3D" w:rsidP="00A80C5A">
      <w:pPr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32C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C0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12</w:t>
      </w:r>
      <w:r w:rsidRPr="00A32C07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</w:p>
    <w:tbl>
      <w:tblPr>
        <w:tblpPr w:leftFromText="180" w:rightFromText="180" w:vertAnchor="text" w:horzAnchor="margin" w:tblpXSpec="right" w:tblpY="277"/>
        <w:tblW w:w="17190" w:type="dxa"/>
        <w:tblLayout w:type="fixed"/>
        <w:tblLook w:val="00A0"/>
      </w:tblPr>
      <w:tblGrid>
        <w:gridCol w:w="17190"/>
      </w:tblGrid>
      <w:tr w:rsidR="008F6B3D" w:rsidRPr="008A5E86" w:rsidTr="00A4450F">
        <w:trPr>
          <w:trHeight w:val="272"/>
        </w:trPr>
        <w:tc>
          <w:tcPr>
            <w:tcW w:w="17190" w:type="dxa"/>
          </w:tcPr>
          <w:p w:rsidR="008F6B3D" w:rsidRPr="008A5E86" w:rsidRDefault="008F6B3D" w:rsidP="00A473F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34"/>
                <w:szCs w:val="34"/>
              </w:rPr>
            </w:pP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Pr="008A5E86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F6B3D" w:rsidRPr="008A5E86" w:rsidRDefault="008F6B3D" w:rsidP="00A473FB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34"/>
                <w:szCs w:val="34"/>
              </w:rPr>
            </w:pP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к  решению Собрания депутатов Казанского</w:t>
            </w:r>
          </w:p>
          <w:p w:rsidR="008F6B3D" w:rsidRPr="008A5E86" w:rsidRDefault="008F6B3D" w:rsidP="00A473FB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31"/>
                <w:szCs w:val="31"/>
              </w:rPr>
            </w:pP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8F6B3D" w:rsidRPr="008A5E86" w:rsidRDefault="008F6B3D" w:rsidP="00A473FB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31"/>
                <w:szCs w:val="31"/>
              </w:rPr>
            </w:pP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«О  бюджете Казанского сельского поселения на</w:t>
            </w:r>
          </w:p>
          <w:p w:rsidR="008F6B3D" w:rsidRPr="008A5E86" w:rsidRDefault="008F6B3D" w:rsidP="009424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color w:val="000000"/>
                <w:sz w:val="28"/>
                <w:szCs w:val="28"/>
              </w:rPr>
              <w:t>2016 год»</w:t>
            </w:r>
          </w:p>
        </w:tc>
      </w:tr>
    </w:tbl>
    <w:p w:rsidR="008F6B3D" w:rsidRDefault="008F6B3D" w:rsidP="007A62D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F6B3D" w:rsidRPr="00C71B50" w:rsidRDefault="008F6B3D" w:rsidP="004F23DD">
      <w:pPr>
        <w:jc w:val="center"/>
        <w:rPr>
          <w:rFonts w:ascii="Times New Roman" w:hAnsi="Times New Roman"/>
          <w:b/>
          <w:sz w:val="20"/>
          <w:szCs w:val="20"/>
        </w:rPr>
      </w:pPr>
    </w:p>
    <w:p w:rsidR="008F6B3D" w:rsidRPr="00C71B50" w:rsidRDefault="008F6B3D" w:rsidP="004F23DD">
      <w:pPr>
        <w:suppressAutoHyphens/>
        <w:ind w:left="-113" w:right="-113"/>
        <w:jc w:val="center"/>
        <w:rPr>
          <w:rFonts w:ascii="Times New Roman" w:hAnsi="Times New Roman"/>
          <w:b/>
          <w:sz w:val="20"/>
          <w:szCs w:val="20"/>
        </w:rPr>
      </w:pPr>
      <w:r w:rsidRPr="00C71B50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в 2016 году на осуществление бюджетных инвестиций и предоставление муниципальным бюджетным </w:t>
      </w:r>
      <w:r w:rsidRPr="00C71B50">
        <w:rPr>
          <w:rFonts w:ascii="Times New Roman" w:hAnsi="Times New Roman"/>
          <w:b/>
          <w:sz w:val="28"/>
          <w:szCs w:val="28"/>
        </w:rPr>
        <w:br/>
        <w:t xml:space="preserve">и автономным учреждениям, муниципальным унитарным предприятиям Казанского сельского поселения субсидий на осуществление капитальных вложений в объекты муниципальной собственности сельского поселения, софинансирование капитальных вложений в которые осуществляется </w:t>
      </w:r>
      <w:r w:rsidRPr="00C71B50">
        <w:rPr>
          <w:rFonts w:ascii="Times New Roman" w:hAnsi="Times New Roman"/>
          <w:b/>
          <w:sz w:val="28"/>
          <w:szCs w:val="28"/>
        </w:rPr>
        <w:br/>
        <w:t xml:space="preserve">за счет межбюджетных субсидий из федерального и областного бюджетов Казанского сельского поселения, по объектам </w:t>
      </w:r>
    </w:p>
    <w:p w:rsidR="008F6B3D" w:rsidRPr="00C71B50" w:rsidRDefault="008F6B3D" w:rsidP="004F23DD">
      <w:pPr>
        <w:jc w:val="center"/>
        <w:rPr>
          <w:rFonts w:ascii="Times New Roman" w:hAnsi="Times New Roman"/>
          <w:b/>
          <w:sz w:val="20"/>
          <w:szCs w:val="20"/>
        </w:rPr>
      </w:pPr>
    </w:p>
    <w:p w:rsidR="008F6B3D" w:rsidRPr="00C71B50" w:rsidRDefault="008F6B3D" w:rsidP="004F23DD">
      <w:pPr>
        <w:spacing w:after="120"/>
        <w:ind w:firstLine="737"/>
        <w:jc w:val="right"/>
        <w:rPr>
          <w:rFonts w:ascii="Times New Roman" w:hAnsi="Times New Roman"/>
          <w:sz w:val="28"/>
          <w:szCs w:val="28"/>
        </w:rPr>
      </w:pPr>
      <w:r w:rsidRPr="00C71B50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348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1134"/>
        <w:gridCol w:w="851"/>
        <w:gridCol w:w="850"/>
        <w:gridCol w:w="1701"/>
        <w:gridCol w:w="851"/>
        <w:gridCol w:w="1275"/>
      </w:tblGrid>
      <w:tr w:rsidR="008F6B3D" w:rsidRPr="008A5E86" w:rsidTr="00C71B50">
        <w:trPr>
          <w:trHeight w:val="20"/>
          <w:tblHeader/>
        </w:trPr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275" w:type="dxa"/>
          </w:tcPr>
          <w:p w:rsidR="008F6B3D" w:rsidRPr="008A5E86" w:rsidRDefault="008F6B3D" w:rsidP="00825CCF">
            <w:pPr>
              <w:jc w:val="center"/>
              <w:rPr>
                <w:rFonts w:ascii="Times New Roman" w:hAnsi="Times New Roman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8F6B3D" w:rsidRPr="008A5E86" w:rsidTr="00C71B50">
        <w:trPr>
          <w:trHeight w:val="300"/>
          <w:tblHeader/>
        </w:trPr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6B3D" w:rsidRPr="008A5E86" w:rsidTr="00FD75D1">
        <w:trPr>
          <w:trHeight w:val="1978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C71B50">
            <w:pPr>
              <w:widowControl w:val="0"/>
              <w:autoSpaceDE w:val="0"/>
              <w:autoSpaceDN w:val="0"/>
              <w:adjustRightInd w:val="0"/>
              <w:ind w:left="4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Строительство внутрипоселковой автомобильной дороги по улице Первомайской в ст. Казанской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0610073480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5432,3</w:t>
            </w:r>
          </w:p>
        </w:tc>
      </w:tr>
      <w:tr w:rsidR="008F6B3D" w:rsidRPr="008A5E86" w:rsidTr="00FD75D1">
        <w:trPr>
          <w:trHeight w:val="7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2D70E1">
            <w:pPr>
              <w:widowControl w:val="0"/>
              <w:autoSpaceDE w:val="0"/>
              <w:autoSpaceDN w:val="0"/>
              <w:adjustRightInd w:val="0"/>
              <w:ind w:left="4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Строительство внутрипоселковой автомобильной дороги по улице Шолохова в ст. Казанской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00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0610054200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sz w:val="28"/>
                <w:szCs w:val="28"/>
              </w:rPr>
              <w:t>8962,4</w:t>
            </w:r>
          </w:p>
        </w:tc>
      </w:tr>
      <w:tr w:rsidR="008F6B3D" w:rsidRPr="008A5E86" w:rsidTr="00C71B50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8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B3D" w:rsidRPr="008A5E86" w:rsidRDefault="008F6B3D" w:rsidP="00825C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A5E86">
              <w:rPr>
                <w:rFonts w:ascii="Times New Roman" w:hAnsi="Times New Roman"/>
                <w:b/>
                <w:sz w:val="28"/>
                <w:szCs w:val="28"/>
              </w:rPr>
              <w:t>14394,7.</w:t>
            </w:r>
          </w:p>
        </w:tc>
      </w:tr>
    </w:tbl>
    <w:p w:rsidR="008F6B3D" w:rsidRDefault="008F6B3D" w:rsidP="004F23DD"/>
    <w:p w:rsidR="008F6B3D" w:rsidRPr="000E7E91" w:rsidRDefault="008F6B3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E7E91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8F6B3D" w:rsidRDefault="008F6B3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F6B3D" w:rsidRPr="000E7E91" w:rsidRDefault="008F6B3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E7E91">
        <w:rPr>
          <w:rFonts w:ascii="Times New Roman" w:hAnsi="Times New Roman"/>
          <w:sz w:val="28"/>
          <w:szCs w:val="28"/>
        </w:rPr>
        <w:t>Глава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Л.А. Самолаева</w:t>
      </w:r>
    </w:p>
    <w:p w:rsidR="008F6B3D" w:rsidRDefault="008F6B3D" w:rsidP="007C1082"/>
    <w:p w:rsidR="008F6B3D" w:rsidRDefault="008F6B3D" w:rsidP="007C1082">
      <w:pPr>
        <w:jc w:val="right"/>
        <w:rPr>
          <w:sz w:val="28"/>
          <w:szCs w:val="28"/>
        </w:rPr>
      </w:pPr>
    </w:p>
    <w:p w:rsidR="008F6B3D" w:rsidRPr="00684A0B" w:rsidRDefault="008F6B3D" w:rsidP="00684A0B"/>
    <w:sectPr w:rsidR="008F6B3D" w:rsidRPr="00684A0B" w:rsidSect="00A4450F">
      <w:pgSz w:w="11906" w:h="16838"/>
      <w:pgMar w:top="851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B3D" w:rsidRDefault="008F6B3D" w:rsidP="00707DD4">
      <w:pPr>
        <w:spacing w:after="0" w:line="240" w:lineRule="auto"/>
      </w:pPr>
      <w:r>
        <w:separator/>
      </w:r>
    </w:p>
  </w:endnote>
  <w:endnote w:type="continuationSeparator" w:id="1">
    <w:p w:rsidR="008F6B3D" w:rsidRDefault="008F6B3D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B3D" w:rsidRDefault="008F6B3D" w:rsidP="00707DD4">
      <w:pPr>
        <w:spacing w:after="0" w:line="240" w:lineRule="auto"/>
      </w:pPr>
      <w:r>
        <w:separator/>
      </w:r>
    </w:p>
  </w:footnote>
  <w:footnote w:type="continuationSeparator" w:id="1">
    <w:p w:rsidR="008F6B3D" w:rsidRDefault="008F6B3D" w:rsidP="00707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80E"/>
    <w:rsid w:val="0000192C"/>
    <w:rsid w:val="00003262"/>
    <w:rsid w:val="0000599B"/>
    <w:rsid w:val="00006BC7"/>
    <w:rsid w:val="00007047"/>
    <w:rsid w:val="000120F6"/>
    <w:rsid w:val="00012392"/>
    <w:rsid w:val="00013D76"/>
    <w:rsid w:val="00016D4D"/>
    <w:rsid w:val="00024490"/>
    <w:rsid w:val="00024F5A"/>
    <w:rsid w:val="0003262E"/>
    <w:rsid w:val="00034E36"/>
    <w:rsid w:val="00043549"/>
    <w:rsid w:val="000438D8"/>
    <w:rsid w:val="00043EBF"/>
    <w:rsid w:val="0004409B"/>
    <w:rsid w:val="00046603"/>
    <w:rsid w:val="00046757"/>
    <w:rsid w:val="00046B18"/>
    <w:rsid w:val="00047274"/>
    <w:rsid w:val="000534B7"/>
    <w:rsid w:val="000536A9"/>
    <w:rsid w:val="00053EF7"/>
    <w:rsid w:val="00072265"/>
    <w:rsid w:val="00072FB9"/>
    <w:rsid w:val="00074A21"/>
    <w:rsid w:val="00075297"/>
    <w:rsid w:val="000764BF"/>
    <w:rsid w:val="0007707E"/>
    <w:rsid w:val="00081A97"/>
    <w:rsid w:val="00083558"/>
    <w:rsid w:val="00087979"/>
    <w:rsid w:val="0009002E"/>
    <w:rsid w:val="0009137C"/>
    <w:rsid w:val="0009187D"/>
    <w:rsid w:val="0009684B"/>
    <w:rsid w:val="00097413"/>
    <w:rsid w:val="000A0D24"/>
    <w:rsid w:val="000A186E"/>
    <w:rsid w:val="000A2632"/>
    <w:rsid w:val="000A474C"/>
    <w:rsid w:val="000A4D28"/>
    <w:rsid w:val="000A53F6"/>
    <w:rsid w:val="000A6807"/>
    <w:rsid w:val="000B0E85"/>
    <w:rsid w:val="000B1C48"/>
    <w:rsid w:val="000B37FC"/>
    <w:rsid w:val="000D286B"/>
    <w:rsid w:val="000D2951"/>
    <w:rsid w:val="000D33F8"/>
    <w:rsid w:val="000E6F70"/>
    <w:rsid w:val="000E7E91"/>
    <w:rsid w:val="000E7FC0"/>
    <w:rsid w:val="000F2242"/>
    <w:rsid w:val="000F2E5C"/>
    <w:rsid w:val="000F5CE5"/>
    <w:rsid w:val="000F7313"/>
    <w:rsid w:val="000F7401"/>
    <w:rsid w:val="000F7F26"/>
    <w:rsid w:val="00101533"/>
    <w:rsid w:val="00102CCB"/>
    <w:rsid w:val="00107261"/>
    <w:rsid w:val="0010769C"/>
    <w:rsid w:val="0011226A"/>
    <w:rsid w:val="00114071"/>
    <w:rsid w:val="001156EA"/>
    <w:rsid w:val="00116A46"/>
    <w:rsid w:val="00122064"/>
    <w:rsid w:val="00122B0F"/>
    <w:rsid w:val="00126EE9"/>
    <w:rsid w:val="0013111C"/>
    <w:rsid w:val="001421D1"/>
    <w:rsid w:val="00143CCC"/>
    <w:rsid w:val="0014659B"/>
    <w:rsid w:val="00146CCB"/>
    <w:rsid w:val="00147747"/>
    <w:rsid w:val="00152785"/>
    <w:rsid w:val="0015638F"/>
    <w:rsid w:val="0016196C"/>
    <w:rsid w:val="00164F98"/>
    <w:rsid w:val="001662D9"/>
    <w:rsid w:val="001666A5"/>
    <w:rsid w:val="00170C77"/>
    <w:rsid w:val="00177202"/>
    <w:rsid w:val="00177D5F"/>
    <w:rsid w:val="00182919"/>
    <w:rsid w:val="00185F79"/>
    <w:rsid w:val="001864D8"/>
    <w:rsid w:val="00186CA8"/>
    <w:rsid w:val="0019002F"/>
    <w:rsid w:val="001908AC"/>
    <w:rsid w:val="00190CA3"/>
    <w:rsid w:val="001910E9"/>
    <w:rsid w:val="00197494"/>
    <w:rsid w:val="00197512"/>
    <w:rsid w:val="001A0226"/>
    <w:rsid w:val="001A05A0"/>
    <w:rsid w:val="001A0856"/>
    <w:rsid w:val="001A2126"/>
    <w:rsid w:val="001A2A37"/>
    <w:rsid w:val="001A4643"/>
    <w:rsid w:val="001A6363"/>
    <w:rsid w:val="001B2878"/>
    <w:rsid w:val="001B3129"/>
    <w:rsid w:val="001B3B57"/>
    <w:rsid w:val="001C3C01"/>
    <w:rsid w:val="001C502A"/>
    <w:rsid w:val="001C7CAE"/>
    <w:rsid w:val="001D7E5C"/>
    <w:rsid w:val="001E16EE"/>
    <w:rsid w:val="001E2025"/>
    <w:rsid w:val="001E5491"/>
    <w:rsid w:val="001E7822"/>
    <w:rsid w:val="001F106B"/>
    <w:rsid w:val="001F14A0"/>
    <w:rsid w:val="001F1AD8"/>
    <w:rsid w:val="001F32B3"/>
    <w:rsid w:val="001F3E7F"/>
    <w:rsid w:val="001F4675"/>
    <w:rsid w:val="001F6EC6"/>
    <w:rsid w:val="0020037B"/>
    <w:rsid w:val="0021186B"/>
    <w:rsid w:val="00213180"/>
    <w:rsid w:val="0022247D"/>
    <w:rsid w:val="00223522"/>
    <w:rsid w:val="00223C6D"/>
    <w:rsid w:val="0022557F"/>
    <w:rsid w:val="002258E1"/>
    <w:rsid w:val="002263EA"/>
    <w:rsid w:val="00227BE9"/>
    <w:rsid w:val="00231E97"/>
    <w:rsid w:val="002330D3"/>
    <w:rsid w:val="00235A7D"/>
    <w:rsid w:val="00237467"/>
    <w:rsid w:val="00240885"/>
    <w:rsid w:val="00243563"/>
    <w:rsid w:val="00246879"/>
    <w:rsid w:val="00246888"/>
    <w:rsid w:val="00246A7A"/>
    <w:rsid w:val="00250B92"/>
    <w:rsid w:val="002547CD"/>
    <w:rsid w:val="0026126B"/>
    <w:rsid w:val="002653ED"/>
    <w:rsid w:val="002658A0"/>
    <w:rsid w:val="00265DA5"/>
    <w:rsid w:val="00273F44"/>
    <w:rsid w:val="00275BCF"/>
    <w:rsid w:val="002772D1"/>
    <w:rsid w:val="00277BFE"/>
    <w:rsid w:val="0028296B"/>
    <w:rsid w:val="00283363"/>
    <w:rsid w:val="00283674"/>
    <w:rsid w:val="0028556B"/>
    <w:rsid w:val="0028703C"/>
    <w:rsid w:val="00290B99"/>
    <w:rsid w:val="002A0089"/>
    <w:rsid w:val="002A2B0B"/>
    <w:rsid w:val="002A3AE7"/>
    <w:rsid w:val="002B087A"/>
    <w:rsid w:val="002B3DC3"/>
    <w:rsid w:val="002D0530"/>
    <w:rsid w:val="002D2470"/>
    <w:rsid w:val="002D3AEE"/>
    <w:rsid w:val="002D6157"/>
    <w:rsid w:val="002D6A67"/>
    <w:rsid w:val="002D70E1"/>
    <w:rsid w:val="002E0348"/>
    <w:rsid w:val="002E0C2E"/>
    <w:rsid w:val="002E1F4B"/>
    <w:rsid w:val="002E50E0"/>
    <w:rsid w:val="002E7EBD"/>
    <w:rsid w:val="002F1C15"/>
    <w:rsid w:val="002F70AE"/>
    <w:rsid w:val="003036BE"/>
    <w:rsid w:val="003045FE"/>
    <w:rsid w:val="00307A16"/>
    <w:rsid w:val="00313890"/>
    <w:rsid w:val="00314A71"/>
    <w:rsid w:val="003247B7"/>
    <w:rsid w:val="00324D56"/>
    <w:rsid w:val="00326B24"/>
    <w:rsid w:val="0032741C"/>
    <w:rsid w:val="00327ADB"/>
    <w:rsid w:val="00330888"/>
    <w:rsid w:val="00333296"/>
    <w:rsid w:val="00335053"/>
    <w:rsid w:val="003352FF"/>
    <w:rsid w:val="00335BDB"/>
    <w:rsid w:val="00342C54"/>
    <w:rsid w:val="00343035"/>
    <w:rsid w:val="003436B9"/>
    <w:rsid w:val="0035021C"/>
    <w:rsid w:val="003577CA"/>
    <w:rsid w:val="00380F14"/>
    <w:rsid w:val="00381349"/>
    <w:rsid w:val="00381F15"/>
    <w:rsid w:val="00382BE4"/>
    <w:rsid w:val="00390375"/>
    <w:rsid w:val="003A0BC1"/>
    <w:rsid w:val="003A2150"/>
    <w:rsid w:val="003A2B1E"/>
    <w:rsid w:val="003A3111"/>
    <w:rsid w:val="003A3F89"/>
    <w:rsid w:val="003A44B8"/>
    <w:rsid w:val="003A45D3"/>
    <w:rsid w:val="003A5D0D"/>
    <w:rsid w:val="003B1B46"/>
    <w:rsid w:val="003B23AC"/>
    <w:rsid w:val="003B2A81"/>
    <w:rsid w:val="003B4C88"/>
    <w:rsid w:val="003B64DD"/>
    <w:rsid w:val="003B6D65"/>
    <w:rsid w:val="003B704C"/>
    <w:rsid w:val="003C08EC"/>
    <w:rsid w:val="003C2C78"/>
    <w:rsid w:val="003D67E9"/>
    <w:rsid w:val="003D6812"/>
    <w:rsid w:val="003E3C89"/>
    <w:rsid w:val="003E45F8"/>
    <w:rsid w:val="003F3A0C"/>
    <w:rsid w:val="003F4D4B"/>
    <w:rsid w:val="003F51F6"/>
    <w:rsid w:val="003F57F4"/>
    <w:rsid w:val="004026ED"/>
    <w:rsid w:val="0041233A"/>
    <w:rsid w:val="00413CA6"/>
    <w:rsid w:val="00416147"/>
    <w:rsid w:val="0041651E"/>
    <w:rsid w:val="0041731F"/>
    <w:rsid w:val="004224CB"/>
    <w:rsid w:val="004228E1"/>
    <w:rsid w:val="00422AC0"/>
    <w:rsid w:val="00423705"/>
    <w:rsid w:val="00426F6B"/>
    <w:rsid w:val="00433DBC"/>
    <w:rsid w:val="00436202"/>
    <w:rsid w:val="00440ECE"/>
    <w:rsid w:val="00441A11"/>
    <w:rsid w:val="0044299C"/>
    <w:rsid w:val="00453884"/>
    <w:rsid w:val="00454002"/>
    <w:rsid w:val="00454D6E"/>
    <w:rsid w:val="00460170"/>
    <w:rsid w:val="004606CC"/>
    <w:rsid w:val="00463B15"/>
    <w:rsid w:val="00463D1C"/>
    <w:rsid w:val="00465541"/>
    <w:rsid w:val="00471302"/>
    <w:rsid w:val="00471D7B"/>
    <w:rsid w:val="004734C3"/>
    <w:rsid w:val="004752EF"/>
    <w:rsid w:val="004758C1"/>
    <w:rsid w:val="00483BF8"/>
    <w:rsid w:val="00485DC3"/>
    <w:rsid w:val="0049259A"/>
    <w:rsid w:val="00492ED2"/>
    <w:rsid w:val="00493F3E"/>
    <w:rsid w:val="004954EF"/>
    <w:rsid w:val="00497347"/>
    <w:rsid w:val="00497586"/>
    <w:rsid w:val="004A6F38"/>
    <w:rsid w:val="004A78EF"/>
    <w:rsid w:val="004B20E3"/>
    <w:rsid w:val="004B3921"/>
    <w:rsid w:val="004B3FBB"/>
    <w:rsid w:val="004B4BA3"/>
    <w:rsid w:val="004B4C84"/>
    <w:rsid w:val="004B58AA"/>
    <w:rsid w:val="004B5E5C"/>
    <w:rsid w:val="004C0895"/>
    <w:rsid w:val="004C17CB"/>
    <w:rsid w:val="004C7A96"/>
    <w:rsid w:val="004D15F5"/>
    <w:rsid w:val="004D58B0"/>
    <w:rsid w:val="004D5F2E"/>
    <w:rsid w:val="004E32EA"/>
    <w:rsid w:val="004E49FB"/>
    <w:rsid w:val="004E56FD"/>
    <w:rsid w:val="004E7F7B"/>
    <w:rsid w:val="004F23DD"/>
    <w:rsid w:val="004F5161"/>
    <w:rsid w:val="004F5546"/>
    <w:rsid w:val="004F5F2B"/>
    <w:rsid w:val="00501048"/>
    <w:rsid w:val="005063D6"/>
    <w:rsid w:val="00506598"/>
    <w:rsid w:val="00507627"/>
    <w:rsid w:val="00513461"/>
    <w:rsid w:val="005143FE"/>
    <w:rsid w:val="00514F1A"/>
    <w:rsid w:val="005222BB"/>
    <w:rsid w:val="005232F5"/>
    <w:rsid w:val="00523B7F"/>
    <w:rsid w:val="00527012"/>
    <w:rsid w:val="0053204E"/>
    <w:rsid w:val="0053605B"/>
    <w:rsid w:val="0054384F"/>
    <w:rsid w:val="00547402"/>
    <w:rsid w:val="00547486"/>
    <w:rsid w:val="005474BD"/>
    <w:rsid w:val="00547CA4"/>
    <w:rsid w:val="00556057"/>
    <w:rsid w:val="00557BB2"/>
    <w:rsid w:val="005630CC"/>
    <w:rsid w:val="0056482F"/>
    <w:rsid w:val="00567E75"/>
    <w:rsid w:val="00567E8A"/>
    <w:rsid w:val="00570047"/>
    <w:rsid w:val="00570306"/>
    <w:rsid w:val="00571EAF"/>
    <w:rsid w:val="0057422E"/>
    <w:rsid w:val="00580D39"/>
    <w:rsid w:val="00583776"/>
    <w:rsid w:val="00583B49"/>
    <w:rsid w:val="00585A9F"/>
    <w:rsid w:val="00586A07"/>
    <w:rsid w:val="005926A8"/>
    <w:rsid w:val="005939A5"/>
    <w:rsid w:val="00594059"/>
    <w:rsid w:val="00594656"/>
    <w:rsid w:val="005A1CEF"/>
    <w:rsid w:val="005A3042"/>
    <w:rsid w:val="005A3C4B"/>
    <w:rsid w:val="005B0EE7"/>
    <w:rsid w:val="005B3714"/>
    <w:rsid w:val="005B3CBA"/>
    <w:rsid w:val="005B417E"/>
    <w:rsid w:val="005B6331"/>
    <w:rsid w:val="005B78A4"/>
    <w:rsid w:val="005C1346"/>
    <w:rsid w:val="005C2350"/>
    <w:rsid w:val="005C2B37"/>
    <w:rsid w:val="005C37B6"/>
    <w:rsid w:val="005C3C7D"/>
    <w:rsid w:val="005C6123"/>
    <w:rsid w:val="005D105A"/>
    <w:rsid w:val="005D3075"/>
    <w:rsid w:val="005D4A2E"/>
    <w:rsid w:val="005D7F2F"/>
    <w:rsid w:val="005E0CAB"/>
    <w:rsid w:val="005E2EA8"/>
    <w:rsid w:val="005E3BBA"/>
    <w:rsid w:val="005E588E"/>
    <w:rsid w:val="005F0727"/>
    <w:rsid w:val="005F0C24"/>
    <w:rsid w:val="005F132A"/>
    <w:rsid w:val="005F1DAC"/>
    <w:rsid w:val="00602A18"/>
    <w:rsid w:val="00604964"/>
    <w:rsid w:val="00606498"/>
    <w:rsid w:val="00606A05"/>
    <w:rsid w:val="00613405"/>
    <w:rsid w:val="006159E3"/>
    <w:rsid w:val="006160F7"/>
    <w:rsid w:val="006259F7"/>
    <w:rsid w:val="00625D89"/>
    <w:rsid w:val="00626A7C"/>
    <w:rsid w:val="00634021"/>
    <w:rsid w:val="00634DBE"/>
    <w:rsid w:val="006413D5"/>
    <w:rsid w:val="00641D5E"/>
    <w:rsid w:val="00644A4E"/>
    <w:rsid w:val="00644D91"/>
    <w:rsid w:val="00645994"/>
    <w:rsid w:val="00645C4F"/>
    <w:rsid w:val="0064681F"/>
    <w:rsid w:val="00646AAF"/>
    <w:rsid w:val="0064795F"/>
    <w:rsid w:val="0065016D"/>
    <w:rsid w:val="0065038E"/>
    <w:rsid w:val="006515EE"/>
    <w:rsid w:val="0065249B"/>
    <w:rsid w:val="00654165"/>
    <w:rsid w:val="00656501"/>
    <w:rsid w:val="00657555"/>
    <w:rsid w:val="006600AF"/>
    <w:rsid w:val="00661A4C"/>
    <w:rsid w:val="006621CA"/>
    <w:rsid w:val="0066230F"/>
    <w:rsid w:val="00666634"/>
    <w:rsid w:val="00672B99"/>
    <w:rsid w:val="006741CF"/>
    <w:rsid w:val="00675D5B"/>
    <w:rsid w:val="00682414"/>
    <w:rsid w:val="006824FA"/>
    <w:rsid w:val="00684A0B"/>
    <w:rsid w:val="00692CD9"/>
    <w:rsid w:val="00693D6A"/>
    <w:rsid w:val="00697BEA"/>
    <w:rsid w:val="006A3860"/>
    <w:rsid w:val="006A4405"/>
    <w:rsid w:val="006B248A"/>
    <w:rsid w:val="006B3C62"/>
    <w:rsid w:val="006B7699"/>
    <w:rsid w:val="006C195D"/>
    <w:rsid w:val="006C1D6A"/>
    <w:rsid w:val="006C59E2"/>
    <w:rsid w:val="006C5BD8"/>
    <w:rsid w:val="006C6833"/>
    <w:rsid w:val="006D0408"/>
    <w:rsid w:val="006D1E2D"/>
    <w:rsid w:val="006D29B3"/>
    <w:rsid w:val="006D3180"/>
    <w:rsid w:val="006E03C4"/>
    <w:rsid w:val="006E7523"/>
    <w:rsid w:val="006F2637"/>
    <w:rsid w:val="006F5489"/>
    <w:rsid w:val="00701497"/>
    <w:rsid w:val="00703278"/>
    <w:rsid w:val="0070351D"/>
    <w:rsid w:val="00707DD4"/>
    <w:rsid w:val="0071450D"/>
    <w:rsid w:val="00716AA1"/>
    <w:rsid w:val="00721DEB"/>
    <w:rsid w:val="00722416"/>
    <w:rsid w:val="00723E65"/>
    <w:rsid w:val="0073060F"/>
    <w:rsid w:val="007312EA"/>
    <w:rsid w:val="00732C77"/>
    <w:rsid w:val="00732FE4"/>
    <w:rsid w:val="00744A37"/>
    <w:rsid w:val="00745BEC"/>
    <w:rsid w:val="007461CC"/>
    <w:rsid w:val="00746FF7"/>
    <w:rsid w:val="0074742C"/>
    <w:rsid w:val="007508F3"/>
    <w:rsid w:val="00753C10"/>
    <w:rsid w:val="00753CE9"/>
    <w:rsid w:val="00756271"/>
    <w:rsid w:val="00756309"/>
    <w:rsid w:val="00761896"/>
    <w:rsid w:val="0076254E"/>
    <w:rsid w:val="00762D7E"/>
    <w:rsid w:val="007631F8"/>
    <w:rsid w:val="007639DD"/>
    <w:rsid w:val="007642D4"/>
    <w:rsid w:val="00766E00"/>
    <w:rsid w:val="00773B1C"/>
    <w:rsid w:val="00776286"/>
    <w:rsid w:val="0077646A"/>
    <w:rsid w:val="007764EC"/>
    <w:rsid w:val="00776E12"/>
    <w:rsid w:val="00787995"/>
    <w:rsid w:val="00792A6E"/>
    <w:rsid w:val="00794141"/>
    <w:rsid w:val="00794516"/>
    <w:rsid w:val="007A0018"/>
    <w:rsid w:val="007A06F0"/>
    <w:rsid w:val="007A0E2D"/>
    <w:rsid w:val="007A2803"/>
    <w:rsid w:val="007A3875"/>
    <w:rsid w:val="007A4CCC"/>
    <w:rsid w:val="007A62DA"/>
    <w:rsid w:val="007A7EC2"/>
    <w:rsid w:val="007B4E69"/>
    <w:rsid w:val="007C1082"/>
    <w:rsid w:val="007C4950"/>
    <w:rsid w:val="007D046F"/>
    <w:rsid w:val="007D0FA4"/>
    <w:rsid w:val="007D300A"/>
    <w:rsid w:val="007D302E"/>
    <w:rsid w:val="007D3D07"/>
    <w:rsid w:val="007D580E"/>
    <w:rsid w:val="007D6C16"/>
    <w:rsid w:val="007D7A20"/>
    <w:rsid w:val="007D7CE5"/>
    <w:rsid w:val="007D7D1A"/>
    <w:rsid w:val="007E07F8"/>
    <w:rsid w:val="007E6641"/>
    <w:rsid w:val="007E74DD"/>
    <w:rsid w:val="007E7E3D"/>
    <w:rsid w:val="007F11A6"/>
    <w:rsid w:val="007F19D0"/>
    <w:rsid w:val="007F70E1"/>
    <w:rsid w:val="00800061"/>
    <w:rsid w:val="0081136F"/>
    <w:rsid w:val="0081349B"/>
    <w:rsid w:val="00814F68"/>
    <w:rsid w:val="00815030"/>
    <w:rsid w:val="00817A5C"/>
    <w:rsid w:val="00821199"/>
    <w:rsid w:val="00821425"/>
    <w:rsid w:val="00822831"/>
    <w:rsid w:val="00825CCF"/>
    <w:rsid w:val="00834CC2"/>
    <w:rsid w:val="00835013"/>
    <w:rsid w:val="008411DB"/>
    <w:rsid w:val="008424D3"/>
    <w:rsid w:val="00847ACB"/>
    <w:rsid w:val="00850430"/>
    <w:rsid w:val="00852B4B"/>
    <w:rsid w:val="00852DE8"/>
    <w:rsid w:val="00853D3E"/>
    <w:rsid w:val="008553FC"/>
    <w:rsid w:val="00856D7F"/>
    <w:rsid w:val="00862190"/>
    <w:rsid w:val="008629E4"/>
    <w:rsid w:val="00867F90"/>
    <w:rsid w:val="00872F91"/>
    <w:rsid w:val="00875FDD"/>
    <w:rsid w:val="00880875"/>
    <w:rsid w:val="0088524B"/>
    <w:rsid w:val="00891858"/>
    <w:rsid w:val="0089337F"/>
    <w:rsid w:val="008935F7"/>
    <w:rsid w:val="008A32FD"/>
    <w:rsid w:val="008A36DC"/>
    <w:rsid w:val="008A5E86"/>
    <w:rsid w:val="008B0E99"/>
    <w:rsid w:val="008B141F"/>
    <w:rsid w:val="008B19D7"/>
    <w:rsid w:val="008B3E64"/>
    <w:rsid w:val="008B6CBA"/>
    <w:rsid w:val="008C0413"/>
    <w:rsid w:val="008C1D98"/>
    <w:rsid w:val="008C7670"/>
    <w:rsid w:val="008D4EAC"/>
    <w:rsid w:val="008D5360"/>
    <w:rsid w:val="008D5513"/>
    <w:rsid w:val="008E57C3"/>
    <w:rsid w:val="008E5EFB"/>
    <w:rsid w:val="008F09DE"/>
    <w:rsid w:val="008F0F44"/>
    <w:rsid w:val="008F6B3D"/>
    <w:rsid w:val="008F7785"/>
    <w:rsid w:val="009002AB"/>
    <w:rsid w:val="009016D8"/>
    <w:rsid w:val="00902A8D"/>
    <w:rsid w:val="0090476A"/>
    <w:rsid w:val="00907888"/>
    <w:rsid w:val="00911B57"/>
    <w:rsid w:val="00913397"/>
    <w:rsid w:val="00913508"/>
    <w:rsid w:val="009170C4"/>
    <w:rsid w:val="00920CDF"/>
    <w:rsid w:val="00920CEF"/>
    <w:rsid w:val="00926A9A"/>
    <w:rsid w:val="00930126"/>
    <w:rsid w:val="00931D0D"/>
    <w:rsid w:val="00933BF7"/>
    <w:rsid w:val="00936EFD"/>
    <w:rsid w:val="00940CE7"/>
    <w:rsid w:val="0094247A"/>
    <w:rsid w:val="00944FE0"/>
    <w:rsid w:val="009521F2"/>
    <w:rsid w:val="00954A7F"/>
    <w:rsid w:val="0095508B"/>
    <w:rsid w:val="00957D65"/>
    <w:rsid w:val="00960A84"/>
    <w:rsid w:val="009624F2"/>
    <w:rsid w:val="00970D91"/>
    <w:rsid w:val="00971D42"/>
    <w:rsid w:val="00975BD9"/>
    <w:rsid w:val="00977592"/>
    <w:rsid w:val="00980EC5"/>
    <w:rsid w:val="00981C71"/>
    <w:rsid w:val="009821DD"/>
    <w:rsid w:val="00983314"/>
    <w:rsid w:val="00984657"/>
    <w:rsid w:val="00985DE3"/>
    <w:rsid w:val="00992BB0"/>
    <w:rsid w:val="00995408"/>
    <w:rsid w:val="00996174"/>
    <w:rsid w:val="009972FA"/>
    <w:rsid w:val="0099737C"/>
    <w:rsid w:val="00997AAD"/>
    <w:rsid w:val="009A0042"/>
    <w:rsid w:val="009A06AB"/>
    <w:rsid w:val="009A53A9"/>
    <w:rsid w:val="009A7A31"/>
    <w:rsid w:val="009B19EC"/>
    <w:rsid w:val="009B30CF"/>
    <w:rsid w:val="009B55A8"/>
    <w:rsid w:val="009C00E0"/>
    <w:rsid w:val="009C120C"/>
    <w:rsid w:val="009C2DE2"/>
    <w:rsid w:val="009C3A56"/>
    <w:rsid w:val="009D287E"/>
    <w:rsid w:val="009D47BA"/>
    <w:rsid w:val="009E0C8C"/>
    <w:rsid w:val="009E2307"/>
    <w:rsid w:val="009E2AE0"/>
    <w:rsid w:val="009E4048"/>
    <w:rsid w:val="009E44DA"/>
    <w:rsid w:val="009F0C18"/>
    <w:rsid w:val="009F3166"/>
    <w:rsid w:val="00A02DE2"/>
    <w:rsid w:val="00A11F40"/>
    <w:rsid w:val="00A1404B"/>
    <w:rsid w:val="00A145B1"/>
    <w:rsid w:val="00A17D34"/>
    <w:rsid w:val="00A3245C"/>
    <w:rsid w:val="00A32C07"/>
    <w:rsid w:val="00A33375"/>
    <w:rsid w:val="00A378D9"/>
    <w:rsid w:val="00A41547"/>
    <w:rsid w:val="00A4450F"/>
    <w:rsid w:val="00A4452A"/>
    <w:rsid w:val="00A44871"/>
    <w:rsid w:val="00A4490F"/>
    <w:rsid w:val="00A473FB"/>
    <w:rsid w:val="00A5256B"/>
    <w:rsid w:val="00A617D5"/>
    <w:rsid w:val="00A63364"/>
    <w:rsid w:val="00A657F4"/>
    <w:rsid w:val="00A65847"/>
    <w:rsid w:val="00A66161"/>
    <w:rsid w:val="00A66752"/>
    <w:rsid w:val="00A6780D"/>
    <w:rsid w:val="00A67F4E"/>
    <w:rsid w:val="00A740CD"/>
    <w:rsid w:val="00A75024"/>
    <w:rsid w:val="00A80C5A"/>
    <w:rsid w:val="00A81A29"/>
    <w:rsid w:val="00A81AC6"/>
    <w:rsid w:val="00A827BF"/>
    <w:rsid w:val="00A95048"/>
    <w:rsid w:val="00A958C9"/>
    <w:rsid w:val="00AC6989"/>
    <w:rsid w:val="00AD0475"/>
    <w:rsid w:val="00AD05E6"/>
    <w:rsid w:val="00AD0BDE"/>
    <w:rsid w:val="00AD59CA"/>
    <w:rsid w:val="00AE265E"/>
    <w:rsid w:val="00AE2713"/>
    <w:rsid w:val="00AE5020"/>
    <w:rsid w:val="00AE6B93"/>
    <w:rsid w:val="00AE79AA"/>
    <w:rsid w:val="00AF2A60"/>
    <w:rsid w:val="00AF314C"/>
    <w:rsid w:val="00AF6A53"/>
    <w:rsid w:val="00B00C9F"/>
    <w:rsid w:val="00B039A9"/>
    <w:rsid w:val="00B0621B"/>
    <w:rsid w:val="00B07EFB"/>
    <w:rsid w:val="00B10260"/>
    <w:rsid w:val="00B1333F"/>
    <w:rsid w:val="00B14FDD"/>
    <w:rsid w:val="00B150A3"/>
    <w:rsid w:val="00B21570"/>
    <w:rsid w:val="00B21CDF"/>
    <w:rsid w:val="00B266D9"/>
    <w:rsid w:val="00B30B3E"/>
    <w:rsid w:val="00B3685C"/>
    <w:rsid w:val="00B37D30"/>
    <w:rsid w:val="00B4116D"/>
    <w:rsid w:val="00B46039"/>
    <w:rsid w:val="00B46A65"/>
    <w:rsid w:val="00B4703A"/>
    <w:rsid w:val="00B610F2"/>
    <w:rsid w:val="00B6394B"/>
    <w:rsid w:val="00B70715"/>
    <w:rsid w:val="00B76084"/>
    <w:rsid w:val="00B77AE6"/>
    <w:rsid w:val="00B8274E"/>
    <w:rsid w:val="00B8286C"/>
    <w:rsid w:val="00B91171"/>
    <w:rsid w:val="00BA03FB"/>
    <w:rsid w:val="00BA3603"/>
    <w:rsid w:val="00BA6D02"/>
    <w:rsid w:val="00BA6E29"/>
    <w:rsid w:val="00BB11B1"/>
    <w:rsid w:val="00BC20EC"/>
    <w:rsid w:val="00BC4ABC"/>
    <w:rsid w:val="00BC5B0B"/>
    <w:rsid w:val="00BC6F4A"/>
    <w:rsid w:val="00BC78D9"/>
    <w:rsid w:val="00BD1C44"/>
    <w:rsid w:val="00BD2E07"/>
    <w:rsid w:val="00BD348B"/>
    <w:rsid w:val="00BE1E83"/>
    <w:rsid w:val="00BE2A2A"/>
    <w:rsid w:val="00BF47C7"/>
    <w:rsid w:val="00BF667C"/>
    <w:rsid w:val="00C01887"/>
    <w:rsid w:val="00C04B50"/>
    <w:rsid w:val="00C106D3"/>
    <w:rsid w:val="00C1112B"/>
    <w:rsid w:val="00C12CF2"/>
    <w:rsid w:val="00C14F47"/>
    <w:rsid w:val="00C165AA"/>
    <w:rsid w:val="00C2282E"/>
    <w:rsid w:val="00C229DC"/>
    <w:rsid w:val="00C23965"/>
    <w:rsid w:val="00C30F48"/>
    <w:rsid w:val="00C32991"/>
    <w:rsid w:val="00C33C09"/>
    <w:rsid w:val="00C33C76"/>
    <w:rsid w:val="00C36937"/>
    <w:rsid w:val="00C4350D"/>
    <w:rsid w:val="00C47394"/>
    <w:rsid w:val="00C475CA"/>
    <w:rsid w:val="00C47E0C"/>
    <w:rsid w:val="00C612D7"/>
    <w:rsid w:val="00C61C6F"/>
    <w:rsid w:val="00C6348B"/>
    <w:rsid w:val="00C63EAA"/>
    <w:rsid w:val="00C64541"/>
    <w:rsid w:val="00C65AD0"/>
    <w:rsid w:val="00C66639"/>
    <w:rsid w:val="00C70FFD"/>
    <w:rsid w:val="00C71B50"/>
    <w:rsid w:val="00C736A8"/>
    <w:rsid w:val="00C747A7"/>
    <w:rsid w:val="00C807E1"/>
    <w:rsid w:val="00C83D2E"/>
    <w:rsid w:val="00C83F5F"/>
    <w:rsid w:val="00C87046"/>
    <w:rsid w:val="00C9150F"/>
    <w:rsid w:val="00C93080"/>
    <w:rsid w:val="00C94B87"/>
    <w:rsid w:val="00C96137"/>
    <w:rsid w:val="00C97A4C"/>
    <w:rsid w:val="00CA3C42"/>
    <w:rsid w:val="00CA6308"/>
    <w:rsid w:val="00CA7E78"/>
    <w:rsid w:val="00CB4AE9"/>
    <w:rsid w:val="00CB6BBC"/>
    <w:rsid w:val="00CC04ED"/>
    <w:rsid w:val="00CC050B"/>
    <w:rsid w:val="00CC07E3"/>
    <w:rsid w:val="00CC10B4"/>
    <w:rsid w:val="00CC5D0D"/>
    <w:rsid w:val="00CC79E7"/>
    <w:rsid w:val="00CD34E6"/>
    <w:rsid w:val="00CD418D"/>
    <w:rsid w:val="00CD7D7E"/>
    <w:rsid w:val="00CE0D9A"/>
    <w:rsid w:val="00CE172E"/>
    <w:rsid w:val="00CE2200"/>
    <w:rsid w:val="00CE5AE1"/>
    <w:rsid w:val="00CE7133"/>
    <w:rsid w:val="00D058B5"/>
    <w:rsid w:val="00D06ED3"/>
    <w:rsid w:val="00D14909"/>
    <w:rsid w:val="00D160CD"/>
    <w:rsid w:val="00D22804"/>
    <w:rsid w:val="00D2342B"/>
    <w:rsid w:val="00D24FD7"/>
    <w:rsid w:val="00D273DB"/>
    <w:rsid w:val="00D316C5"/>
    <w:rsid w:val="00D31AB9"/>
    <w:rsid w:val="00D334F8"/>
    <w:rsid w:val="00D33A1D"/>
    <w:rsid w:val="00D359EA"/>
    <w:rsid w:val="00D44937"/>
    <w:rsid w:val="00D44A6E"/>
    <w:rsid w:val="00D44D21"/>
    <w:rsid w:val="00D479A3"/>
    <w:rsid w:val="00D51AE3"/>
    <w:rsid w:val="00D532F6"/>
    <w:rsid w:val="00D60907"/>
    <w:rsid w:val="00D63892"/>
    <w:rsid w:val="00D63E77"/>
    <w:rsid w:val="00D71E2D"/>
    <w:rsid w:val="00D74694"/>
    <w:rsid w:val="00D76D8C"/>
    <w:rsid w:val="00D82B19"/>
    <w:rsid w:val="00D84106"/>
    <w:rsid w:val="00D84562"/>
    <w:rsid w:val="00D84CD5"/>
    <w:rsid w:val="00D9116B"/>
    <w:rsid w:val="00D920E5"/>
    <w:rsid w:val="00D92594"/>
    <w:rsid w:val="00D945A5"/>
    <w:rsid w:val="00D968CA"/>
    <w:rsid w:val="00DA10FC"/>
    <w:rsid w:val="00DA3FF5"/>
    <w:rsid w:val="00DB0579"/>
    <w:rsid w:val="00DB08C3"/>
    <w:rsid w:val="00DB1F43"/>
    <w:rsid w:val="00DB3DE4"/>
    <w:rsid w:val="00DB48D6"/>
    <w:rsid w:val="00DB6ED0"/>
    <w:rsid w:val="00DC00B5"/>
    <w:rsid w:val="00DC098B"/>
    <w:rsid w:val="00DC1C7F"/>
    <w:rsid w:val="00DC2D7A"/>
    <w:rsid w:val="00DC3979"/>
    <w:rsid w:val="00DC40D6"/>
    <w:rsid w:val="00DD1B08"/>
    <w:rsid w:val="00DD2687"/>
    <w:rsid w:val="00DD2DA6"/>
    <w:rsid w:val="00DD38C7"/>
    <w:rsid w:val="00DD54CE"/>
    <w:rsid w:val="00DD5DFF"/>
    <w:rsid w:val="00DE1C60"/>
    <w:rsid w:val="00DE68A8"/>
    <w:rsid w:val="00DE77E6"/>
    <w:rsid w:val="00DE78D8"/>
    <w:rsid w:val="00DE7B13"/>
    <w:rsid w:val="00DF0DEB"/>
    <w:rsid w:val="00DF36D5"/>
    <w:rsid w:val="00DF4D9A"/>
    <w:rsid w:val="00DF5FAD"/>
    <w:rsid w:val="00DF6F99"/>
    <w:rsid w:val="00E018B6"/>
    <w:rsid w:val="00E116DB"/>
    <w:rsid w:val="00E1189E"/>
    <w:rsid w:val="00E14B18"/>
    <w:rsid w:val="00E2172D"/>
    <w:rsid w:val="00E231C9"/>
    <w:rsid w:val="00E23F4E"/>
    <w:rsid w:val="00E2466B"/>
    <w:rsid w:val="00E24AEF"/>
    <w:rsid w:val="00E30696"/>
    <w:rsid w:val="00E340FB"/>
    <w:rsid w:val="00E34AE8"/>
    <w:rsid w:val="00E42C0E"/>
    <w:rsid w:val="00E477C6"/>
    <w:rsid w:val="00E54A5D"/>
    <w:rsid w:val="00E55880"/>
    <w:rsid w:val="00E56560"/>
    <w:rsid w:val="00E61B35"/>
    <w:rsid w:val="00E6569D"/>
    <w:rsid w:val="00E67F81"/>
    <w:rsid w:val="00E7195A"/>
    <w:rsid w:val="00E72594"/>
    <w:rsid w:val="00E7519E"/>
    <w:rsid w:val="00E77624"/>
    <w:rsid w:val="00E81BAA"/>
    <w:rsid w:val="00E83770"/>
    <w:rsid w:val="00E860CF"/>
    <w:rsid w:val="00E90328"/>
    <w:rsid w:val="00E93CB6"/>
    <w:rsid w:val="00EA16FB"/>
    <w:rsid w:val="00EA41F3"/>
    <w:rsid w:val="00EB2422"/>
    <w:rsid w:val="00EB2C8A"/>
    <w:rsid w:val="00EB3747"/>
    <w:rsid w:val="00EB5F8B"/>
    <w:rsid w:val="00EB6473"/>
    <w:rsid w:val="00EC4DFF"/>
    <w:rsid w:val="00EC56A6"/>
    <w:rsid w:val="00EC6CDC"/>
    <w:rsid w:val="00ED08B4"/>
    <w:rsid w:val="00ED0CA9"/>
    <w:rsid w:val="00ED19AA"/>
    <w:rsid w:val="00ED2F5B"/>
    <w:rsid w:val="00ED5B3C"/>
    <w:rsid w:val="00ED6938"/>
    <w:rsid w:val="00EE4493"/>
    <w:rsid w:val="00EE4814"/>
    <w:rsid w:val="00EE7136"/>
    <w:rsid w:val="00EE78B4"/>
    <w:rsid w:val="00EF5401"/>
    <w:rsid w:val="00EF556B"/>
    <w:rsid w:val="00EF6A1A"/>
    <w:rsid w:val="00F0359E"/>
    <w:rsid w:val="00F03BCE"/>
    <w:rsid w:val="00F03F6B"/>
    <w:rsid w:val="00F04E62"/>
    <w:rsid w:val="00F05C85"/>
    <w:rsid w:val="00F14249"/>
    <w:rsid w:val="00F151E9"/>
    <w:rsid w:val="00F16768"/>
    <w:rsid w:val="00F16D7A"/>
    <w:rsid w:val="00F17883"/>
    <w:rsid w:val="00F21740"/>
    <w:rsid w:val="00F2471F"/>
    <w:rsid w:val="00F272D8"/>
    <w:rsid w:val="00F275B2"/>
    <w:rsid w:val="00F2781C"/>
    <w:rsid w:val="00F30431"/>
    <w:rsid w:val="00F3056D"/>
    <w:rsid w:val="00F33376"/>
    <w:rsid w:val="00F33A32"/>
    <w:rsid w:val="00F371D6"/>
    <w:rsid w:val="00F427B6"/>
    <w:rsid w:val="00F44BF4"/>
    <w:rsid w:val="00F45BDA"/>
    <w:rsid w:val="00F46566"/>
    <w:rsid w:val="00F47A2F"/>
    <w:rsid w:val="00F50FB2"/>
    <w:rsid w:val="00F522AD"/>
    <w:rsid w:val="00F52AF9"/>
    <w:rsid w:val="00F5631D"/>
    <w:rsid w:val="00F56513"/>
    <w:rsid w:val="00F6086B"/>
    <w:rsid w:val="00F63583"/>
    <w:rsid w:val="00F66AED"/>
    <w:rsid w:val="00F6724F"/>
    <w:rsid w:val="00F7143F"/>
    <w:rsid w:val="00F72322"/>
    <w:rsid w:val="00F7397B"/>
    <w:rsid w:val="00F745FD"/>
    <w:rsid w:val="00F74FD8"/>
    <w:rsid w:val="00F76F38"/>
    <w:rsid w:val="00F77229"/>
    <w:rsid w:val="00F77EB6"/>
    <w:rsid w:val="00F9024F"/>
    <w:rsid w:val="00F9087B"/>
    <w:rsid w:val="00F90F2F"/>
    <w:rsid w:val="00F96583"/>
    <w:rsid w:val="00FA1879"/>
    <w:rsid w:val="00FA1F92"/>
    <w:rsid w:val="00FA5EA2"/>
    <w:rsid w:val="00FA7B17"/>
    <w:rsid w:val="00FB4708"/>
    <w:rsid w:val="00FB7FDF"/>
    <w:rsid w:val="00FC1F1D"/>
    <w:rsid w:val="00FC2682"/>
    <w:rsid w:val="00FC268B"/>
    <w:rsid w:val="00FC3E22"/>
    <w:rsid w:val="00FC5337"/>
    <w:rsid w:val="00FC7B35"/>
    <w:rsid w:val="00FC7B48"/>
    <w:rsid w:val="00FD03D1"/>
    <w:rsid w:val="00FD2CE9"/>
    <w:rsid w:val="00FD2E61"/>
    <w:rsid w:val="00FD75D1"/>
    <w:rsid w:val="00FE01D5"/>
    <w:rsid w:val="00FE01E5"/>
    <w:rsid w:val="00FE1310"/>
    <w:rsid w:val="00FE2E82"/>
    <w:rsid w:val="00FF08CC"/>
    <w:rsid w:val="00FF1A6C"/>
    <w:rsid w:val="00FF1D35"/>
    <w:rsid w:val="00FF3505"/>
    <w:rsid w:val="00FF5968"/>
    <w:rsid w:val="00FF5C61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0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5278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5278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15278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Normal"/>
    <w:uiPriority w:val="99"/>
    <w:rsid w:val="0015278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Normal"/>
    <w:uiPriority w:val="99"/>
    <w:rsid w:val="00152785"/>
    <w:pPr>
      <w:spacing w:before="100" w:beforeAutospacing="1" w:after="100" w:afterAutospacing="1" w:line="240" w:lineRule="auto"/>
    </w:pPr>
    <w:rPr>
      <w:rFonts w:ascii="Times New Roman" w:hAnsi="Times New Roman"/>
      <w:color w:val="CCFFCC"/>
      <w:sz w:val="28"/>
      <w:szCs w:val="28"/>
    </w:rPr>
  </w:style>
  <w:style w:type="paragraph" w:customStyle="1" w:styleId="xl68">
    <w:name w:val="xl68"/>
    <w:basedOn w:val="Normal"/>
    <w:uiPriority w:val="99"/>
    <w:rsid w:val="0015278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Normal"/>
    <w:uiPriority w:val="99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0">
    <w:name w:val="xl70"/>
    <w:basedOn w:val="Normal"/>
    <w:uiPriority w:val="99"/>
    <w:rsid w:val="0015278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Normal"/>
    <w:uiPriority w:val="99"/>
    <w:rsid w:val="001527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Normal"/>
    <w:uiPriority w:val="99"/>
    <w:rsid w:val="001527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Normal"/>
    <w:uiPriority w:val="99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Normal"/>
    <w:uiPriority w:val="99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5">
    <w:name w:val="xl75"/>
    <w:basedOn w:val="Normal"/>
    <w:uiPriority w:val="99"/>
    <w:rsid w:val="0015278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Normal"/>
    <w:uiPriority w:val="99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Normal"/>
    <w:uiPriority w:val="99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Normal"/>
    <w:uiPriority w:val="99"/>
    <w:rsid w:val="0015278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CCFFCC"/>
      <w:sz w:val="28"/>
      <w:szCs w:val="28"/>
    </w:rPr>
  </w:style>
  <w:style w:type="paragraph" w:customStyle="1" w:styleId="xl79">
    <w:name w:val="xl79"/>
    <w:basedOn w:val="Normal"/>
    <w:uiPriority w:val="99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Normal"/>
    <w:uiPriority w:val="99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152785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7DD4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7DD4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B039A9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8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E236B3AC1C228669A35FF29CA5F1AE649CDF40F2E2318F6C2051B444D4B940055BBF7FB2D2D0759F8A31c4m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E236B3AC1C228669A35FF29CA5F1AE649CDF40F2E2318F6C2051B444D4B940055BBF7FB2D2D0759E8033c4m7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2899041A1E022FD608256F7E2705920B71C001482963471634E41CBF24815B8BF9D26833BA6A3AE5D92BP0V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4294958105</TotalTime>
  <Pages>42</Pages>
  <Words>9687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945</cp:revision>
  <cp:lastPrinted>2016-03-11T05:23:00Z</cp:lastPrinted>
  <dcterms:created xsi:type="dcterms:W3CDTF">2014-12-26T10:39:00Z</dcterms:created>
  <dcterms:modified xsi:type="dcterms:W3CDTF">2016-06-09T06:33:00Z</dcterms:modified>
</cp:coreProperties>
</file>