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25" w:rsidRPr="00177525" w:rsidRDefault="005A17F3" w:rsidP="00613C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сервисы Росреестра</w:t>
      </w:r>
      <w:r w:rsidR="002B3C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7F3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«Личный 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47F3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кадастрового инженера» </w:t>
      </w:r>
    </w:p>
    <w:p w:rsidR="001A147F" w:rsidRPr="00177525" w:rsidRDefault="001A147F" w:rsidP="00192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DAB" w:rsidRDefault="008D178A" w:rsidP="001751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7230B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портале </w:t>
      </w:r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Росреестра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доступен</w:t>
      </w:r>
      <w:r w:rsidR="00F007FC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сервис «Личный кабинет кадастрового инженера»</w:t>
      </w:r>
      <w:r w:rsidR="0022601F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C300CF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</w:t>
      </w:r>
      <w:r w:rsidR="0022601F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ичный кабинет)</w:t>
      </w:r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51F9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ервис </w:t>
      </w:r>
      <w:r w:rsidR="00AF504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E33298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степень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защищённости прав и </w:t>
      </w:r>
      <w:r w:rsidR="00333E63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333E63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394EE6" w:rsidRPr="003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4E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7303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того, с помощью </w:t>
      </w:r>
      <w:r w:rsidR="002767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71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кабинета</w:t>
      </w:r>
      <w:r w:rsidR="002767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303" w:rsidRPr="00177525">
        <w:rPr>
          <w:rFonts w:ascii="Times New Roman" w:hAnsi="Times New Roman" w:cs="Times New Roman"/>
          <w:sz w:val="28"/>
          <w:szCs w:val="28"/>
        </w:rPr>
        <w:t>осуществляется информационное взаимодействие кадастровых инженеров с органами регистрации прав.</w:t>
      </w:r>
    </w:p>
    <w:p w:rsidR="00B95D2F" w:rsidRPr="00175166" w:rsidRDefault="008D178A" w:rsidP="00175166">
      <w:pPr>
        <w:spacing w:after="0"/>
        <w:ind w:firstLine="851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8D178A">
        <w:rPr>
          <w:rFonts w:ascii="Times New Roman" w:hAnsi="Times New Roman" w:cs="Times New Roman"/>
          <w:sz w:val="28"/>
          <w:szCs w:val="28"/>
        </w:rPr>
        <w:t xml:space="preserve">Сервис «Личный кабинет» позволяет </w:t>
      </w:r>
      <w:r>
        <w:rPr>
          <w:rFonts w:ascii="Times New Roman" w:hAnsi="Times New Roman" w:cs="Times New Roman"/>
          <w:sz w:val="28"/>
          <w:szCs w:val="28"/>
        </w:rPr>
        <w:t>кадастровому инженеру</w:t>
      </w:r>
      <w:r w:rsidRPr="008D178A">
        <w:rPr>
          <w:rFonts w:ascii="Times New Roman" w:hAnsi="Times New Roman" w:cs="Times New Roman"/>
          <w:sz w:val="28"/>
          <w:szCs w:val="28"/>
        </w:rPr>
        <w:t xml:space="preserve"> осуществлять предварительную автоматизированную проверку межевых и технических планов, актов обследования, карт (планов) объектов земле</w:t>
      </w:r>
      <w:r w:rsidR="00B95D2F">
        <w:rPr>
          <w:rFonts w:ascii="Times New Roman" w:hAnsi="Times New Roman" w:cs="Times New Roman"/>
          <w:sz w:val="28"/>
          <w:szCs w:val="28"/>
        </w:rPr>
        <w:t xml:space="preserve">устройства (далее </w:t>
      </w:r>
      <w:r w:rsidR="002767F3">
        <w:rPr>
          <w:rFonts w:ascii="Times New Roman" w:hAnsi="Times New Roman" w:cs="Times New Roman"/>
          <w:sz w:val="28"/>
          <w:szCs w:val="28"/>
        </w:rPr>
        <w:t>–</w:t>
      </w:r>
      <w:r w:rsidR="00B95D2F">
        <w:rPr>
          <w:rFonts w:ascii="Times New Roman" w:hAnsi="Times New Roman" w:cs="Times New Roman"/>
          <w:sz w:val="28"/>
          <w:szCs w:val="28"/>
        </w:rPr>
        <w:t xml:space="preserve"> Документы).</w:t>
      </w:r>
    </w:p>
    <w:p w:rsidR="00175166" w:rsidRDefault="003D4D95" w:rsidP="00175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74">
        <w:rPr>
          <w:rFonts w:ascii="Times New Roman" w:hAnsi="Times New Roman" w:cs="Times New Roman"/>
          <w:sz w:val="28"/>
          <w:szCs w:val="28"/>
        </w:rPr>
        <w:t xml:space="preserve">В соответствии со статьей 20 </w:t>
      </w:r>
      <w:r w:rsidR="009F40DA" w:rsidRPr="00466474">
        <w:rPr>
          <w:rStyle w:val="FontStyle14"/>
          <w:sz w:val="28"/>
          <w:szCs w:val="28"/>
        </w:rPr>
        <w:t>Федеральн</w:t>
      </w:r>
      <w:r w:rsidR="009F40DA">
        <w:rPr>
          <w:rStyle w:val="FontStyle14"/>
          <w:sz w:val="28"/>
          <w:szCs w:val="28"/>
        </w:rPr>
        <w:t>ого</w:t>
      </w:r>
      <w:r w:rsidR="009F40DA" w:rsidRPr="00466474">
        <w:rPr>
          <w:rStyle w:val="FontStyle14"/>
          <w:sz w:val="28"/>
          <w:szCs w:val="28"/>
        </w:rPr>
        <w:t xml:space="preserve"> закон</w:t>
      </w:r>
      <w:r w:rsidR="009F40DA">
        <w:rPr>
          <w:rStyle w:val="FontStyle14"/>
          <w:sz w:val="28"/>
          <w:szCs w:val="28"/>
        </w:rPr>
        <w:t>а</w:t>
      </w:r>
      <w:r w:rsidR="009F40DA" w:rsidRPr="00466474">
        <w:rPr>
          <w:rStyle w:val="FontStyle14"/>
          <w:sz w:val="28"/>
          <w:szCs w:val="28"/>
        </w:rPr>
        <w:t xml:space="preserve"> от 13.07.2015 № 218-ФЗ </w:t>
      </w:r>
      <w:r w:rsidR="009F40DA" w:rsidRPr="00466474">
        <w:rPr>
          <w:rStyle w:val="FontStyle14"/>
          <w:sz w:val="28"/>
          <w:szCs w:val="28"/>
        </w:rPr>
        <w:br/>
        <w:t>«О государственной регистрации</w:t>
      </w:r>
      <w:r w:rsidR="009F40DA">
        <w:rPr>
          <w:rStyle w:val="FontStyle14"/>
          <w:sz w:val="28"/>
          <w:szCs w:val="28"/>
        </w:rPr>
        <w:t xml:space="preserve"> недвижимости» (далее – </w:t>
      </w:r>
      <w:r w:rsidR="009F40DA" w:rsidRPr="000F4978">
        <w:rPr>
          <w:rStyle w:val="FontStyle14"/>
          <w:sz w:val="28"/>
          <w:szCs w:val="28"/>
        </w:rPr>
        <w:t>Закон о регистрации)</w:t>
      </w:r>
      <w:r w:rsidRPr="0046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466474">
        <w:rPr>
          <w:rFonts w:ascii="Times New Roman" w:hAnsi="Times New Roman" w:cs="Times New Roman"/>
          <w:sz w:val="28"/>
          <w:szCs w:val="28"/>
        </w:rPr>
        <w:t>прошедшие предварительную проверку посредством электронного сервиса «Личный кабинет кадастрового инженера»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4978">
        <w:rPr>
          <w:rStyle w:val="FontStyle16"/>
          <w:sz w:val="28"/>
          <w:szCs w:val="28"/>
        </w:rPr>
        <w:t xml:space="preserve">могут быть помещены на временное хранение в электронное хранилище, ведение которого осуществляется органом регистрации прав, с присвоением каждому Документу уникального идентифицирующего номера (далее </w:t>
      </w:r>
      <w:r w:rsidRPr="0067193C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4978">
        <w:rPr>
          <w:rStyle w:val="FontStyle16"/>
          <w:sz w:val="28"/>
          <w:szCs w:val="28"/>
        </w:rPr>
        <w:t xml:space="preserve"> УИН).</w:t>
      </w:r>
      <w:r w:rsidRPr="00177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66" w:rsidRPr="00466474" w:rsidRDefault="00175166" w:rsidP="00175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74">
        <w:rPr>
          <w:rFonts w:ascii="Times New Roman" w:hAnsi="Times New Roman" w:cs="Times New Roman"/>
          <w:sz w:val="28"/>
          <w:szCs w:val="28"/>
        </w:rPr>
        <w:t>В случае если Документы помещены на временное хранение в электронное хранилище, при представлении заявления и прилагаемых к нему документов для осуществления государственного кадастрового учета и (или) государственной регистрации прав заявитель вправе указать в заявлении УИН соответственно межевого плана, технического плана, акта обследования, временно хранящихся в электронном хранилище, не представляя в таком случае Документы.</w:t>
      </w:r>
    </w:p>
    <w:p w:rsidR="001B2DBE" w:rsidRDefault="00175166" w:rsidP="001B2D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74">
        <w:rPr>
          <w:rFonts w:ascii="Times New Roman" w:hAnsi="Times New Roman" w:cs="Times New Roman"/>
          <w:sz w:val="28"/>
          <w:szCs w:val="28"/>
        </w:rPr>
        <w:t>После помещения Документов в электронное хранилище такому документу присваивается УИН.</w:t>
      </w:r>
      <w:r w:rsidR="001B2DBE" w:rsidRPr="001B2DBE">
        <w:rPr>
          <w:rFonts w:ascii="Times New Roman" w:hAnsi="Times New Roman" w:cs="Times New Roman"/>
          <w:sz w:val="28"/>
          <w:szCs w:val="28"/>
        </w:rPr>
        <w:t xml:space="preserve"> </w:t>
      </w:r>
      <w:r w:rsidR="001B2DBE" w:rsidRPr="00466474">
        <w:rPr>
          <w:rFonts w:ascii="Times New Roman" w:hAnsi="Times New Roman" w:cs="Times New Roman"/>
          <w:sz w:val="28"/>
          <w:szCs w:val="28"/>
        </w:rPr>
        <w:t>Во избежание ошибок в номере УИН, которые могут возникнуть при передаче информации о номере УИН заказчику, кадастровы</w:t>
      </w:r>
      <w:r w:rsidR="001B2DBE">
        <w:rPr>
          <w:rFonts w:ascii="Times New Roman" w:hAnsi="Times New Roman" w:cs="Times New Roman"/>
          <w:sz w:val="28"/>
          <w:szCs w:val="28"/>
        </w:rPr>
        <w:t>й инженер может</w:t>
      </w:r>
      <w:r w:rsidR="001B2DBE" w:rsidRPr="00466474">
        <w:rPr>
          <w:rFonts w:ascii="Times New Roman" w:hAnsi="Times New Roman" w:cs="Times New Roman"/>
          <w:sz w:val="28"/>
          <w:szCs w:val="28"/>
        </w:rPr>
        <w:t xml:space="preserve"> при передаче заказчику данной информации использовать бумажный носитель, например, распечатку, содержащую номер УИН, которую заказчик сможет использовать при подаче заявления в орган регистрации прав или МФЦ</w:t>
      </w:r>
      <w:r w:rsidR="001B2DBE">
        <w:rPr>
          <w:rFonts w:ascii="Times New Roman" w:hAnsi="Times New Roman" w:cs="Times New Roman"/>
          <w:sz w:val="28"/>
          <w:szCs w:val="28"/>
        </w:rPr>
        <w:t>.</w:t>
      </w:r>
    </w:p>
    <w:p w:rsidR="003D4D95" w:rsidRPr="00466474" w:rsidRDefault="003D4D95" w:rsidP="001B2D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74">
        <w:rPr>
          <w:rFonts w:ascii="Times New Roman" w:hAnsi="Times New Roman" w:cs="Times New Roman"/>
          <w:sz w:val="28"/>
          <w:szCs w:val="28"/>
        </w:rPr>
        <w:t xml:space="preserve">Временное хранение осуществляется до предоставления соответствующего Документа в установленном Законом о регистрации порядке в орган регистрации прав, но не более трех месяцев. </w:t>
      </w:r>
    </w:p>
    <w:p w:rsidR="00BC6FFE" w:rsidRPr="00177525" w:rsidRDefault="00E844F9" w:rsidP="005145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AD5E9D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доступ к сервису «Личный кабинет</w:t>
      </w:r>
      <w:r w:rsidR="004867B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 инженера», 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иметь подтверждённую учётную запись на Портале государственных услуг Российской Федерации.</w:t>
      </w:r>
    </w:p>
    <w:p w:rsidR="001B723C" w:rsidRDefault="001B723C" w:rsidP="00175166">
      <w:pPr>
        <w:spacing w:after="0"/>
      </w:pPr>
    </w:p>
    <w:sectPr w:rsidR="001B723C" w:rsidSect="006A71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FFE"/>
    <w:rsid w:val="00010E50"/>
    <w:rsid w:val="00037BC3"/>
    <w:rsid w:val="00094104"/>
    <w:rsid w:val="000C1AB2"/>
    <w:rsid w:val="000E38E5"/>
    <w:rsid w:val="000F05B8"/>
    <w:rsid w:val="00175166"/>
    <w:rsid w:val="00177525"/>
    <w:rsid w:val="00182FB3"/>
    <w:rsid w:val="0019228B"/>
    <w:rsid w:val="001A147F"/>
    <w:rsid w:val="001B2DBE"/>
    <w:rsid w:val="001B723C"/>
    <w:rsid w:val="001F0B23"/>
    <w:rsid w:val="00224579"/>
    <w:rsid w:val="0022601F"/>
    <w:rsid w:val="002614CE"/>
    <w:rsid w:val="002767F3"/>
    <w:rsid w:val="002B3CAB"/>
    <w:rsid w:val="00333E63"/>
    <w:rsid w:val="00343A3D"/>
    <w:rsid w:val="00377303"/>
    <w:rsid w:val="00394EE6"/>
    <w:rsid w:val="003B3BBB"/>
    <w:rsid w:val="003C5F27"/>
    <w:rsid w:val="003D4D95"/>
    <w:rsid w:val="00402BFD"/>
    <w:rsid w:val="004451F9"/>
    <w:rsid w:val="00447463"/>
    <w:rsid w:val="0045189F"/>
    <w:rsid w:val="004867BE"/>
    <w:rsid w:val="004C542B"/>
    <w:rsid w:val="004C77EF"/>
    <w:rsid w:val="004D6471"/>
    <w:rsid w:val="00514544"/>
    <w:rsid w:val="00583AFE"/>
    <w:rsid w:val="00584101"/>
    <w:rsid w:val="005A17F3"/>
    <w:rsid w:val="005C003F"/>
    <w:rsid w:val="00613CD1"/>
    <w:rsid w:val="006349AA"/>
    <w:rsid w:val="006437B5"/>
    <w:rsid w:val="00647BC4"/>
    <w:rsid w:val="00653DD9"/>
    <w:rsid w:val="0067193C"/>
    <w:rsid w:val="006A7133"/>
    <w:rsid w:val="006D0BD0"/>
    <w:rsid w:val="006D4742"/>
    <w:rsid w:val="006F3D43"/>
    <w:rsid w:val="008024F4"/>
    <w:rsid w:val="00827DE5"/>
    <w:rsid w:val="008338A4"/>
    <w:rsid w:val="00884110"/>
    <w:rsid w:val="008D178A"/>
    <w:rsid w:val="008D3FA3"/>
    <w:rsid w:val="008D47F3"/>
    <w:rsid w:val="008D751A"/>
    <w:rsid w:val="00910787"/>
    <w:rsid w:val="00935E25"/>
    <w:rsid w:val="0097230B"/>
    <w:rsid w:val="00991D40"/>
    <w:rsid w:val="009B37F6"/>
    <w:rsid w:val="009F40DA"/>
    <w:rsid w:val="00A071C2"/>
    <w:rsid w:val="00A126D3"/>
    <w:rsid w:val="00AD5E9D"/>
    <w:rsid w:val="00AF504E"/>
    <w:rsid w:val="00B0145B"/>
    <w:rsid w:val="00B74A9D"/>
    <w:rsid w:val="00B95D2F"/>
    <w:rsid w:val="00BC6FFE"/>
    <w:rsid w:val="00BD7BDF"/>
    <w:rsid w:val="00C300CF"/>
    <w:rsid w:val="00D04233"/>
    <w:rsid w:val="00D20625"/>
    <w:rsid w:val="00D90FEA"/>
    <w:rsid w:val="00DD6117"/>
    <w:rsid w:val="00E33298"/>
    <w:rsid w:val="00E844F9"/>
    <w:rsid w:val="00EB6DAB"/>
    <w:rsid w:val="00F007FC"/>
    <w:rsid w:val="00F46B60"/>
    <w:rsid w:val="00FE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FFE"/>
    <w:rPr>
      <w:color w:val="0000FF"/>
      <w:u w:val="single"/>
    </w:rPr>
  </w:style>
  <w:style w:type="character" w:customStyle="1" w:styleId="s2">
    <w:name w:val="s2"/>
    <w:basedOn w:val="a0"/>
    <w:rsid w:val="008D751A"/>
  </w:style>
  <w:style w:type="character" w:customStyle="1" w:styleId="FontStyle16">
    <w:name w:val="Font Style16"/>
    <w:basedOn w:val="a0"/>
    <w:uiPriority w:val="99"/>
    <w:rsid w:val="00394EE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9F40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TSKazaeva</dc:creator>
  <cp:keywords/>
  <dc:description/>
  <cp:lastModifiedBy>NNLyzar</cp:lastModifiedBy>
  <cp:revision>92</cp:revision>
  <cp:lastPrinted>2017-05-16T07:06:00Z</cp:lastPrinted>
  <dcterms:created xsi:type="dcterms:W3CDTF">2017-05-05T06:14:00Z</dcterms:created>
  <dcterms:modified xsi:type="dcterms:W3CDTF">2017-12-07T12:30:00Z</dcterms:modified>
</cp:coreProperties>
</file>