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8" w:rsidRPr="00686915" w:rsidRDefault="001650FE" w:rsidP="00686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«личном кабинете» на сайте Росреестра</w:t>
      </w:r>
    </w:p>
    <w:p w:rsidR="002D37E8" w:rsidRPr="00686915" w:rsidRDefault="00EC2553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по Ростовской области сообщает о том, что на </w:t>
      </w:r>
      <w:r w:rsidR="002D37E8" w:rsidRPr="00686915">
        <w:rPr>
          <w:rFonts w:ascii="Times New Roman" w:hAnsi="Times New Roman" w:cs="Times New Roman"/>
          <w:sz w:val="28"/>
          <w:szCs w:val="28"/>
        </w:rPr>
        <w:t>официальном сайте Росреестра функционирует сервис «Личный кабинет правообладателя». Он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EC2553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Главное преимущество «Личн</w:t>
      </w:r>
      <w:r w:rsidR="00686915">
        <w:rPr>
          <w:rFonts w:ascii="Times New Roman" w:hAnsi="Times New Roman" w:cs="Times New Roman"/>
          <w:sz w:val="28"/>
          <w:szCs w:val="28"/>
        </w:rPr>
        <w:t xml:space="preserve">ого кабинета правообладателя» – </w:t>
      </w:r>
      <w:r w:rsidRPr="00686915">
        <w:rPr>
          <w:rFonts w:ascii="Times New Roman" w:hAnsi="Times New Roman" w:cs="Times New Roman"/>
          <w:sz w:val="28"/>
          <w:szCs w:val="28"/>
        </w:rPr>
        <w:t>это значительное упрощение доступа к получению услуг Росреестра в электронном виде. С помощью сервиса граждане могут, не покидая мест у своих компьютеров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 дома или на работе</w:t>
      </w:r>
      <w:r w:rsidR="00EC2553" w:rsidRPr="00686915">
        <w:rPr>
          <w:rFonts w:ascii="Times New Roman" w:hAnsi="Times New Roman" w:cs="Times New Roman"/>
          <w:sz w:val="28"/>
          <w:szCs w:val="28"/>
        </w:rPr>
        <w:t>:</w:t>
      </w:r>
    </w:p>
    <w:p w:rsidR="00EC2553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подать заявления на кадастровый учет и регистрацию прав</w:t>
      </w:r>
      <w:r w:rsidRPr="00686915">
        <w:rPr>
          <w:rFonts w:ascii="Times New Roman" w:hAnsi="Times New Roman" w:cs="Times New Roman"/>
          <w:sz w:val="28"/>
          <w:szCs w:val="28"/>
        </w:rPr>
        <w:t>;</w:t>
      </w:r>
    </w:p>
    <w:p w:rsidR="00EC2553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 о</w:t>
      </w:r>
      <w:r w:rsidR="002D37E8" w:rsidRPr="00686915">
        <w:rPr>
          <w:rFonts w:ascii="Times New Roman" w:hAnsi="Times New Roman" w:cs="Times New Roman"/>
          <w:sz w:val="28"/>
          <w:szCs w:val="28"/>
        </w:rPr>
        <w:t>тправить запрос на предоставление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из Единого государственн</w:t>
      </w:r>
      <w:r w:rsidRPr="00686915">
        <w:rPr>
          <w:rFonts w:ascii="Times New Roman" w:hAnsi="Times New Roman" w:cs="Times New Roman"/>
          <w:sz w:val="28"/>
          <w:szCs w:val="28"/>
        </w:rPr>
        <w:t>ого реестра недвижимости (ЕГРН);</w:t>
      </w:r>
    </w:p>
    <w:p w:rsidR="002D37E8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записаться на приём в офисы Кадастровой палаты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(для приема по экстерриториальному принципу) </w:t>
      </w:r>
      <w:r w:rsidR="002D37E8" w:rsidRPr="00686915">
        <w:rPr>
          <w:rFonts w:ascii="Times New Roman" w:hAnsi="Times New Roman" w:cs="Times New Roman"/>
          <w:sz w:val="28"/>
          <w:szCs w:val="28"/>
        </w:rPr>
        <w:t>или МФЦ.</w:t>
      </w:r>
    </w:p>
    <w:p w:rsidR="002D37E8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С помощью «Личного кабинета» каждый пользователь может получить актуальную информацию о своём недвижимом имуществе (о квартире, доме, земельном участке). Например, на странице «Мои объекты»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состоит ещё и в том, что в «Личном кабинете правообладателя» предоставляют данные о нед</w:t>
      </w:r>
      <w:r w:rsidR="00270077" w:rsidRPr="00686915">
        <w:rPr>
          <w:rFonts w:ascii="Times New Roman" w:hAnsi="Times New Roman" w:cs="Times New Roman"/>
          <w:sz w:val="28"/>
          <w:szCs w:val="28"/>
        </w:rPr>
        <w:t>вижимости не только в пределах Донского региона</w:t>
      </w:r>
      <w:r w:rsidRPr="00686915">
        <w:rPr>
          <w:rFonts w:ascii="Times New Roman" w:hAnsi="Times New Roman" w:cs="Times New Roman"/>
          <w:sz w:val="28"/>
          <w:szCs w:val="28"/>
        </w:rPr>
        <w:t>, но и на территории всей России.</w:t>
      </w:r>
    </w:p>
    <w:p w:rsidR="002D37E8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Помимо этого здесь реализована возможность получения уведомлений об изменениях характеристик объектов недвижимости, о наложении или прекращении </w:t>
      </w:r>
      <w:r w:rsidR="00713389">
        <w:rPr>
          <w:rFonts w:ascii="Times New Roman" w:hAnsi="Times New Roman" w:cs="Times New Roman"/>
          <w:sz w:val="28"/>
          <w:szCs w:val="28"/>
        </w:rPr>
        <w:t>ограничений</w:t>
      </w:r>
      <w:r w:rsidRPr="00686915">
        <w:rPr>
          <w:rFonts w:ascii="Times New Roman" w:hAnsi="Times New Roman" w:cs="Times New Roman"/>
          <w:sz w:val="28"/>
          <w:szCs w:val="28"/>
        </w:rPr>
        <w:t xml:space="preserve"> </w:t>
      </w:r>
      <w:r w:rsidR="00713389">
        <w:rPr>
          <w:rFonts w:ascii="Times New Roman" w:hAnsi="Times New Roman" w:cs="Times New Roman"/>
          <w:sz w:val="28"/>
          <w:szCs w:val="28"/>
        </w:rPr>
        <w:t>(</w:t>
      </w:r>
      <w:r w:rsidRPr="00686915">
        <w:rPr>
          <w:rFonts w:ascii="Times New Roman" w:hAnsi="Times New Roman" w:cs="Times New Roman"/>
          <w:sz w:val="28"/>
          <w:szCs w:val="28"/>
        </w:rPr>
        <w:t>обременений</w:t>
      </w:r>
      <w:r w:rsidR="00713389">
        <w:rPr>
          <w:rFonts w:ascii="Times New Roman" w:hAnsi="Times New Roman" w:cs="Times New Roman"/>
          <w:sz w:val="28"/>
          <w:szCs w:val="28"/>
        </w:rPr>
        <w:t>)</w:t>
      </w:r>
      <w:r w:rsidRPr="00686915">
        <w:rPr>
          <w:rFonts w:ascii="Times New Roman" w:hAnsi="Times New Roman" w:cs="Times New Roman"/>
          <w:sz w:val="28"/>
          <w:szCs w:val="28"/>
        </w:rPr>
        <w:t xml:space="preserve"> права. Оперативное информирование даёт возможность правообладателю быть всегда начеку и вовремя реагировать на любые незаконные действия в отношении его недвижимости.</w:t>
      </w:r>
    </w:p>
    <w:p w:rsidR="00726FCF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данным сервисом необходимо иметь логин и пароль на сайте www.gosuslugi.ru. Зарегистрироваться и подтвердить учетную запись можно в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МФЦ, на почте и других </w:t>
      </w:r>
      <w:r w:rsidRPr="00686915">
        <w:rPr>
          <w:rFonts w:ascii="Times New Roman" w:hAnsi="Times New Roman" w:cs="Times New Roman"/>
          <w:sz w:val="28"/>
          <w:szCs w:val="28"/>
        </w:rPr>
        <w:t>цент</w:t>
      </w:r>
      <w:r w:rsidR="00270077" w:rsidRPr="00686915">
        <w:rPr>
          <w:rFonts w:ascii="Times New Roman" w:hAnsi="Times New Roman" w:cs="Times New Roman"/>
          <w:sz w:val="28"/>
          <w:szCs w:val="28"/>
        </w:rPr>
        <w:t>рах обслуживания пользователей</w:t>
      </w:r>
      <w:r w:rsidRPr="00686915">
        <w:rPr>
          <w:rFonts w:ascii="Times New Roman" w:hAnsi="Times New Roman" w:cs="Times New Roman"/>
          <w:sz w:val="28"/>
          <w:szCs w:val="28"/>
        </w:rPr>
        <w:t>.</w:t>
      </w:r>
    </w:p>
    <w:sectPr w:rsidR="00726FCF" w:rsidRPr="00686915" w:rsidSect="00686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37E8"/>
    <w:rsid w:val="0000319D"/>
    <w:rsid w:val="001650FE"/>
    <w:rsid w:val="002464B0"/>
    <w:rsid w:val="00270077"/>
    <w:rsid w:val="002D37E8"/>
    <w:rsid w:val="00563D1C"/>
    <w:rsid w:val="005C36DF"/>
    <w:rsid w:val="00686915"/>
    <w:rsid w:val="00713389"/>
    <w:rsid w:val="00726FCF"/>
    <w:rsid w:val="00A16AF1"/>
    <w:rsid w:val="00B81453"/>
    <w:rsid w:val="00E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2018-12-26T06:53:00Z</dcterms:created>
  <dcterms:modified xsi:type="dcterms:W3CDTF">2018-12-26T06:53:00Z</dcterms:modified>
</cp:coreProperties>
</file>