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0F" w:rsidRPr="006260B4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 w:rsidR="00D96868">
        <w:rPr>
          <w:sz w:val="28"/>
          <w:szCs w:val="28"/>
        </w:rPr>
        <w:t>КАЗАНСКОЕ СЕЛЬСКОЕ ПОСЕЛЕНИЕ</w:t>
      </w:r>
      <w:r w:rsidRPr="0006132E">
        <w:rPr>
          <w:sz w:val="28"/>
          <w:szCs w:val="28"/>
        </w:rPr>
        <w:t>»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Pr="0006132E" w:rsidRDefault="00BE360F" w:rsidP="006260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 w:rsidR="00D96868">
        <w:rPr>
          <w:sz w:val="28"/>
          <w:szCs w:val="28"/>
        </w:rPr>
        <w:t>КАЗАНСКОГО СЕЛЬСКОГО ПОСЕЛЕНИЯ</w:t>
      </w:r>
    </w:p>
    <w:p w:rsidR="00BE360F" w:rsidRPr="0006132E" w:rsidRDefault="00BE360F" w:rsidP="006260B4">
      <w:pPr>
        <w:jc w:val="center"/>
        <w:rPr>
          <w:sz w:val="28"/>
          <w:szCs w:val="28"/>
        </w:rPr>
      </w:pPr>
    </w:p>
    <w:p w:rsidR="00BE360F" w:rsidRDefault="00BE360F" w:rsidP="006260B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C8483C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2</w:t>
      </w:r>
      <w:r w:rsidR="00EA5CBB">
        <w:rPr>
          <w:sz w:val="28"/>
          <w:szCs w:val="28"/>
        </w:rPr>
        <w:t>5.04</w:t>
      </w:r>
      <w:r w:rsidR="00BE360F">
        <w:rPr>
          <w:sz w:val="28"/>
          <w:szCs w:val="28"/>
        </w:rPr>
        <w:t>.201</w:t>
      </w:r>
      <w:r w:rsidR="00EA5CBB">
        <w:rPr>
          <w:sz w:val="28"/>
          <w:szCs w:val="28"/>
        </w:rPr>
        <w:t>9</w:t>
      </w:r>
      <w:r w:rsidR="00BE360F" w:rsidRPr="0006132E">
        <w:rPr>
          <w:sz w:val="28"/>
          <w:szCs w:val="28"/>
        </w:rPr>
        <w:t xml:space="preserve">                                               № </w:t>
      </w:r>
      <w:r w:rsidR="00EA5CBB">
        <w:rPr>
          <w:sz w:val="28"/>
          <w:szCs w:val="28"/>
        </w:rPr>
        <w:t>57</w:t>
      </w:r>
      <w:r w:rsidR="00BE360F" w:rsidRPr="0006132E">
        <w:rPr>
          <w:sz w:val="28"/>
          <w:szCs w:val="28"/>
        </w:rPr>
        <w:t xml:space="preserve">                                 ст. Казанская</w:t>
      </w:r>
    </w:p>
    <w:p w:rsidR="00BE360F" w:rsidRPr="00CE1463" w:rsidRDefault="00BE360F" w:rsidP="006260B4">
      <w:pPr>
        <w:jc w:val="both"/>
        <w:rPr>
          <w:sz w:val="28"/>
          <w:szCs w:val="28"/>
        </w:rPr>
      </w:pPr>
    </w:p>
    <w:p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№253 от 26.12.2018 </w:t>
      </w:r>
    </w:p>
    <w:p w:rsidR="00EA5CBB" w:rsidRDefault="00EA5CBB" w:rsidP="00EA5CB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360F" w:rsidRPr="0006132E">
        <w:rPr>
          <w:sz w:val="28"/>
          <w:szCs w:val="28"/>
        </w:rPr>
        <w:t>Об утверждении муниципальной программы</w:t>
      </w:r>
      <w:r>
        <w:rPr>
          <w:sz w:val="28"/>
          <w:szCs w:val="28"/>
        </w:rPr>
        <w:t xml:space="preserve"> </w:t>
      </w:r>
    </w:p>
    <w:p w:rsidR="00332F5B" w:rsidRPr="00C9791A" w:rsidRDefault="00E074E0" w:rsidP="00EA5CB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06132E">
        <w:rPr>
          <w:sz w:val="28"/>
          <w:szCs w:val="28"/>
        </w:rPr>
        <w:t xml:space="preserve"> </w:t>
      </w:r>
      <w:r w:rsidR="00332F5B" w:rsidRPr="00C9791A">
        <w:rPr>
          <w:b/>
          <w:sz w:val="28"/>
          <w:szCs w:val="28"/>
        </w:rPr>
        <w:t>«</w:t>
      </w:r>
      <w:r w:rsidR="00332F5B" w:rsidRPr="00332F5B">
        <w:rPr>
          <w:sz w:val="28"/>
          <w:szCs w:val="28"/>
        </w:rPr>
        <w:t>Социальная поддержка граждан</w:t>
      </w:r>
      <w:r w:rsidR="00332F5B" w:rsidRPr="00C9791A">
        <w:rPr>
          <w:b/>
          <w:sz w:val="28"/>
          <w:szCs w:val="28"/>
        </w:rPr>
        <w:t>»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от </w:t>
      </w:r>
      <w:r w:rsidR="00616A4B">
        <w:rPr>
          <w:sz w:val="28"/>
          <w:szCs w:val="28"/>
        </w:rPr>
        <w:t>05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 w:rsidR="00616A4B">
        <w:rPr>
          <w:sz w:val="28"/>
          <w:szCs w:val="28"/>
        </w:rPr>
        <w:t>169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2928D9">
        <w:rPr>
          <w:sz w:val="28"/>
          <w:szCs w:val="28"/>
        </w:rPr>
        <w:t>Казанского сельского поселения</w:t>
      </w:r>
      <w:r>
        <w:rPr>
          <w:sz w:val="28"/>
          <w:szCs w:val="28"/>
        </w:rPr>
        <w:t xml:space="preserve"> от </w:t>
      </w:r>
      <w:r w:rsidR="009D0D8D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0C724A">
        <w:rPr>
          <w:sz w:val="28"/>
          <w:szCs w:val="28"/>
        </w:rPr>
        <w:t>1</w:t>
      </w:r>
      <w:r w:rsidR="009D0D8D">
        <w:rPr>
          <w:sz w:val="28"/>
          <w:szCs w:val="28"/>
        </w:rPr>
        <w:t>68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2928D9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0D1CAF">
        <w:rPr>
          <w:sz w:val="28"/>
          <w:szCs w:val="28"/>
        </w:rPr>
        <w:t>05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="00D1537A">
        <w:rPr>
          <w:sz w:val="28"/>
          <w:szCs w:val="28"/>
        </w:rPr>
        <w:t>№170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17A4A" w:rsidRPr="0006132E" w:rsidRDefault="00417A4A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360F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8A69E7">
        <w:rPr>
          <w:sz w:val="28"/>
          <w:szCs w:val="28"/>
        </w:rPr>
        <w:t>Изложить</w:t>
      </w:r>
      <w:r w:rsidRPr="0006132E">
        <w:rPr>
          <w:sz w:val="28"/>
          <w:szCs w:val="28"/>
        </w:rPr>
        <w:t xml:space="preserve"> муниципальную</w:t>
      </w:r>
      <w:r>
        <w:rPr>
          <w:sz w:val="28"/>
          <w:szCs w:val="28"/>
        </w:rPr>
        <w:t xml:space="preserve"> программу </w:t>
      </w:r>
      <w:r w:rsidR="00F34E4A">
        <w:rPr>
          <w:sz w:val="28"/>
          <w:szCs w:val="28"/>
        </w:rPr>
        <w:t>Казанского сельского поселения</w:t>
      </w:r>
      <w:r w:rsidRPr="0006132E">
        <w:rPr>
          <w:sz w:val="28"/>
          <w:szCs w:val="28"/>
        </w:rPr>
        <w:t xml:space="preserve"> </w:t>
      </w:r>
      <w:r w:rsidR="00332F5B" w:rsidRPr="00332F5B">
        <w:rPr>
          <w:color w:val="000000"/>
          <w:sz w:val="28"/>
          <w:szCs w:val="28"/>
        </w:rPr>
        <w:t>«Социальная поддержка граждан»</w:t>
      </w:r>
      <w:r w:rsidR="008A69E7">
        <w:rPr>
          <w:color w:val="000000"/>
          <w:sz w:val="28"/>
          <w:szCs w:val="28"/>
        </w:rPr>
        <w:t xml:space="preserve"> в редакции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FE3F9A" w:rsidRDefault="00FE3F9A" w:rsidP="00FE3F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Сектору экономики и финансов производить финансирование с учетом внесенных изменений.</w:t>
      </w:r>
    </w:p>
    <w:p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>3.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117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F9A" w:rsidRPr="00F1171F" w:rsidRDefault="00FE3F9A" w:rsidP="00FE3F9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71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7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71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F34E4A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  <w:r w:rsidR="00BE360F" w:rsidRPr="0070464A">
        <w:rPr>
          <w:sz w:val="28"/>
          <w:szCs w:val="28"/>
        </w:rPr>
        <w:t xml:space="preserve">           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</w:t>
      </w:r>
      <w:r>
        <w:rPr>
          <w:sz w:val="28"/>
          <w:szCs w:val="28"/>
        </w:rPr>
        <w:t>Л.А.Самолаева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/>
    <w:p w:rsidR="00BE360F" w:rsidRDefault="00BE360F"/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F34E4A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A69E7">
        <w:rPr>
          <w:sz w:val="28"/>
          <w:szCs w:val="28"/>
        </w:rPr>
        <w:t>25.04.2019</w:t>
      </w:r>
      <w:r>
        <w:rPr>
          <w:sz w:val="28"/>
          <w:szCs w:val="28"/>
        </w:rPr>
        <w:t xml:space="preserve">  № </w:t>
      </w:r>
      <w:r w:rsidR="008A69E7">
        <w:rPr>
          <w:sz w:val="28"/>
          <w:szCs w:val="28"/>
        </w:rPr>
        <w:t>57</w:t>
      </w:r>
    </w:p>
    <w:bookmarkEnd w:id="0"/>
    <w:tbl>
      <w:tblPr>
        <w:tblW w:w="336" w:type="pct"/>
        <w:tblInd w:w="-432" w:type="dxa"/>
        <w:tblLayout w:type="fixed"/>
        <w:tblLook w:val="00A0"/>
      </w:tblPr>
      <w:tblGrid>
        <w:gridCol w:w="668"/>
      </w:tblGrid>
      <w:tr w:rsidR="008A2CA2" w:rsidTr="008A2CA2">
        <w:tc>
          <w:tcPr>
            <w:tcW w:w="668" w:type="dxa"/>
          </w:tcPr>
          <w:p w:rsidR="008A2CA2" w:rsidRDefault="008A2CA2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C400B7" w:rsidRPr="00C9791A" w:rsidRDefault="00C400B7" w:rsidP="008A2CA2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«Социальная поддержка граждан»</w:t>
      </w:r>
    </w:p>
    <w:p w:rsidR="00C400B7" w:rsidRPr="00C9791A" w:rsidRDefault="00C400B7" w:rsidP="00C400B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7"/>
        <w:gridCol w:w="5876"/>
      </w:tblGrid>
      <w:tr w:rsidR="00C400B7" w:rsidRPr="00C9791A" w:rsidTr="008A2CA2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– муниципальная программа) 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Казанского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1. Социальная поддержка отдельных категорий граждан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качества жизни отдельных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выполнение обязательств государства по                                          социальной поддержке отдельным категориям населения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Целевые индикаторы 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оказание мер социальной поддержки отдельным категориям населения, установленных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законодательством (кол-во человек)</w:t>
            </w: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Казанского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60"/>
            </w:tblGrid>
            <w:tr w:rsidR="00C400B7" w:rsidRPr="00C9791A" w:rsidTr="008A2CA2">
              <w:tc>
                <w:tcPr>
                  <w:tcW w:w="5880" w:type="dxa"/>
                </w:tcPr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C400B7" w:rsidRPr="00C9791A" w:rsidRDefault="00C400B7" w:rsidP="008A2CA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 w:rsidR="008A2CA2">
                    <w:rPr>
                      <w:rFonts w:eastAsia="Calibri"/>
                      <w:sz w:val="28"/>
                      <w:szCs w:val="28"/>
                      <w:lang w:eastAsia="en-US"/>
                    </w:rPr>
                    <w:t>72</w:t>
                  </w:r>
                  <w:r w:rsidR="008A69E7">
                    <w:rPr>
                      <w:rFonts w:eastAsia="Calibri"/>
                      <w:sz w:val="28"/>
                      <w:szCs w:val="28"/>
                      <w:lang w:eastAsia="en-US"/>
                    </w:rPr>
                    <w:t>4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,</w:t>
                  </w:r>
                  <w:r w:rsidR="008A69E7">
                    <w:rPr>
                      <w:rFonts w:eastAsia="Calibri"/>
                      <w:sz w:val="28"/>
                      <w:szCs w:val="28"/>
                      <w:lang w:eastAsia="en-US"/>
                    </w:rPr>
                    <w:t>1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44"/>
                  </w:tblGrid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средства бюджета </w:t>
                        </w:r>
                        <w:r>
                          <w:rPr>
                            <w:sz w:val="28"/>
                            <w:szCs w:val="28"/>
                          </w:rPr>
                          <w:t>Казанского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72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sz w:val="28"/>
                            <w:szCs w:val="28"/>
                          </w:rPr>
                          <w:t>,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69E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</w:t>
                        </w:r>
                        <w:r w:rsidR="008A69E7">
                          <w:rPr>
                            <w:sz w:val="28"/>
                            <w:szCs w:val="28"/>
                          </w:rPr>
                          <w:t>4.1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C400B7" w:rsidRPr="00C9791A" w:rsidTr="008A2CA2">
                    <w:tc>
                      <w:tcPr>
                        <w:tcW w:w="7110" w:type="dxa"/>
                      </w:tcPr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Pr="00C9791A" w:rsidRDefault="00C400B7" w:rsidP="008A2CA2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 w:rsidR="008A2CA2">
                          <w:rPr>
                            <w:sz w:val="28"/>
                            <w:szCs w:val="28"/>
                          </w:rPr>
                          <w:t>60</w:t>
                        </w:r>
                        <w:r>
                          <w:rPr>
                            <w:sz w:val="28"/>
                            <w:szCs w:val="28"/>
                          </w:rPr>
                          <w:t>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C400B7" w:rsidRPr="00C9791A" w:rsidRDefault="00C400B7" w:rsidP="00C400B7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00B7" w:rsidRPr="00C9791A" w:rsidRDefault="00C400B7" w:rsidP="008A2CA2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400B7" w:rsidRPr="00C9791A" w:rsidTr="008A2CA2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  <w:proofErr w:type="gramStart"/>
            <w:r>
              <w:rPr>
                <w:sz w:val="28"/>
                <w:szCs w:val="28"/>
              </w:rPr>
              <w:t>Казанского</w:t>
            </w:r>
            <w:proofErr w:type="gramEnd"/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C400B7" w:rsidRPr="00C9791A" w:rsidRDefault="00C400B7" w:rsidP="008A2CA2">
            <w:pPr>
              <w:jc w:val="both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повышение уровня благосостояния среди </w:t>
            </w:r>
          </w:p>
          <w:p w:rsidR="00C400B7" w:rsidRPr="00C9791A" w:rsidRDefault="00C400B7" w:rsidP="008A2CA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0201DA" w:rsidRDefault="000201DA" w:rsidP="002C06A2">
      <w:pPr>
        <w:ind w:firstLine="709"/>
        <w:jc w:val="both"/>
        <w:rPr>
          <w:sz w:val="28"/>
          <w:szCs w:val="28"/>
        </w:rPr>
      </w:pPr>
    </w:p>
    <w:p w:rsidR="002C06A2" w:rsidRPr="00C9791A" w:rsidRDefault="002C06A2" w:rsidP="002C06A2">
      <w:pPr>
        <w:ind w:firstLine="709"/>
        <w:jc w:val="both"/>
        <w:rPr>
          <w:sz w:val="28"/>
          <w:szCs w:val="28"/>
        </w:rPr>
      </w:pPr>
      <w:r w:rsidRPr="00C9791A">
        <w:rPr>
          <w:sz w:val="28"/>
          <w:szCs w:val="28"/>
        </w:rPr>
        <w:t>Муниципальная политика Российской Федерации в сфере социальной поддержки граждан формируется в соответствии с Конституцией Российской Федерации, согласно которой в Российской Федерации устанавливаются государственные пенсии, пособия и иные гарантии социальной защиты.</w:t>
      </w:r>
    </w:p>
    <w:p w:rsidR="002C06A2" w:rsidRPr="00C9791A" w:rsidRDefault="002C06A2" w:rsidP="002C06A2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государства перед населением, усиление социальной поддержки, обеспечение необходимого </w:t>
      </w:r>
      <w:r w:rsidRPr="00C9791A">
        <w:rPr>
          <w:rFonts w:eastAsia="Calibri"/>
          <w:sz w:val="28"/>
          <w:szCs w:val="28"/>
          <w:lang w:eastAsia="en-US"/>
        </w:rPr>
        <w:lastRenderedPageBreak/>
        <w:t>объема и качества социальных услуг является приоритетным направлением муниципальной политики в социальной сфере.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Развитие социальной сферы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период до 20</w:t>
      </w:r>
      <w:r>
        <w:rPr>
          <w:rFonts w:eastAsia="Calibri"/>
          <w:sz w:val="28"/>
          <w:szCs w:val="28"/>
          <w:lang w:eastAsia="en-US"/>
        </w:rPr>
        <w:t>3</w:t>
      </w:r>
      <w:r w:rsidRPr="00C9791A">
        <w:rPr>
          <w:rFonts w:eastAsia="Calibri"/>
          <w:sz w:val="28"/>
          <w:szCs w:val="28"/>
          <w:lang w:eastAsia="en-US"/>
        </w:rPr>
        <w:t>0 года предполагает улучшение благосостояния людей.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Важный шаг в этом направлении - реализация в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- 20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годах муниципальной долгосрочной целевой </w:t>
      </w:r>
      <w:hyperlink r:id="rId5" w:history="1">
        <w:r w:rsidRPr="00C9791A">
          <w:rPr>
            <w:rFonts w:eastAsia="Calibri"/>
            <w:sz w:val="28"/>
            <w:szCs w:val="28"/>
            <w:lang w:eastAsia="en-US"/>
          </w:rPr>
          <w:t>программ</w:t>
        </w:r>
      </w:hyperlink>
      <w:r>
        <w:rPr>
          <w:sz w:val="28"/>
          <w:szCs w:val="28"/>
        </w:rPr>
        <w:t>ы</w:t>
      </w: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на 201</w:t>
      </w:r>
      <w:r>
        <w:rPr>
          <w:rFonts w:eastAsia="Calibri"/>
          <w:sz w:val="28"/>
          <w:szCs w:val="28"/>
          <w:lang w:eastAsia="en-US"/>
        </w:rPr>
        <w:t>9</w:t>
      </w:r>
      <w:r w:rsidRPr="00C9791A">
        <w:rPr>
          <w:rFonts w:eastAsia="Calibri"/>
          <w:sz w:val="28"/>
          <w:szCs w:val="28"/>
          <w:lang w:eastAsia="en-US"/>
        </w:rPr>
        <w:t>-20</w:t>
      </w:r>
      <w:r>
        <w:rPr>
          <w:rFonts w:eastAsia="Calibri"/>
          <w:sz w:val="28"/>
          <w:szCs w:val="28"/>
          <w:lang w:eastAsia="en-US"/>
        </w:rPr>
        <w:t>30</w:t>
      </w:r>
      <w:r w:rsidRPr="00C9791A">
        <w:rPr>
          <w:rFonts w:eastAsia="Calibri"/>
          <w:sz w:val="28"/>
          <w:szCs w:val="28"/>
          <w:lang w:eastAsia="en-US"/>
        </w:rPr>
        <w:t xml:space="preserve"> годы», социальная эффективность реализации которой выражена в улучшении качества жизни отдельных категорий населения </w:t>
      </w:r>
      <w:r>
        <w:rPr>
          <w:rFonts w:eastAsia="Calibri"/>
          <w:sz w:val="28"/>
          <w:szCs w:val="28"/>
          <w:lang w:eastAsia="en-US"/>
        </w:rPr>
        <w:t>Казанского сельского поселения</w:t>
      </w:r>
      <w:r w:rsidRPr="00C9791A">
        <w:rPr>
          <w:rFonts w:eastAsia="Calibri"/>
          <w:sz w:val="28"/>
          <w:szCs w:val="28"/>
          <w:lang w:eastAsia="en-US"/>
        </w:rPr>
        <w:t xml:space="preserve"> путем своевременно и в полном объеме предоставления мер социальной поддержки.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Эффективное функционирование системы социальной поддержки населения направлено на предоставление мер социальной поддержки, выплат в полном объеме и в доступной форме. Меры муниципальной социальной поддержки остаются важнейшим инструментом преодоления негативных последствий социального неравенства и бедности.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Меры социальной поддержки, гарантированные законодательством, предоставляются отдельным категориям граждан своевременно и в полном объеме. Получателями муниципальной пенсии за выслугу лет по </w:t>
      </w:r>
      <w:r>
        <w:rPr>
          <w:rFonts w:eastAsia="Calibri"/>
          <w:sz w:val="28"/>
          <w:szCs w:val="28"/>
          <w:lang w:eastAsia="en-US"/>
        </w:rPr>
        <w:t xml:space="preserve">Казанскому </w:t>
      </w:r>
      <w:r w:rsidRPr="00C9791A">
        <w:rPr>
          <w:rFonts w:eastAsia="Calibri"/>
          <w:sz w:val="28"/>
          <w:szCs w:val="28"/>
          <w:lang w:eastAsia="en-US"/>
        </w:rPr>
        <w:t xml:space="preserve"> сельскому поселению явля</w:t>
      </w:r>
      <w:r>
        <w:rPr>
          <w:rFonts w:eastAsia="Calibri"/>
          <w:sz w:val="28"/>
          <w:szCs w:val="28"/>
          <w:lang w:eastAsia="en-US"/>
        </w:rPr>
        <w:t>е</w:t>
      </w:r>
      <w:r w:rsidRPr="00C9791A">
        <w:rPr>
          <w:rFonts w:eastAsia="Calibri"/>
          <w:sz w:val="28"/>
          <w:szCs w:val="28"/>
          <w:lang w:eastAsia="en-US"/>
        </w:rPr>
        <w:t xml:space="preserve">тся </w:t>
      </w:r>
      <w:r>
        <w:rPr>
          <w:rFonts w:eastAsia="Calibri"/>
          <w:sz w:val="28"/>
          <w:szCs w:val="28"/>
          <w:lang w:eastAsia="en-US"/>
        </w:rPr>
        <w:t>1</w:t>
      </w:r>
      <w:r w:rsidRPr="00C9791A">
        <w:rPr>
          <w:rFonts w:eastAsia="Calibri"/>
          <w:sz w:val="28"/>
          <w:szCs w:val="28"/>
          <w:lang w:eastAsia="en-US"/>
        </w:rPr>
        <w:t xml:space="preserve"> человек.</w:t>
      </w:r>
    </w:p>
    <w:p w:rsidR="002C06A2" w:rsidRPr="00C9791A" w:rsidRDefault="002C06A2" w:rsidP="002C06A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786929" w:rsidRDefault="00786929" w:rsidP="00515195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CD360C" w:rsidRDefault="00CD360C"/>
    <w:p w:rsidR="00BE360F" w:rsidRPr="003570FF" w:rsidRDefault="00BE360F" w:rsidP="003570FF">
      <w:pPr>
        <w:jc w:val="right"/>
      </w:pPr>
      <w:r>
        <w:t xml:space="preserve">Приложение № </w:t>
      </w:r>
      <w:r w:rsidR="009D10BF">
        <w:t>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F34E4A" w:rsidP="003570FF">
      <w:pPr>
        <w:jc w:val="right"/>
      </w:pPr>
      <w:r>
        <w:t>Казанского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</w:t>
      </w:r>
      <w:r w:rsidR="00C77A43">
        <w:t>Социальная поддержка граждан</w:t>
      </w:r>
      <w:r w:rsidRPr="003570FF">
        <w:t>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 xml:space="preserve">о показателях </w:t>
      </w:r>
      <w:r w:rsidR="000F7ECA">
        <w:t xml:space="preserve">муниципальной </w:t>
      </w:r>
      <w:r w:rsidRPr="003570FF">
        <w:t xml:space="preserve"> программы, подпрограмм муниципальной программы  и их значениях</w:t>
      </w:r>
    </w:p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72"/>
        <w:gridCol w:w="2903"/>
        <w:gridCol w:w="991"/>
        <w:gridCol w:w="973"/>
        <w:gridCol w:w="836"/>
        <w:gridCol w:w="828"/>
        <w:gridCol w:w="828"/>
        <w:gridCol w:w="827"/>
        <w:gridCol w:w="827"/>
        <w:gridCol w:w="826"/>
        <w:gridCol w:w="830"/>
        <w:gridCol w:w="828"/>
        <w:gridCol w:w="861"/>
        <w:gridCol w:w="861"/>
        <w:gridCol w:w="861"/>
        <w:gridCol w:w="861"/>
      </w:tblGrid>
      <w:tr w:rsidR="00BE360F" w:rsidRPr="003570FF" w:rsidTr="0066110F">
        <w:trPr>
          <w:tblHeader/>
        </w:trPr>
        <w:tc>
          <w:tcPr>
            <w:tcW w:w="772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03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1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3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074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66110F">
        <w:trPr>
          <w:tblHeader/>
        </w:trPr>
        <w:tc>
          <w:tcPr>
            <w:tcW w:w="772" w:type="dxa"/>
            <w:vMerge/>
            <w:vAlign w:val="center"/>
          </w:tcPr>
          <w:p w:rsidR="00BE360F" w:rsidRPr="003570FF" w:rsidRDefault="00BE360F" w:rsidP="003570FF"/>
        </w:tc>
        <w:tc>
          <w:tcPr>
            <w:tcW w:w="2903" w:type="dxa"/>
            <w:vMerge/>
            <w:vAlign w:val="center"/>
          </w:tcPr>
          <w:p w:rsidR="00BE360F" w:rsidRPr="003570FF" w:rsidRDefault="00BE360F" w:rsidP="003570FF"/>
        </w:tc>
        <w:tc>
          <w:tcPr>
            <w:tcW w:w="991" w:type="dxa"/>
            <w:vMerge/>
            <w:vAlign w:val="center"/>
          </w:tcPr>
          <w:p w:rsidR="00BE360F" w:rsidRPr="003570FF" w:rsidRDefault="00BE360F" w:rsidP="003570FF"/>
        </w:tc>
        <w:tc>
          <w:tcPr>
            <w:tcW w:w="973" w:type="dxa"/>
            <w:vMerge/>
            <w:vAlign w:val="center"/>
          </w:tcPr>
          <w:p w:rsidR="00BE360F" w:rsidRPr="003570FF" w:rsidRDefault="00BE360F" w:rsidP="003570FF"/>
        </w:tc>
        <w:tc>
          <w:tcPr>
            <w:tcW w:w="836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1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8"/>
        <w:gridCol w:w="2885"/>
        <w:gridCol w:w="1020"/>
        <w:gridCol w:w="971"/>
        <w:gridCol w:w="835"/>
        <w:gridCol w:w="828"/>
        <w:gridCol w:w="828"/>
        <w:gridCol w:w="827"/>
        <w:gridCol w:w="827"/>
        <w:gridCol w:w="826"/>
        <w:gridCol w:w="830"/>
        <w:gridCol w:w="828"/>
        <w:gridCol w:w="860"/>
        <w:gridCol w:w="860"/>
        <w:gridCol w:w="860"/>
        <w:gridCol w:w="860"/>
      </w:tblGrid>
      <w:tr w:rsidR="00BE360F" w:rsidRPr="003570FF" w:rsidTr="0066110F">
        <w:trPr>
          <w:tblHeader/>
        </w:trPr>
        <w:tc>
          <w:tcPr>
            <w:tcW w:w="768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85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20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71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35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7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26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60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66110F">
        <w:tc>
          <w:tcPr>
            <w:tcW w:w="15713" w:type="dxa"/>
            <w:gridSpan w:val="16"/>
          </w:tcPr>
          <w:p w:rsidR="00BE360F" w:rsidRPr="003570FF" w:rsidRDefault="00BE360F" w:rsidP="007F32F6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F34E4A">
              <w:t>Казанского сельского поселения</w:t>
            </w:r>
            <w:r w:rsidRPr="003570FF">
              <w:t xml:space="preserve"> «</w:t>
            </w:r>
            <w:r w:rsidR="007F32F6">
              <w:t>Социальная поддержка граждан</w:t>
            </w:r>
            <w:r w:rsidRPr="003570FF">
              <w:t>»</w:t>
            </w:r>
          </w:p>
        </w:tc>
      </w:tr>
      <w:tr w:rsidR="00827B87" w:rsidRPr="003570FF" w:rsidTr="0066110F">
        <w:tc>
          <w:tcPr>
            <w:tcW w:w="768" w:type="dxa"/>
          </w:tcPr>
          <w:p w:rsidR="00827B87" w:rsidRPr="003570FF" w:rsidRDefault="00827B87" w:rsidP="00827B87">
            <w:r w:rsidRPr="003570FF">
              <w:t>1.</w:t>
            </w:r>
          </w:p>
        </w:tc>
        <w:tc>
          <w:tcPr>
            <w:tcW w:w="2885" w:type="dxa"/>
          </w:tcPr>
          <w:p w:rsidR="00827B87" w:rsidRPr="003570FF" w:rsidRDefault="00827B87" w:rsidP="00827B87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827B87" w:rsidRPr="003570FF" w:rsidRDefault="00827B87" w:rsidP="00827B87">
            <w:r>
              <w:t>статистический</w:t>
            </w:r>
          </w:p>
        </w:tc>
        <w:tc>
          <w:tcPr>
            <w:tcW w:w="971" w:type="dxa"/>
          </w:tcPr>
          <w:p w:rsidR="00827B87" w:rsidRPr="003570FF" w:rsidRDefault="00827B87" w:rsidP="00827B87">
            <w:r w:rsidRPr="003570FF">
              <w:t>проценты</w:t>
            </w:r>
          </w:p>
        </w:tc>
        <w:tc>
          <w:tcPr>
            <w:tcW w:w="835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7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3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28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60" w:type="dxa"/>
            <w:shd w:val="clear" w:color="auto" w:fill="auto"/>
          </w:tcPr>
          <w:p w:rsidR="00827B87" w:rsidRPr="00C9791A" w:rsidRDefault="00827B87" w:rsidP="00827B87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</w:tr>
      <w:tr w:rsidR="00BE360F" w:rsidRPr="003570FF" w:rsidTr="0066110F">
        <w:tc>
          <w:tcPr>
            <w:tcW w:w="769" w:type="dxa"/>
          </w:tcPr>
          <w:p w:rsidR="00BE360F" w:rsidRPr="003570FF" w:rsidRDefault="00BE360F" w:rsidP="003570FF"/>
        </w:tc>
        <w:tc>
          <w:tcPr>
            <w:tcW w:w="2885" w:type="dxa"/>
          </w:tcPr>
          <w:p w:rsidR="00BE360F" w:rsidRPr="003570FF" w:rsidRDefault="00BE360F" w:rsidP="003570FF"/>
        </w:tc>
        <w:tc>
          <w:tcPr>
            <w:tcW w:w="1020" w:type="dxa"/>
          </w:tcPr>
          <w:p w:rsidR="00BE360F" w:rsidRPr="003570FF" w:rsidRDefault="00BE360F" w:rsidP="003570FF"/>
        </w:tc>
        <w:tc>
          <w:tcPr>
            <w:tcW w:w="971" w:type="dxa"/>
          </w:tcPr>
          <w:p w:rsidR="00BE360F" w:rsidRPr="003570FF" w:rsidRDefault="00BE360F" w:rsidP="003570FF"/>
        </w:tc>
        <w:tc>
          <w:tcPr>
            <w:tcW w:w="835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7" w:type="dxa"/>
          </w:tcPr>
          <w:p w:rsidR="00BE360F" w:rsidRPr="003570FF" w:rsidRDefault="00BE360F" w:rsidP="003570FF"/>
        </w:tc>
        <w:tc>
          <w:tcPr>
            <w:tcW w:w="826" w:type="dxa"/>
          </w:tcPr>
          <w:p w:rsidR="00BE360F" w:rsidRPr="003570FF" w:rsidRDefault="00BE360F" w:rsidP="003570FF"/>
        </w:tc>
        <w:tc>
          <w:tcPr>
            <w:tcW w:w="830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  <w:tc>
          <w:tcPr>
            <w:tcW w:w="860" w:type="dxa"/>
          </w:tcPr>
          <w:p w:rsidR="00BE360F" w:rsidRPr="003570FF" w:rsidRDefault="00BE360F" w:rsidP="003570FF"/>
        </w:tc>
      </w:tr>
      <w:tr w:rsidR="00827B87" w:rsidRPr="003570FF" w:rsidTr="0066110F">
        <w:tc>
          <w:tcPr>
            <w:tcW w:w="15714" w:type="dxa"/>
            <w:gridSpan w:val="16"/>
          </w:tcPr>
          <w:p w:rsidR="00827B87" w:rsidRPr="00C9791A" w:rsidRDefault="00827B87" w:rsidP="00827B8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3332D3" w:rsidRPr="003570FF" w:rsidTr="0066110F">
        <w:tc>
          <w:tcPr>
            <w:tcW w:w="769" w:type="dxa"/>
          </w:tcPr>
          <w:p w:rsidR="003332D3" w:rsidRPr="003570FF" w:rsidRDefault="003332D3" w:rsidP="003332D3">
            <w:r w:rsidRPr="003570FF">
              <w:t>1.1.</w:t>
            </w:r>
          </w:p>
        </w:tc>
        <w:tc>
          <w:tcPr>
            <w:tcW w:w="2885" w:type="dxa"/>
          </w:tcPr>
          <w:p w:rsidR="003332D3" w:rsidRPr="003570FF" w:rsidRDefault="003332D3" w:rsidP="003332D3"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1020" w:type="dxa"/>
          </w:tcPr>
          <w:p w:rsidR="003332D3" w:rsidRPr="003570FF" w:rsidRDefault="003332D3" w:rsidP="003332D3">
            <w:proofErr w:type="spellStart"/>
            <w:r w:rsidRPr="003570FF">
              <w:t>ведом-ственный</w:t>
            </w:r>
            <w:proofErr w:type="spellEnd"/>
          </w:p>
        </w:tc>
        <w:tc>
          <w:tcPr>
            <w:tcW w:w="971" w:type="dxa"/>
          </w:tcPr>
          <w:p w:rsidR="003332D3" w:rsidRPr="003570FF" w:rsidRDefault="003332D3" w:rsidP="003332D3">
            <w:proofErr w:type="spellStart"/>
            <w:r w:rsidRPr="003570FF">
              <w:t>процен-ты</w:t>
            </w:r>
            <w:proofErr w:type="spellEnd"/>
          </w:p>
        </w:tc>
        <w:tc>
          <w:tcPr>
            <w:tcW w:w="835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7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6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3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28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Pr="004063CD" w:rsidRDefault="003332D3" w:rsidP="003332D3">
            <w:r w:rsidRPr="004063CD">
              <w:t>100</w:t>
            </w:r>
          </w:p>
        </w:tc>
        <w:tc>
          <w:tcPr>
            <w:tcW w:w="860" w:type="dxa"/>
          </w:tcPr>
          <w:p w:rsidR="003332D3" w:rsidRDefault="003332D3" w:rsidP="003332D3">
            <w:r w:rsidRPr="004063CD">
              <w:t>100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tbl>
      <w:tblPr>
        <w:tblpPr w:leftFromText="180" w:rightFromText="180" w:vertAnchor="text" w:horzAnchor="margin" w:tblpY="-310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674"/>
        <w:gridCol w:w="2126"/>
        <w:gridCol w:w="1276"/>
        <w:gridCol w:w="1447"/>
        <w:gridCol w:w="2429"/>
        <w:gridCol w:w="2928"/>
        <w:gridCol w:w="1876"/>
      </w:tblGrid>
      <w:tr w:rsidR="002572A7" w:rsidRPr="00C9791A" w:rsidTr="008A2CA2">
        <w:trPr>
          <w:trHeight w:val="255"/>
        </w:trPr>
        <w:tc>
          <w:tcPr>
            <w:tcW w:w="15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lastRenderedPageBreak/>
              <w:t xml:space="preserve">Приложение № </w:t>
            </w:r>
            <w:r w:rsidR="009D10BF">
              <w:rPr>
                <w:rFonts w:eastAsia="Calibri"/>
                <w:lang w:eastAsia="en-US"/>
              </w:rPr>
              <w:t>2</w:t>
            </w:r>
            <w:r w:rsidRPr="00C9791A">
              <w:rPr>
                <w:rFonts w:eastAsia="Calibri"/>
                <w:lang w:eastAsia="en-US"/>
              </w:rPr>
              <w:t xml:space="preserve"> </w:t>
            </w:r>
            <w:r w:rsidRPr="00C9791A">
              <w:rPr>
                <w:rFonts w:eastAsia="Calibri"/>
                <w:bCs/>
                <w:lang w:eastAsia="en-US"/>
              </w:rPr>
              <w:t xml:space="preserve">к муниципальной программе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Казанского сельского поселения</w:t>
            </w:r>
          </w:p>
          <w:p w:rsidR="002572A7" w:rsidRDefault="002572A7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 xml:space="preserve"> «Социальная поддержка</w:t>
            </w:r>
          </w:p>
          <w:p w:rsidR="00687258" w:rsidRPr="00C9791A" w:rsidRDefault="00687258" w:rsidP="008A2CA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и мероприятий ведомственных целевых программ муниципальной программы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Казанского сельского поселения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«Социальная поддержка граждан»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572A7" w:rsidRPr="00C9791A" w:rsidTr="008A2CA2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72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C9791A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Последствия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r w:rsidRPr="00C9791A">
              <w:t>нереализации</w:t>
            </w:r>
            <w:proofErr w:type="spellEnd"/>
            <w:r w:rsidRPr="00C9791A">
              <w:t xml:space="preserve"> основного мероприятия,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</w:pPr>
            <w:r w:rsidRPr="00C9791A">
              <w:t xml:space="preserve">мероприятия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t>ведомственной целевой программы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2572A7" w:rsidRPr="00C9791A" w:rsidTr="008A2CA2">
        <w:trPr>
          <w:trHeight w:val="1881"/>
        </w:trPr>
        <w:tc>
          <w:tcPr>
            <w:tcW w:w="695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674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928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2572A7" w:rsidRPr="00C9791A" w:rsidRDefault="002572A7" w:rsidP="002572A7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675"/>
        <w:gridCol w:w="2126"/>
        <w:gridCol w:w="1276"/>
        <w:gridCol w:w="1446"/>
        <w:gridCol w:w="2429"/>
        <w:gridCol w:w="2929"/>
        <w:gridCol w:w="1876"/>
      </w:tblGrid>
      <w:tr w:rsidR="002572A7" w:rsidRPr="00C9791A" w:rsidTr="008A2CA2">
        <w:trPr>
          <w:trHeight w:val="255"/>
          <w:tblHeader/>
        </w:trPr>
        <w:tc>
          <w:tcPr>
            <w:tcW w:w="6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6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8</w:t>
            </w:r>
          </w:p>
        </w:tc>
      </w:tr>
      <w:tr w:rsidR="002572A7" w:rsidRPr="00C9791A" w:rsidTr="008A2CA2">
        <w:trPr>
          <w:trHeight w:val="255"/>
        </w:trPr>
        <w:tc>
          <w:tcPr>
            <w:tcW w:w="694" w:type="dxa"/>
            <w:shd w:val="clear" w:color="auto" w:fill="auto"/>
            <w:noWrap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4757" w:type="dxa"/>
            <w:gridSpan w:val="7"/>
            <w:shd w:val="clear" w:color="auto" w:fill="auto"/>
            <w:vAlign w:val="bottom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C9791A">
              <w:rPr>
                <w:rFonts w:eastAsia="Calibri"/>
                <w:bCs/>
                <w:lang w:eastAsia="en-US"/>
              </w:rPr>
              <w:t>подпрограмма 1. «Социальная поддержка отдельных категорий граждан»</w:t>
            </w:r>
          </w:p>
        </w:tc>
      </w:tr>
      <w:tr w:rsidR="002572A7" w:rsidRPr="00C9791A" w:rsidTr="008A2CA2">
        <w:trPr>
          <w:trHeight w:val="409"/>
        </w:trPr>
        <w:tc>
          <w:tcPr>
            <w:tcW w:w="694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675" w:type="dxa"/>
            <w:shd w:val="clear" w:color="auto" w:fill="auto"/>
          </w:tcPr>
          <w:p w:rsidR="002572A7" w:rsidRPr="00C9791A" w:rsidRDefault="002572A7" w:rsidP="008A2CA2">
            <w:r w:rsidRPr="00C9791A">
              <w:t xml:space="preserve">1.1. Выплата муниципальной пенсии за выслугу лет </w:t>
            </w:r>
          </w:p>
        </w:tc>
        <w:tc>
          <w:tcPr>
            <w:tcW w:w="212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Администрация 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Казанского</w:t>
            </w:r>
            <w:r w:rsidRPr="00C9791A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ind w:right="-108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01.01.20</w:t>
            </w:r>
            <w:r w:rsidR="008A2CA2">
              <w:rPr>
                <w:rFonts w:eastAsia="Calibri"/>
                <w:w w:val="90"/>
                <w:lang w:eastAsia="en-US"/>
              </w:rPr>
              <w:t>19</w:t>
            </w:r>
            <w:r w:rsidRPr="00C9791A">
              <w:rPr>
                <w:rFonts w:eastAsia="Calibri"/>
                <w:w w:val="90"/>
                <w:lang w:eastAsia="en-US"/>
              </w:rPr>
              <w:t xml:space="preserve">г. </w:t>
            </w:r>
          </w:p>
        </w:tc>
        <w:tc>
          <w:tcPr>
            <w:tcW w:w="1446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C9791A">
              <w:rPr>
                <w:rFonts w:eastAsia="Calibri"/>
                <w:w w:val="90"/>
                <w:lang w:eastAsia="en-US"/>
              </w:rPr>
              <w:t>31.12.20</w:t>
            </w:r>
            <w:r w:rsidR="008A2CA2">
              <w:rPr>
                <w:rFonts w:eastAsia="Calibri"/>
                <w:w w:val="90"/>
                <w:lang w:eastAsia="en-US"/>
              </w:rPr>
              <w:t>30</w:t>
            </w:r>
            <w:r w:rsidRPr="00C9791A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24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 xml:space="preserve">выполнение в полном объеме социальных обязательств государства перед населением, усиление социальной </w:t>
            </w:r>
            <w:proofErr w:type="spellStart"/>
            <w:r w:rsidRPr="00C9791A">
              <w:rPr>
                <w:rFonts w:eastAsia="Calibri"/>
                <w:lang w:eastAsia="en-US"/>
              </w:rPr>
              <w:t>подержки</w:t>
            </w:r>
            <w:proofErr w:type="spellEnd"/>
            <w:r w:rsidRPr="00C9791A">
              <w:rPr>
                <w:rFonts w:eastAsia="Calibri"/>
                <w:lang w:eastAsia="en-US"/>
              </w:rPr>
              <w:t xml:space="preserve"> отдельных категорий граждан.</w:t>
            </w:r>
          </w:p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бедности, социального и имущественного неравенства среди получателей мер социальной поддержки</w:t>
            </w:r>
          </w:p>
        </w:tc>
        <w:tc>
          <w:tcPr>
            <w:tcW w:w="2929" w:type="dxa"/>
            <w:shd w:val="clear" w:color="auto" w:fill="auto"/>
          </w:tcPr>
          <w:p w:rsidR="002572A7" w:rsidRPr="00C9791A" w:rsidRDefault="002572A7" w:rsidP="008A2CA2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снижение уровня доходов граждан, ухудшение социального климата в обществе, увеличение бедности и увеличение дифференциации населения по уровню доходов</w:t>
            </w:r>
          </w:p>
        </w:tc>
        <w:tc>
          <w:tcPr>
            <w:tcW w:w="1876" w:type="dxa"/>
            <w:shd w:val="clear" w:color="auto" w:fill="auto"/>
          </w:tcPr>
          <w:p w:rsidR="002572A7" w:rsidRPr="00C9791A" w:rsidRDefault="002572A7" w:rsidP="008A2CA2">
            <w:r w:rsidRPr="00C9791A">
              <w:t>1, 1.1</w:t>
            </w: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15940" w:type="dxa"/>
        <w:tblInd w:w="93" w:type="dxa"/>
        <w:tblLook w:val="04A0"/>
      </w:tblPr>
      <w:tblGrid>
        <w:gridCol w:w="7240"/>
        <w:gridCol w:w="1300"/>
        <w:gridCol w:w="1320"/>
        <w:gridCol w:w="1220"/>
        <w:gridCol w:w="1360"/>
        <w:gridCol w:w="1240"/>
        <w:gridCol w:w="1300"/>
        <w:gridCol w:w="960"/>
      </w:tblGrid>
      <w:tr w:rsidR="002572A7" w:rsidRPr="00C9791A" w:rsidTr="008A2CA2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  <w:r w:rsidRPr="00C9791A"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ind w:right="-169"/>
              <w:jc w:val="both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572A7" w:rsidRPr="00C9791A" w:rsidRDefault="002572A7" w:rsidP="008A2CA2">
            <w:pPr>
              <w:rPr>
                <w:sz w:val="22"/>
                <w:szCs w:val="22"/>
              </w:rPr>
            </w:pPr>
          </w:p>
        </w:tc>
      </w:tr>
    </w:tbl>
    <w:p w:rsidR="002572A7" w:rsidRPr="00C9791A" w:rsidRDefault="002572A7" w:rsidP="002572A7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BE360F" w:rsidRDefault="002572A7" w:rsidP="002572A7">
      <w:r w:rsidRPr="00C9791A">
        <w:rPr>
          <w:rFonts w:eastAsia="Calibri"/>
          <w:sz w:val="28"/>
          <w:szCs w:val="28"/>
          <w:lang w:eastAsia="en-US"/>
        </w:rPr>
        <w:br w:type="page"/>
      </w:r>
    </w:p>
    <w:p w:rsidR="00946E12" w:rsidRDefault="00A5222F" w:rsidP="000D580F">
      <w:pPr>
        <w:rPr>
          <w:sz w:val="22"/>
          <w:szCs w:val="22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</w:t>
      </w:r>
      <w:r w:rsidR="000D580F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       </w:t>
      </w:r>
      <w:r w:rsidR="00946E12">
        <w:rPr>
          <w:sz w:val="22"/>
          <w:szCs w:val="22"/>
        </w:rPr>
        <w:t>Приложение №</w:t>
      </w:r>
      <w:r w:rsidR="009D10BF">
        <w:rPr>
          <w:sz w:val="22"/>
          <w:szCs w:val="22"/>
        </w:rPr>
        <w:t>3</w:t>
      </w:r>
      <w:r w:rsidR="00946E12">
        <w:rPr>
          <w:sz w:val="22"/>
          <w:szCs w:val="22"/>
        </w:rPr>
        <w:t xml:space="preserve"> к муниципальной программе </w:t>
      </w:r>
    </w:p>
    <w:p w:rsidR="00BE360F" w:rsidRDefault="00F34E4A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Казанского сельского поселения</w:t>
      </w:r>
      <w:r w:rsidR="00946E12">
        <w:rPr>
          <w:sz w:val="22"/>
          <w:szCs w:val="22"/>
        </w:rPr>
        <w:t xml:space="preserve"> «</w:t>
      </w:r>
      <w:r w:rsidR="00AB03D8">
        <w:rPr>
          <w:sz w:val="22"/>
          <w:szCs w:val="22"/>
        </w:rPr>
        <w:t>Социальная поддержка граждан</w:t>
      </w:r>
      <w:r w:rsidR="00946E12">
        <w:rPr>
          <w:sz w:val="22"/>
          <w:szCs w:val="22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63"/>
        <w:gridCol w:w="2268"/>
        <w:gridCol w:w="851"/>
        <w:gridCol w:w="567"/>
        <w:gridCol w:w="81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8A2CA2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Номер и наименование </w:t>
            </w:r>
            <w:r w:rsidRPr="008A2CA2">
              <w:br/>
              <w:t>подпрограммы, основного мероприятия подпрограммы,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Ответственный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исполнитель,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соисполнители,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 xml:space="preserve">Код бюджетной   </w:t>
            </w:r>
            <w:r w:rsidRPr="008A2CA2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Объем расходов всего</w:t>
            </w:r>
            <w:r w:rsidRPr="008A2CA2">
              <w:br/>
              <w:t>(тыс. рублей),</w:t>
            </w:r>
          </w:p>
          <w:p w:rsidR="00BE360F" w:rsidRPr="008A2CA2" w:rsidRDefault="008672B0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8A2CA2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 том числе по годам реализации</w:t>
            </w:r>
          </w:p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A2CA2">
              <w:t xml:space="preserve">муниципальной программы, </w:t>
            </w:r>
            <w:hyperlink w:anchor="Par871" w:history="1">
              <w:r w:rsidRPr="008A2CA2">
                <w:t>&lt;2&gt;</w:t>
              </w:r>
            </w:hyperlink>
          </w:p>
        </w:tc>
      </w:tr>
      <w:tr w:rsidR="00BE360F" w:rsidRPr="008A2CA2" w:rsidTr="00E10DBC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8A2CA2">
              <w:t>РзПр</w:t>
            </w:r>
            <w:proofErr w:type="spellEnd"/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8A2CA2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8A2CA2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2030</w:t>
            </w:r>
          </w:p>
        </w:tc>
      </w:tr>
      <w:tr w:rsidR="00BE360F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226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81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850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851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708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567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709" w:type="dxa"/>
          </w:tcPr>
          <w:p w:rsidR="00BE360F" w:rsidRPr="008A2CA2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Муниципальная </w:t>
            </w:r>
            <w:r w:rsidRPr="008A2CA2">
              <w:br/>
              <w:t xml:space="preserve">программа      </w:t>
            </w: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 </w:t>
            </w:r>
            <w:hyperlink w:anchor="Par867" w:history="1">
              <w:r w:rsidRPr="008A2CA2">
                <w:t>&lt;4&gt;</w:t>
              </w:r>
            </w:hyperlink>
            <w:r w:rsidRPr="008A2CA2">
              <w:t xml:space="preserve">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 том числе:           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2CA2">
              <w:rPr>
                <w:b/>
              </w:rPr>
              <w:t>72</w:t>
            </w:r>
            <w:r w:rsidR="008A69E7">
              <w:rPr>
                <w:b/>
              </w:rPr>
              <w:t>4</w:t>
            </w:r>
            <w:r w:rsidRPr="008A2CA2">
              <w:rPr>
                <w:b/>
              </w:rPr>
              <w:t>,</w:t>
            </w:r>
            <w:r w:rsidR="008A69E7">
              <w:rPr>
                <w:b/>
              </w:rPr>
              <w:t>1</w:t>
            </w:r>
          </w:p>
        </w:tc>
        <w:tc>
          <w:tcPr>
            <w:tcW w:w="709" w:type="dxa"/>
          </w:tcPr>
          <w:p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Ответственный 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2CA2" w:rsidP="008A69E7">
            <w:pPr>
              <w:rPr>
                <w:b/>
                <w:sz w:val="18"/>
                <w:szCs w:val="18"/>
              </w:rPr>
            </w:pPr>
            <w:r w:rsidRPr="008A2CA2">
              <w:rPr>
                <w:b/>
                <w:sz w:val="18"/>
                <w:szCs w:val="18"/>
              </w:rPr>
              <w:t>72</w:t>
            </w:r>
            <w:r w:rsidR="008A69E7">
              <w:rPr>
                <w:b/>
                <w:sz w:val="18"/>
                <w:szCs w:val="18"/>
              </w:rPr>
              <w:t>4,1</w:t>
            </w:r>
          </w:p>
        </w:tc>
        <w:tc>
          <w:tcPr>
            <w:tcW w:w="709" w:type="dxa"/>
          </w:tcPr>
          <w:p w:rsidR="008A2CA2" w:rsidRPr="008A2CA2" w:rsidRDefault="008A2CA2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</w:t>
            </w:r>
            <w:r w:rsidR="008A69E7">
              <w:rPr>
                <w:sz w:val="18"/>
                <w:szCs w:val="18"/>
              </w:rPr>
              <w:t>4</w:t>
            </w:r>
            <w:r w:rsidRPr="008A2CA2">
              <w:rPr>
                <w:sz w:val="18"/>
                <w:szCs w:val="18"/>
              </w:rPr>
              <w:t>,</w:t>
            </w:r>
            <w:r w:rsidR="008A69E7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1763" w:type="dxa"/>
            <w:vMerge w:val="restart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Подпрограмма 1</w:t>
            </w:r>
          </w:p>
          <w:p w:rsidR="008A2CA2" w:rsidRPr="008A2CA2" w:rsidRDefault="008A2CA2" w:rsidP="00BF54A2">
            <w:pPr>
              <w:rPr>
                <w:rFonts w:eastAsia="Calibri"/>
                <w:lang w:eastAsia="en-US"/>
              </w:rPr>
            </w:pPr>
            <w:r w:rsidRPr="008A2CA2">
              <w:t>«</w:t>
            </w:r>
            <w:r w:rsidRPr="008A2CA2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8A2CA2" w:rsidRDefault="008A2CA2" w:rsidP="00BF54A2">
            <w:pPr>
              <w:widowControl w:val="0"/>
              <w:autoSpaceDE w:val="0"/>
              <w:autoSpaceDN w:val="0"/>
              <w:adjustRightInd w:val="0"/>
            </w:pPr>
            <w:r w:rsidRPr="008A2CA2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8A2CA2">
              <w:t>»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всего, 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в том числе: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69E7" w:rsidP="005B602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724,1</w:t>
            </w:r>
          </w:p>
        </w:tc>
        <w:tc>
          <w:tcPr>
            <w:tcW w:w="709" w:type="dxa"/>
          </w:tcPr>
          <w:p w:rsidR="008A2CA2" w:rsidRPr="008A2CA2" w:rsidRDefault="008A69E7" w:rsidP="008A69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8A2CA2" w:rsidTr="00E10D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1763" w:type="dxa"/>
            <w:vMerge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Исполнитель:</w:t>
            </w:r>
          </w:p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17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709" w:type="dxa"/>
          </w:tcPr>
          <w:p w:rsidR="008A2CA2" w:rsidRPr="008A2CA2" w:rsidRDefault="008A2CA2" w:rsidP="005B602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850" w:type="dxa"/>
          </w:tcPr>
          <w:p w:rsidR="008A2CA2" w:rsidRPr="008A2CA2" w:rsidRDefault="008A69E7" w:rsidP="005B602F">
            <w:r>
              <w:t>724,1</w:t>
            </w:r>
          </w:p>
        </w:tc>
        <w:tc>
          <w:tcPr>
            <w:tcW w:w="709" w:type="dxa"/>
          </w:tcPr>
          <w:p w:rsidR="008A2CA2" w:rsidRPr="008A2CA2" w:rsidRDefault="008A69E7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  <w:tr w:rsidR="008A2CA2" w:rsidRPr="00E10DBC" w:rsidTr="005917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 xml:space="preserve">Основное        </w:t>
            </w:r>
            <w:r w:rsidRPr="008A2CA2">
              <w:br/>
              <w:t xml:space="preserve">мероприятие 1.1 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1.1. Выплата муниципальной пенсии за выслугу лет</w:t>
            </w:r>
          </w:p>
        </w:tc>
        <w:tc>
          <w:tcPr>
            <w:tcW w:w="226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Исполнитель основного мероприятия:</w:t>
            </w:r>
          </w:p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</w:pPr>
            <w:r w:rsidRPr="008A2CA2">
              <w:t>Администрация Казанского сельского поселения</w:t>
            </w:r>
          </w:p>
        </w:tc>
        <w:tc>
          <w:tcPr>
            <w:tcW w:w="851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567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1001</w:t>
            </w:r>
          </w:p>
        </w:tc>
        <w:tc>
          <w:tcPr>
            <w:tcW w:w="817" w:type="dxa"/>
          </w:tcPr>
          <w:p w:rsidR="008A2CA2" w:rsidRPr="008A2CA2" w:rsidRDefault="008A2CA2" w:rsidP="00FC13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01</w:t>
            </w:r>
            <w:r w:rsidR="00FC13CC">
              <w:t>0</w:t>
            </w:r>
            <w:r w:rsidRPr="008A2CA2">
              <w:t>0017010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320</w:t>
            </w:r>
          </w:p>
        </w:tc>
        <w:tc>
          <w:tcPr>
            <w:tcW w:w="850" w:type="dxa"/>
          </w:tcPr>
          <w:p w:rsidR="008A2CA2" w:rsidRPr="008A2CA2" w:rsidRDefault="008A69E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724,1</w:t>
            </w:r>
          </w:p>
        </w:tc>
        <w:tc>
          <w:tcPr>
            <w:tcW w:w="709" w:type="dxa"/>
          </w:tcPr>
          <w:p w:rsidR="008A2CA2" w:rsidRPr="008A2CA2" w:rsidRDefault="008A69E7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64,1</w:t>
            </w:r>
          </w:p>
        </w:tc>
        <w:tc>
          <w:tcPr>
            <w:tcW w:w="709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567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8A2CA2" w:rsidRPr="008A2CA2" w:rsidRDefault="008A2CA2" w:rsidP="008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A2CA2">
              <w:rPr>
                <w:sz w:val="18"/>
                <w:szCs w:val="18"/>
              </w:rPr>
              <w:t>60,0</w:t>
            </w:r>
          </w:p>
        </w:tc>
      </w:tr>
    </w:tbl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153792" w:rsidRDefault="00153792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lastRenderedPageBreak/>
        <w:t>Приложение №</w:t>
      </w:r>
      <w:r w:rsidR="009D10BF">
        <w:rPr>
          <w:sz w:val="24"/>
          <w:szCs w:val="24"/>
        </w:rPr>
        <w:t>4</w:t>
      </w:r>
      <w:r w:rsidRPr="003E2C8F">
        <w:rPr>
          <w:sz w:val="24"/>
          <w:szCs w:val="24"/>
        </w:rPr>
        <w:t xml:space="preserve"> к муниципальной программе </w:t>
      </w:r>
    </w:p>
    <w:p w:rsidR="00BE360F" w:rsidRDefault="00F34E4A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Казанского сельского поселения</w:t>
      </w:r>
      <w:r w:rsidR="003E2C8F" w:rsidRPr="003E2C8F">
        <w:rPr>
          <w:sz w:val="24"/>
          <w:szCs w:val="24"/>
        </w:rPr>
        <w:t xml:space="preserve"> «</w:t>
      </w:r>
      <w:r w:rsidR="00C03E90">
        <w:rPr>
          <w:sz w:val="24"/>
          <w:szCs w:val="24"/>
        </w:rPr>
        <w:t>Социальная поддержка граждан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</w:t>
      </w:r>
      <w:r w:rsidR="000D507F">
        <w:rPr>
          <w:sz w:val="24"/>
          <w:szCs w:val="24"/>
        </w:rPr>
        <w:t>Социальная поддержка граждан</w:t>
      </w:r>
      <w:r w:rsidRPr="005C358F">
        <w:rPr>
          <w:sz w:val="24"/>
          <w:szCs w:val="24"/>
        </w:rPr>
        <w:t>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8A2CA2" w:rsidRPr="00237770" w:rsidRDefault="008A2CA2" w:rsidP="007309D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69E7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</w:t>
            </w:r>
            <w:r w:rsidR="008A69E7">
              <w:rPr>
                <w:b/>
                <w:color w:val="000000"/>
              </w:rPr>
              <w:t>4,1</w:t>
            </w:r>
          </w:p>
        </w:tc>
        <w:tc>
          <w:tcPr>
            <w:tcW w:w="900" w:type="dxa"/>
            <w:vAlign w:val="center"/>
          </w:tcPr>
          <w:p w:rsidR="008A2CA2" w:rsidRPr="008A2CA2" w:rsidRDefault="008A69E7" w:rsidP="008A69E7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69E7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</w:t>
            </w:r>
            <w:r w:rsidR="008A69E7">
              <w:rPr>
                <w:b/>
                <w:color w:val="000000"/>
              </w:rPr>
              <w:t>4,1</w:t>
            </w:r>
          </w:p>
        </w:tc>
        <w:tc>
          <w:tcPr>
            <w:tcW w:w="900" w:type="dxa"/>
            <w:vAlign w:val="center"/>
          </w:tcPr>
          <w:p w:rsidR="008A2CA2" w:rsidRPr="008A2CA2" w:rsidRDefault="008A69E7" w:rsidP="008A2CA2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4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CD6952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CD6952" w:rsidRPr="00237770" w:rsidRDefault="00CD6952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  <w:vAlign w:val="center"/>
          </w:tcPr>
          <w:p w:rsidR="00CD6952" w:rsidRPr="008A2CA2" w:rsidRDefault="00CD695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1000" w:type="dxa"/>
            <w:noWrap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893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7" w:type="dxa"/>
            <w:gridSpan w:val="2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  <w:tc>
          <w:tcPr>
            <w:tcW w:w="900" w:type="dxa"/>
          </w:tcPr>
          <w:p w:rsidR="00CD6952" w:rsidRPr="008A2CA2" w:rsidRDefault="00CD6952" w:rsidP="00237770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бюджета,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90"/>
        </w:trPr>
        <w:tc>
          <w:tcPr>
            <w:tcW w:w="1600" w:type="dxa"/>
            <w:vMerge/>
            <w:vAlign w:val="center"/>
          </w:tcPr>
          <w:p w:rsidR="008A2CA2" w:rsidRPr="00237770" w:rsidRDefault="008A2CA2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8A2CA2" w:rsidRPr="008A2CA2" w:rsidRDefault="008A2CA2" w:rsidP="00237770">
            <w:pPr>
              <w:jc w:val="center"/>
            </w:pP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1000" w:type="dxa"/>
            <w:noWrap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893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7" w:type="dxa"/>
            <w:gridSpan w:val="2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  <w:tc>
          <w:tcPr>
            <w:tcW w:w="900" w:type="dxa"/>
            <w:vAlign w:val="center"/>
          </w:tcPr>
          <w:p w:rsidR="00BE360F" w:rsidRPr="008A2CA2" w:rsidRDefault="00BE360F" w:rsidP="00237770">
            <w:pPr>
              <w:jc w:val="center"/>
            </w:pP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 w:val="restart"/>
          </w:tcPr>
          <w:p w:rsidR="008A2CA2" w:rsidRPr="00237770" w:rsidRDefault="008A2CA2" w:rsidP="00726E1D">
            <w:pPr>
              <w:rPr>
                <w:color w:val="000000"/>
              </w:rPr>
            </w:pPr>
          </w:p>
          <w:p w:rsidR="008A2CA2" w:rsidRPr="00C9791A" w:rsidRDefault="008A2CA2" w:rsidP="008A2CA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37770">
              <w:rPr>
                <w:color w:val="000000"/>
              </w:rPr>
              <w:t>«</w:t>
            </w:r>
            <w:r w:rsidRPr="00E10DBC">
              <w:t>Подпрограмма 1</w:t>
            </w:r>
            <w:r>
              <w:t xml:space="preserve"> </w:t>
            </w:r>
            <w:r w:rsidRPr="00C9791A">
              <w:t>«</w:t>
            </w:r>
            <w:r w:rsidRPr="00C9791A">
              <w:rPr>
                <w:rFonts w:eastAsia="Calibri"/>
                <w:lang w:eastAsia="en-US"/>
              </w:rPr>
              <w:t xml:space="preserve">Социальная </w:t>
            </w:r>
          </w:p>
          <w:p w:rsidR="008A2CA2" w:rsidRPr="00E10DBC" w:rsidRDefault="008A2CA2" w:rsidP="00726E1D">
            <w:pPr>
              <w:widowControl w:val="0"/>
              <w:autoSpaceDE w:val="0"/>
              <w:autoSpaceDN w:val="0"/>
              <w:adjustRightInd w:val="0"/>
            </w:pPr>
            <w:r w:rsidRPr="00C9791A">
              <w:rPr>
                <w:rFonts w:eastAsia="Calibri"/>
                <w:lang w:eastAsia="en-US"/>
              </w:rPr>
              <w:t>поддержка отдельных категорий  граждан</w:t>
            </w:r>
            <w:r w:rsidRPr="00C9791A">
              <w:t>»</w:t>
            </w:r>
          </w:p>
          <w:p w:rsidR="008A2CA2" w:rsidRPr="00237770" w:rsidRDefault="008A2CA2" w:rsidP="003C414C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  <w:noWrap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69E7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</w:t>
            </w:r>
            <w:r w:rsidR="008A69E7">
              <w:rPr>
                <w:b/>
                <w:color w:val="000000"/>
              </w:rPr>
              <w:t>4</w:t>
            </w:r>
            <w:r w:rsidRPr="008A2CA2">
              <w:rPr>
                <w:b/>
                <w:color w:val="000000"/>
              </w:rPr>
              <w:t>,</w:t>
            </w:r>
            <w:r w:rsidR="008A69E7"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vAlign w:val="center"/>
          </w:tcPr>
          <w:p w:rsidR="008A2CA2" w:rsidRPr="008A2CA2" w:rsidRDefault="008A2CA2" w:rsidP="008A69E7">
            <w:pPr>
              <w:jc w:val="center"/>
            </w:pPr>
            <w:r w:rsidRPr="008A2CA2">
              <w:t>6</w:t>
            </w:r>
            <w:r w:rsidR="008A69E7">
              <w:t>4,1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8A2CA2" w:rsidRPr="00237770" w:rsidTr="008A2CA2">
        <w:trPr>
          <w:trHeight w:val="315"/>
        </w:trPr>
        <w:tc>
          <w:tcPr>
            <w:tcW w:w="1600" w:type="dxa"/>
            <w:vMerge/>
            <w:vAlign w:val="center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8A2CA2" w:rsidRPr="00237770" w:rsidRDefault="008A2CA2" w:rsidP="00FA5A69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  <w:vAlign w:val="center"/>
          </w:tcPr>
          <w:p w:rsidR="008A2CA2" w:rsidRPr="008A2CA2" w:rsidRDefault="008A2CA2" w:rsidP="008A69E7">
            <w:pPr>
              <w:jc w:val="center"/>
              <w:rPr>
                <w:b/>
                <w:color w:val="000000"/>
              </w:rPr>
            </w:pPr>
            <w:r w:rsidRPr="008A2CA2">
              <w:rPr>
                <w:b/>
                <w:color w:val="000000"/>
              </w:rPr>
              <w:t>72</w:t>
            </w:r>
            <w:r w:rsidR="008A69E7">
              <w:rPr>
                <w:b/>
                <w:color w:val="000000"/>
              </w:rPr>
              <w:t>4</w:t>
            </w:r>
            <w:r w:rsidRPr="008A2CA2">
              <w:rPr>
                <w:b/>
                <w:color w:val="000000"/>
              </w:rPr>
              <w:t>,</w:t>
            </w:r>
            <w:r w:rsidR="008A69E7"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vAlign w:val="center"/>
          </w:tcPr>
          <w:p w:rsidR="008A2CA2" w:rsidRPr="008A2CA2" w:rsidRDefault="008A69E7" w:rsidP="008A2CA2">
            <w:pPr>
              <w:jc w:val="center"/>
            </w:pPr>
            <w:r>
              <w:t>64,1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1000" w:type="dxa"/>
            <w:noWrap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893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7" w:type="dxa"/>
            <w:gridSpan w:val="2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  <w:tc>
          <w:tcPr>
            <w:tcW w:w="900" w:type="dxa"/>
          </w:tcPr>
          <w:p w:rsidR="008A2CA2" w:rsidRPr="008A2CA2" w:rsidRDefault="008A2CA2" w:rsidP="008A2CA2">
            <w:pPr>
              <w:jc w:val="center"/>
            </w:pPr>
            <w:r w:rsidRPr="008A2CA2">
              <w:t>60,0</w:t>
            </w:r>
          </w:p>
        </w:tc>
      </w:tr>
      <w:tr w:rsidR="00BE360F" w:rsidRPr="00237770" w:rsidTr="00237770">
        <w:trPr>
          <w:trHeight w:val="330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бюджеты сельских поселений</w:t>
            </w: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  <w:tr w:rsidR="00BE360F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BE360F" w:rsidRPr="00237770" w:rsidRDefault="00BE360F" w:rsidP="00237770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  <w:p w:rsidR="00BE360F" w:rsidRPr="00237770" w:rsidRDefault="00BE360F" w:rsidP="00237770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BE360F" w:rsidRPr="00814348" w:rsidRDefault="00BE360F" w:rsidP="00237770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BE360F" w:rsidRPr="00814348" w:rsidRDefault="00BE360F" w:rsidP="00237770">
            <w:pPr>
              <w:jc w:val="center"/>
              <w:rPr>
                <w:highlight w:val="yellow"/>
              </w:rPr>
            </w:pPr>
          </w:p>
        </w:tc>
      </w:tr>
    </w:tbl>
    <w:p w:rsidR="00BE360F" w:rsidRDefault="00BE360F" w:rsidP="0043310A">
      <w:pPr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  <w:r w:rsidRPr="00FD3AF5">
        <w:rPr>
          <w:sz w:val="24"/>
        </w:rPr>
        <w:t xml:space="preserve"> </w:t>
      </w:r>
    </w:p>
    <w:p w:rsidR="00BE360F" w:rsidRPr="001A3ADD" w:rsidRDefault="00BE360F" w:rsidP="008A69E7">
      <w:pPr>
        <w:jc w:val="right"/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45CE9"/>
    <w:rsid w:val="000201DA"/>
    <w:rsid w:val="00020327"/>
    <w:rsid w:val="0002175A"/>
    <w:rsid w:val="00041D68"/>
    <w:rsid w:val="000473AD"/>
    <w:rsid w:val="00055EBC"/>
    <w:rsid w:val="0006132E"/>
    <w:rsid w:val="000704F8"/>
    <w:rsid w:val="000775A5"/>
    <w:rsid w:val="00077B58"/>
    <w:rsid w:val="0008653A"/>
    <w:rsid w:val="000A4E32"/>
    <w:rsid w:val="000C724A"/>
    <w:rsid w:val="000D1CAF"/>
    <w:rsid w:val="000D507F"/>
    <w:rsid w:val="000D580F"/>
    <w:rsid w:val="000E2BD2"/>
    <w:rsid w:val="000E723F"/>
    <w:rsid w:val="000F7ECA"/>
    <w:rsid w:val="00104D7C"/>
    <w:rsid w:val="001070CB"/>
    <w:rsid w:val="00112692"/>
    <w:rsid w:val="00141FFC"/>
    <w:rsid w:val="0014332B"/>
    <w:rsid w:val="001448E9"/>
    <w:rsid w:val="00145CE9"/>
    <w:rsid w:val="00153792"/>
    <w:rsid w:val="00160020"/>
    <w:rsid w:val="00194008"/>
    <w:rsid w:val="0019628E"/>
    <w:rsid w:val="001A3ADD"/>
    <w:rsid w:val="001A4895"/>
    <w:rsid w:val="001B01A3"/>
    <w:rsid w:val="001B36F8"/>
    <w:rsid w:val="001B549F"/>
    <w:rsid w:val="001B715F"/>
    <w:rsid w:val="001C2476"/>
    <w:rsid w:val="001D54D6"/>
    <w:rsid w:val="001D5EA3"/>
    <w:rsid w:val="001E1C15"/>
    <w:rsid w:val="001F22A9"/>
    <w:rsid w:val="001F24AD"/>
    <w:rsid w:val="001F5211"/>
    <w:rsid w:val="001F6198"/>
    <w:rsid w:val="002143D3"/>
    <w:rsid w:val="002266BD"/>
    <w:rsid w:val="00227841"/>
    <w:rsid w:val="00230EE4"/>
    <w:rsid w:val="00235C63"/>
    <w:rsid w:val="00236FCA"/>
    <w:rsid w:val="00237770"/>
    <w:rsid w:val="00241633"/>
    <w:rsid w:val="002572A7"/>
    <w:rsid w:val="00260964"/>
    <w:rsid w:val="00262588"/>
    <w:rsid w:val="002655BD"/>
    <w:rsid w:val="0027097D"/>
    <w:rsid w:val="00277811"/>
    <w:rsid w:val="00281E92"/>
    <w:rsid w:val="002928D9"/>
    <w:rsid w:val="002C06A2"/>
    <w:rsid w:val="002D0A82"/>
    <w:rsid w:val="002E770B"/>
    <w:rsid w:val="0030728C"/>
    <w:rsid w:val="003135AB"/>
    <w:rsid w:val="00326A55"/>
    <w:rsid w:val="00332F5B"/>
    <w:rsid w:val="003331E0"/>
    <w:rsid w:val="003332D3"/>
    <w:rsid w:val="00336F14"/>
    <w:rsid w:val="00343FB9"/>
    <w:rsid w:val="003538CB"/>
    <w:rsid w:val="00356A9C"/>
    <w:rsid w:val="003570FF"/>
    <w:rsid w:val="00357639"/>
    <w:rsid w:val="00386BA3"/>
    <w:rsid w:val="003A4CB8"/>
    <w:rsid w:val="003B7825"/>
    <w:rsid w:val="003C2417"/>
    <w:rsid w:val="003C2CA3"/>
    <w:rsid w:val="003C414C"/>
    <w:rsid w:val="003D2FD1"/>
    <w:rsid w:val="003D781E"/>
    <w:rsid w:val="003E2C8F"/>
    <w:rsid w:val="003E7F86"/>
    <w:rsid w:val="003F03FE"/>
    <w:rsid w:val="003F0BAB"/>
    <w:rsid w:val="003F398C"/>
    <w:rsid w:val="004005BC"/>
    <w:rsid w:val="0040409F"/>
    <w:rsid w:val="00410848"/>
    <w:rsid w:val="004130DF"/>
    <w:rsid w:val="00413F40"/>
    <w:rsid w:val="00417A4A"/>
    <w:rsid w:val="00425EF6"/>
    <w:rsid w:val="0043310A"/>
    <w:rsid w:val="00444D6B"/>
    <w:rsid w:val="00447A62"/>
    <w:rsid w:val="00450B52"/>
    <w:rsid w:val="004603AF"/>
    <w:rsid w:val="004652C1"/>
    <w:rsid w:val="004859B7"/>
    <w:rsid w:val="004942E2"/>
    <w:rsid w:val="00497FE1"/>
    <w:rsid w:val="004A5E07"/>
    <w:rsid w:val="004C4915"/>
    <w:rsid w:val="004D66E7"/>
    <w:rsid w:val="004E270E"/>
    <w:rsid w:val="004F11EA"/>
    <w:rsid w:val="004F2A70"/>
    <w:rsid w:val="004F4A5D"/>
    <w:rsid w:val="004F5608"/>
    <w:rsid w:val="00501FCB"/>
    <w:rsid w:val="005135C3"/>
    <w:rsid w:val="00515195"/>
    <w:rsid w:val="00531F88"/>
    <w:rsid w:val="00542DE5"/>
    <w:rsid w:val="005546AF"/>
    <w:rsid w:val="0056266F"/>
    <w:rsid w:val="005626E0"/>
    <w:rsid w:val="00570417"/>
    <w:rsid w:val="005917B8"/>
    <w:rsid w:val="005B0941"/>
    <w:rsid w:val="005B602F"/>
    <w:rsid w:val="005C358F"/>
    <w:rsid w:val="005D618C"/>
    <w:rsid w:val="005E3FD8"/>
    <w:rsid w:val="005E5EB6"/>
    <w:rsid w:val="005F237B"/>
    <w:rsid w:val="005F676C"/>
    <w:rsid w:val="006151E4"/>
    <w:rsid w:val="00615B48"/>
    <w:rsid w:val="00616542"/>
    <w:rsid w:val="00616A4B"/>
    <w:rsid w:val="006260B4"/>
    <w:rsid w:val="00626F27"/>
    <w:rsid w:val="0063225B"/>
    <w:rsid w:val="00643277"/>
    <w:rsid w:val="00644150"/>
    <w:rsid w:val="00650E35"/>
    <w:rsid w:val="0066110F"/>
    <w:rsid w:val="00672707"/>
    <w:rsid w:val="00673A24"/>
    <w:rsid w:val="00681511"/>
    <w:rsid w:val="00687258"/>
    <w:rsid w:val="006A5473"/>
    <w:rsid w:val="006B1B50"/>
    <w:rsid w:val="006D0619"/>
    <w:rsid w:val="006E38E9"/>
    <w:rsid w:val="00700187"/>
    <w:rsid w:val="0070464A"/>
    <w:rsid w:val="00712C52"/>
    <w:rsid w:val="007160EB"/>
    <w:rsid w:val="00726E1D"/>
    <w:rsid w:val="007309D9"/>
    <w:rsid w:val="0073496C"/>
    <w:rsid w:val="00746612"/>
    <w:rsid w:val="00747034"/>
    <w:rsid w:val="00757CB4"/>
    <w:rsid w:val="00765565"/>
    <w:rsid w:val="00772094"/>
    <w:rsid w:val="007727FF"/>
    <w:rsid w:val="0078298A"/>
    <w:rsid w:val="00786929"/>
    <w:rsid w:val="00795D24"/>
    <w:rsid w:val="007A39BB"/>
    <w:rsid w:val="007A69A7"/>
    <w:rsid w:val="007C1EDE"/>
    <w:rsid w:val="007C42A2"/>
    <w:rsid w:val="007D0F16"/>
    <w:rsid w:val="007D520A"/>
    <w:rsid w:val="007E28E7"/>
    <w:rsid w:val="007E4211"/>
    <w:rsid w:val="007E4B2D"/>
    <w:rsid w:val="007E62EE"/>
    <w:rsid w:val="007E6CA7"/>
    <w:rsid w:val="007E7B62"/>
    <w:rsid w:val="007F1202"/>
    <w:rsid w:val="007F32F6"/>
    <w:rsid w:val="0080092B"/>
    <w:rsid w:val="00814348"/>
    <w:rsid w:val="00827644"/>
    <w:rsid w:val="00827B87"/>
    <w:rsid w:val="00841829"/>
    <w:rsid w:val="008456A5"/>
    <w:rsid w:val="00851EE7"/>
    <w:rsid w:val="008528F0"/>
    <w:rsid w:val="00852CBA"/>
    <w:rsid w:val="00854DCA"/>
    <w:rsid w:val="00857D73"/>
    <w:rsid w:val="00861DA2"/>
    <w:rsid w:val="00862FE1"/>
    <w:rsid w:val="00865B71"/>
    <w:rsid w:val="008672B0"/>
    <w:rsid w:val="0086739F"/>
    <w:rsid w:val="00877169"/>
    <w:rsid w:val="00884EF2"/>
    <w:rsid w:val="00892658"/>
    <w:rsid w:val="0089647D"/>
    <w:rsid w:val="00896A9B"/>
    <w:rsid w:val="008A2CA2"/>
    <w:rsid w:val="008A2ED1"/>
    <w:rsid w:val="008A69E7"/>
    <w:rsid w:val="008C2826"/>
    <w:rsid w:val="008C7424"/>
    <w:rsid w:val="008D3377"/>
    <w:rsid w:val="008E6F8B"/>
    <w:rsid w:val="009012CA"/>
    <w:rsid w:val="0091048B"/>
    <w:rsid w:val="00914CA1"/>
    <w:rsid w:val="00935232"/>
    <w:rsid w:val="00942966"/>
    <w:rsid w:val="00944585"/>
    <w:rsid w:val="00946E12"/>
    <w:rsid w:val="00971EC2"/>
    <w:rsid w:val="009756E5"/>
    <w:rsid w:val="009A0C8C"/>
    <w:rsid w:val="009B2C80"/>
    <w:rsid w:val="009C156F"/>
    <w:rsid w:val="009C25B3"/>
    <w:rsid w:val="009D0D8D"/>
    <w:rsid w:val="009D10BF"/>
    <w:rsid w:val="00A03F52"/>
    <w:rsid w:val="00A04D22"/>
    <w:rsid w:val="00A106F6"/>
    <w:rsid w:val="00A129E9"/>
    <w:rsid w:val="00A17333"/>
    <w:rsid w:val="00A269BB"/>
    <w:rsid w:val="00A3643A"/>
    <w:rsid w:val="00A433DA"/>
    <w:rsid w:val="00A5222F"/>
    <w:rsid w:val="00A62F2B"/>
    <w:rsid w:val="00A6740F"/>
    <w:rsid w:val="00A70CDC"/>
    <w:rsid w:val="00A76733"/>
    <w:rsid w:val="00A90AFB"/>
    <w:rsid w:val="00A9682E"/>
    <w:rsid w:val="00A970E8"/>
    <w:rsid w:val="00AA2696"/>
    <w:rsid w:val="00AB03D8"/>
    <w:rsid w:val="00AC2C00"/>
    <w:rsid w:val="00AD6355"/>
    <w:rsid w:val="00AE2DFB"/>
    <w:rsid w:val="00AE6D53"/>
    <w:rsid w:val="00B01C33"/>
    <w:rsid w:val="00B125E7"/>
    <w:rsid w:val="00B259AC"/>
    <w:rsid w:val="00B37DAE"/>
    <w:rsid w:val="00B45EA2"/>
    <w:rsid w:val="00B71740"/>
    <w:rsid w:val="00B717B6"/>
    <w:rsid w:val="00B83A30"/>
    <w:rsid w:val="00B87839"/>
    <w:rsid w:val="00B922A2"/>
    <w:rsid w:val="00BA3EA7"/>
    <w:rsid w:val="00BB2989"/>
    <w:rsid w:val="00BB3909"/>
    <w:rsid w:val="00BB7CBD"/>
    <w:rsid w:val="00BC0A4B"/>
    <w:rsid w:val="00BD0360"/>
    <w:rsid w:val="00BE16F6"/>
    <w:rsid w:val="00BE1F71"/>
    <w:rsid w:val="00BE2B66"/>
    <w:rsid w:val="00BE360F"/>
    <w:rsid w:val="00BE77FB"/>
    <w:rsid w:val="00BF54A2"/>
    <w:rsid w:val="00C03E90"/>
    <w:rsid w:val="00C05426"/>
    <w:rsid w:val="00C12178"/>
    <w:rsid w:val="00C24092"/>
    <w:rsid w:val="00C400B7"/>
    <w:rsid w:val="00C77A43"/>
    <w:rsid w:val="00C814D7"/>
    <w:rsid w:val="00C83F4B"/>
    <w:rsid w:val="00C8483C"/>
    <w:rsid w:val="00CA697A"/>
    <w:rsid w:val="00CB1FB3"/>
    <w:rsid w:val="00CB6B4D"/>
    <w:rsid w:val="00CC636D"/>
    <w:rsid w:val="00CD360C"/>
    <w:rsid w:val="00CD6952"/>
    <w:rsid w:val="00CE1463"/>
    <w:rsid w:val="00CE6267"/>
    <w:rsid w:val="00CF044E"/>
    <w:rsid w:val="00CF1409"/>
    <w:rsid w:val="00D0025A"/>
    <w:rsid w:val="00D01E1C"/>
    <w:rsid w:val="00D14E26"/>
    <w:rsid w:val="00D1537A"/>
    <w:rsid w:val="00D2536E"/>
    <w:rsid w:val="00D3280D"/>
    <w:rsid w:val="00D7259A"/>
    <w:rsid w:val="00D859D5"/>
    <w:rsid w:val="00D87E0B"/>
    <w:rsid w:val="00D904F7"/>
    <w:rsid w:val="00D96868"/>
    <w:rsid w:val="00DA3F92"/>
    <w:rsid w:val="00DB2FCF"/>
    <w:rsid w:val="00DB7314"/>
    <w:rsid w:val="00DC2BAD"/>
    <w:rsid w:val="00DC6B5F"/>
    <w:rsid w:val="00DD23C6"/>
    <w:rsid w:val="00DE052A"/>
    <w:rsid w:val="00DF468B"/>
    <w:rsid w:val="00E074E0"/>
    <w:rsid w:val="00E10DBC"/>
    <w:rsid w:val="00E126EE"/>
    <w:rsid w:val="00E22128"/>
    <w:rsid w:val="00E2341F"/>
    <w:rsid w:val="00E2397B"/>
    <w:rsid w:val="00E3496A"/>
    <w:rsid w:val="00E3565B"/>
    <w:rsid w:val="00E56E37"/>
    <w:rsid w:val="00E700AC"/>
    <w:rsid w:val="00E75874"/>
    <w:rsid w:val="00E83480"/>
    <w:rsid w:val="00EA3052"/>
    <w:rsid w:val="00EA5CBB"/>
    <w:rsid w:val="00EC61BC"/>
    <w:rsid w:val="00ED78B2"/>
    <w:rsid w:val="00EE0290"/>
    <w:rsid w:val="00EE047C"/>
    <w:rsid w:val="00EE0D7D"/>
    <w:rsid w:val="00EE1741"/>
    <w:rsid w:val="00EE643D"/>
    <w:rsid w:val="00EE69A5"/>
    <w:rsid w:val="00EF0A8F"/>
    <w:rsid w:val="00EF1FD1"/>
    <w:rsid w:val="00EF536E"/>
    <w:rsid w:val="00F0099A"/>
    <w:rsid w:val="00F33874"/>
    <w:rsid w:val="00F340FC"/>
    <w:rsid w:val="00F34E4A"/>
    <w:rsid w:val="00F35F6C"/>
    <w:rsid w:val="00F56544"/>
    <w:rsid w:val="00F572CD"/>
    <w:rsid w:val="00F67325"/>
    <w:rsid w:val="00F81FE6"/>
    <w:rsid w:val="00F83BBB"/>
    <w:rsid w:val="00F862A8"/>
    <w:rsid w:val="00F917C3"/>
    <w:rsid w:val="00F95DC8"/>
    <w:rsid w:val="00FA522B"/>
    <w:rsid w:val="00FA5A69"/>
    <w:rsid w:val="00FB454C"/>
    <w:rsid w:val="00FC13CC"/>
    <w:rsid w:val="00FC2456"/>
    <w:rsid w:val="00FD03FA"/>
    <w:rsid w:val="00FD3AF5"/>
    <w:rsid w:val="00FE3F9A"/>
    <w:rsid w:val="00FE5A00"/>
    <w:rsid w:val="00FF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  <w:style w:type="paragraph" w:customStyle="1" w:styleId="ac">
    <w:name w:val="Знак Знак Знак Знак"/>
    <w:basedOn w:val="a"/>
    <w:rsid w:val="00DB731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EBCFF48C3F6ACC255A1B4A98326A32CE64663CF20EE3ABF533CD7CF5ADF6FA05A547A8BD511AF2C3A502BgEy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3BA7-FF4C-497C-BEDF-834A80FC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10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333</cp:revision>
  <cp:lastPrinted>2018-10-11T13:48:00Z</cp:lastPrinted>
  <dcterms:created xsi:type="dcterms:W3CDTF">2018-10-03T14:03:00Z</dcterms:created>
  <dcterms:modified xsi:type="dcterms:W3CDTF">2019-04-29T07:54:00Z</dcterms:modified>
</cp:coreProperties>
</file>