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50" w:rsidRPr="003A5D96" w:rsidRDefault="00151750" w:rsidP="00151750">
      <w:pPr>
        <w:widowControl w:val="0"/>
        <w:autoSpaceDE w:val="0"/>
        <w:autoSpaceDN w:val="0"/>
        <w:adjustRightInd w:val="0"/>
        <w:jc w:val="right"/>
        <w:outlineLvl w:val="2"/>
      </w:pPr>
    </w:p>
    <w:p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1326"/>
      <w:bookmarkEnd w:id="0"/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51750" w:rsidRPr="004D795F">
        <w:rPr>
          <w:rFonts w:ascii="Times New Roman" w:hAnsi="Times New Roman" w:cs="Times New Roman"/>
          <w:sz w:val="28"/>
          <w:szCs w:val="28"/>
        </w:rPr>
        <w:t>2019 года</w:t>
      </w:r>
    </w:p>
    <w:p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2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2179">
              <w:rPr>
                <w:rFonts w:ascii="Times New Roman" w:hAnsi="Times New Roman" w:cs="Times New Roman"/>
              </w:rPr>
              <w:t>/</w:t>
            </w:r>
            <w:proofErr w:type="spellStart"/>
            <w:r w:rsidRPr="001321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E24C5D" w:rsidRPr="00D53CD6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jc w:val="center"/>
            </w:pPr>
            <w: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E24C5D" w:rsidRPr="00D53CD6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</w:t>
            </w:r>
            <w:proofErr w:type="spellStart"/>
            <w:r w:rsidR="00C34595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="00C34595">
              <w:rPr>
                <w:rFonts w:ascii="Times New Roman" w:hAnsi="Times New Roman" w:cs="Times New Roman"/>
              </w:rPr>
              <w:t xml:space="preserve">, организация работы </w:t>
            </w:r>
            <w:r w:rsidR="00C34595">
              <w:rPr>
                <w:rFonts w:ascii="Times New Roman" w:hAnsi="Times New Roman" w:cs="Times New Roman"/>
              </w:rPr>
              <w:lastRenderedPageBreak/>
              <w:t>добровольной пожарной дружины по 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D2EB7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140855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51750">
            <w:pPr>
              <w:jc w:val="center"/>
            </w:pPr>
            <w:r w:rsidRPr="00132179">
              <w:t>Декабрь 201</w:t>
            </w:r>
            <w:r>
              <w:t>9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30,9(не наступил срок реализации</w:t>
            </w:r>
            <w:proofErr w:type="gramEnd"/>
          </w:p>
        </w:tc>
      </w:tr>
      <w:tr w:rsidR="00E24C5D" w:rsidRPr="00D53CD6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140855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4C5D" w:rsidRPr="00D53CD6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584906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6F3BA7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584906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424AFC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132179" w:rsidRDefault="00424AFC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</w:tbl>
    <w:p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D53CD6">
        <w:t>&lt;1</w:t>
      </w:r>
      <w:proofErr w:type="gramStart"/>
      <w:r w:rsidRPr="00D53CD6">
        <w:t>&gt; П</w:t>
      </w:r>
      <w:proofErr w:type="gramEnd"/>
      <w:r w:rsidRPr="00D53CD6">
        <w:t>од отчетной датой понимается первое число месяца, следующего за отчетным периодом.</w:t>
      </w:r>
    </w:p>
    <w:p w:rsidR="00151750" w:rsidRPr="00D53CD6" w:rsidRDefault="00151750" w:rsidP="00151750">
      <w:pPr>
        <w:ind w:left="5102" w:right="5"/>
        <w:rPr>
          <w:kern w:val="2"/>
        </w:rPr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</w:pPr>
    </w:p>
    <w:p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</w:rPr>
        <w:t>9 месяцев 2019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>предусмотрены ассигнования в сумме 161,7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За 9 месяцев 2019</w:t>
      </w:r>
      <w:r w:rsidR="00F92353">
        <w:rPr>
          <w:sz w:val="28"/>
          <w:szCs w:val="28"/>
        </w:rPr>
        <w:t xml:space="preserve"> года. Фактическое освоение</w:t>
      </w:r>
      <w:r>
        <w:rPr>
          <w:sz w:val="28"/>
          <w:szCs w:val="28"/>
        </w:rPr>
        <w:t>124,9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77,2%.</w:t>
      </w:r>
    </w:p>
    <w:p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</w:t>
      </w:r>
      <w:proofErr w:type="gramStart"/>
      <w:r w:rsidRPr="002C3605">
        <w:rPr>
          <w:color w:val="000000"/>
          <w:sz w:val="28"/>
          <w:szCs w:val="28"/>
        </w:rPr>
        <w:t xml:space="preserve">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2</w:t>
      </w:r>
      <w:r w:rsidR="00DF708B">
        <w:rPr>
          <w:color w:val="000000"/>
          <w:sz w:val="28"/>
          <w:szCs w:val="28"/>
        </w:rPr>
        <w:t>9</w:t>
      </w:r>
      <w:r w:rsidRPr="002C3605">
        <w:rPr>
          <w:color w:val="000000"/>
          <w:sz w:val="28"/>
          <w:szCs w:val="28"/>
        </w:rPr>
        <w:t>.12.2018 №</w:t>
      </w:r>
      <w:r w:rsidR="00DF708B">
        <w:rPr>
          <w:color w:val="000000"/>
          <w:sz w:val="28"/>
          <w:szCs w:val="28"/>
        </w:rPr>
        <w:t>272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</w:t>
      </w:r>
      <w:proofErr w:type="gramEnd"/>
      <w:r w:rsidR="00DF708B" w:rsidRPr="004D795F">
        <w:rPr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2019 год (далее - план реализации).</w:t>
      </w:r>
    </w:p>
    <w:p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>предусмотрено 10,0 тыс</w:t>
      </w:r>
      <w:proofErr w:type="gramStart"/>
      <w:r w:rsidRPr="00F9235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обеспечение многодетных и неблагополучных семей пожарными </w:t>
      </w:r>
      <w:proofErr w:type="spellStart"/>
      <w:r w:rsidRPr="00F92353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F92353">
        <w:rPr>
          <w:rFonts w:ascii="Times New Roman" w:hAnsi="Times New Roman" w:cs="Times New Roman"/>
          <w:sz w:val="28"/>
          <w:szCs w:val="28"/>
        </w:rPr>
        <w:t>, организация работы добровольной пожарной дружины по профилактике возгораний и тушению пожаров</w:t>
      </w:r>
    </w:p>
    <w:p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151,7 тыс</w:t>
      </w:r>
      <w:proofErr w:type="gramStart"/>
      <w:r w:rsidR="0060257D">
        <w:rPr>
          <w:sz w:val="28"/>
          <w:szCs w:val="28"/>
        </w:rPr>
        <w:t>.р</w:t>
      </w:r>
      <w:proofErr w:type="gramEnd"/>
      <w:r w:rsidR="0060257D">
        <w:rPr>
          <w:sz w:val="28"/>
          <w:szCs w:val="28"/>
        </w:rPr>
        <w:t xml:space="preserve">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</w:t>
      </w:r>
      <w:r w:rsidR="0060257D" w:rsidRPr="0060257D">
        <w:rPr>
          <w:sz w:val="28"/>
          <w:szCs w:val="28"/>
        </w:rPr>
        <w:lastRenderedPageBreak/>
        <w:t>водных объектах Казанского сельского поселения путем функционирования спасательного поста на пляже в летнее время, установка обучающих стендов, установка запрещающих знаков на берегу реки Дон</w:t>
      </w:r>
    </w:p>
    <w:p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предусмотрено в 2019 году 0,0 тыс. руб.</w:t>
      </w:r>
    </w:p>
    <w:p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F92353">
        <w:rPr>
          <w:sz w:val="28"/>
          <w:szCs w:val="28"/>
        </w:rPr>
        <w:t xml:space="preserve"> 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 xml:space="preserve"> в связи с чем принятие дополнительных поручений не требуется.</w:t>
      </w:r>
    </w:p>
    <w:p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2019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p w:rsidR="00C93C2E" w:rsidRDefault="00C93C2E" w:rsidP="00C93C2E">
      <w:pPr>
        <w:rPr>
          <w:color w:val="000000"/>
          <w:szCs w:val="28"/>
        </w:rPr>
      </w:pPr>
      <w:r>
        <w:rPr>
          <w:sz w:val="24"/>
          <w:szCs w:val="24"/>
          <w:lang w:eastAsia="ar-SA"/>
        </w:rPr>
        <w:t xml:space="preserve">Глава Администрации Казанского сельского поселения                                   </w:t>
      </w:r>
      <w:r w:rsidR="00F92353">
        <w:rPr>
          <w:sz w:val="24"/>
          <w:szCs w:val="24"/>
          <w:lang w:eastAsia="ar-SA"/>
        </w:rPr>
        <w:t xml:space="preserve">Л.А. </w:t>
      </w:r>
      <w:proofErr w:type="spellStart"/>
      <w:r w:rsidR="00F92353">
        <w:rPr>
          <w:sz w:val="24"/>
          <w:szCs w:val="24"/>
          <w:lang w:eastAsia="ar-SA"/>
        </w:rPr>
        <w:t>Самолаева</w:t>
      </w:r>
      <w:proofErr w:type="spellEnd"/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1750"/>
    <w:rsid w:val="000250C1"/>
    <w:rsid w:val="00151750"/>
    <w:rsid w:val="00184661"/>
    <w:rsid w:val="002E5B8A"/>
    <w:rsid w:val="00424AFC"/>
    <w:rsid w:val="004D795F"/>
    <w:rsid w:val="005C2083"/>
    <w:rsid w:val="0060257D"/>
    <w:rsid w:val="007E2B48"/>
    <w:rsid w:val="00872F5B"/>
    <w:rsid w:val="008B7D91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2019-07-22T12:24:00Z</dcterms:created>
  <dcterms:modified xsi:type="dcterms:W3CDTF">2019-11-15T10:35:00Z</dcterms:modified>
</cp:coreProperties>
</file>