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Росреестра.Они</w:t>
      </w:r>
      <w:r w:rsidR="0016330C">
        <w:rPr>
          <w:b/>
          <w:color w:val="000000"/>
          <w:sz w:val="28"/>
          <w:szCs w:val="28"/>
        </w:rPr>
        <w:t>активно</w:t>
      </w:r>
      <w:proofErr w:type="spellEnd"/>
      <w:r w:rsidR="0016330C">
        <w:rPr>
          <w:b/>
          <w:color w:val="000000"/>
          <w:sz w:val="28"/>
          <w:szCs w:val="28"/>
        </w:rPr>
        <w:t xml:space="preserve">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proofErr w:type="spellStart"/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</w:t>
      </w:r>
      <w:proofErr w:type="spellEnd"/>
      <w:r w:rsidR="003F34BD" w:rsidRPr="008877FB">
        <w:rPr>
          <w:b/>
          <w:color w:val="000000"/>
          <w:sz w:val="28"/>
          <w:szCs w:val="28"/>
        </w:rPr>
        <w:t xml:space="preserve">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 xml:space="preserve">недвижимости (ЕГРН).Однакона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интернетеможно встретить</w:t>
      </w:r>
      <w:r w:rsidRPr="00A955E2">
        <w:rPr>
          <w:color w:val="000000"/>
          <w:sz w:val="28"/>
          <w:szCs w:val="28"/>
        </w:rPr>
        <w:t xml:space="preserve"> сайты-двойникиФедеральной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="0016330C" w:rsidRPr="008877FB">
        <w:rPr>
          <w:color w:val="000000"/>
          <w:sz w:val="28"/>
          <w:szCs w:val="28"/>
        </w:rPr>
        <w:t>Росреестра</w:t>
      </w:r>
      <w:proofErr w:type="spellEnd"/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</w:t>
      </w:r>
      <w:proofErr w:type="spellStart"/>
      <w:r w:rsidR="00645179">
        <w:rPr>
          <w:color w:val="000000"/>
          <w:sz w:val="28"/>
          <w:szCs w:val="28"/>
        </w:rPr>
        <w:t>из</w:t>
      </w:r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3501D2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CB7CA7"/>
    <w:rsid w:val="00CD2DA2"/>
    <w:rsid w:val="00F37CE2"/>
    <w:rsid w:val="00F930F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D2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2020-04-23T05:34:00Z</cp:lastPrinted>
  <dcterms:created xsi:type="dcterms:W3CDTF">2020-04-23T05:34:00Z</dcterms:created>
  <dcterms:modified xsi:type="dcterms:W3CDTF">2020-04-23T05:34:00Z</dcterms:modified>
</cp:coreProperties>
</file>