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85" w:type="dxa"/>
        <w:tblLook w:val="01E0" w:firstRow="1" w:lastRow="1" w:firstColumn="1" w:lastColumn="1" w:noHBand="0" w:noVBand="0"/>
      </w:tblPr>
      <w:tblGrid>
        <w:gridCol w:w="9288"/>
      </w:tblGrid>
      <w:tr w:rsidR="00F25049" w:rsidRPr="001D0A98" w:rsidTr="00FD5454">
        <w:trPr>
          <w:trHeight w:val="4842"/>
        </w:trPr>
        <w:tc>
          <w:tcPr>
            <w:tcW w:w="9288"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75"/>
              <w:gridCol w:w="3872"/>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r w:rsidRPr="00795C23">
                    <w:t>Верхнедонского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Издается с  февраля 2013 года</w:t>
                  </w:r>
                </w:p>
                <w:p w:rsidR="00F25049" w:rsidRPr="00795C23" w:rsidRDefault="00AC0AF2" w:rsidP="00FD5454">
                  <w:pPr>
                    <w:spacing w:line="276" w:lineRule="auto"/>
                    <w:jc w:val="center"/>
                  </w:pPr>
                  <w:r>
                    <w:t xml:space="preserve">           (№</w:t>
                  </w:r>
                  <w:r w:rsidR="007645F8">
                    <w:t>6</w:t>
                  </w:r>
                  <w:r>
                    <w:t xml:space="preserve">) </w:t>
                  </w:r>
                  <w:r w:rsidR="007645F8">
                    <w:t>17 апреля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Выходит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Часть 1</w:t>
            </w:r>
          </w:p>
          <w:p w:rsidR="00AC0AF2" w:rsidRPr="00795C23" w:rsidRDefault="00AC0AF2" w:rsidP="00795C23">
            <w:pPr>
              <w:rPr>
                <w:sz w:val="20"/>
                <w:szCs w:val="20"/>
              </w:rPr>
            </w:pPr>
          </w:p>
          <w:p w:rsidR="00AC0AF2" w:rsidRPr="00795C23" w:rsidRDefault="00AC0AF2" w:rsidP="00795C23">
            <w:pPr>
              <w:rPr>
                <w:sz w:val="28"/>
              </w:rPr>
            </w:pPr>
          </w:p>
          <w:p w:rsidR="00F25049" w:rsidRPr="00795C23" w:rsidRDefault="00F25049" w:rsidP="00FD5454">
            <w:pPr>
              <w:jc w:val="center"/>
            </w:pPr>
          </w:p>
        </w:tc>
      </w:tr>
    </w:tbl>
    <w:p w:rsidR="00AC0AF2" w:rsidRPr="00AC0AF2" w:rsidRDefault="00AC0AF2" w:rsidP="00AC0AF2">
      <w:pPr>
        <w:autoSpaceDE w:val="0"/>
        <w:autoSpaceDN w:val="0"/>
        <w:adjustRightInd w:val="0"/>
        <w:ind w:left="5245"/>
        <w:jc w:val="both"/>
        <w:rPr>
          <w:color w:val="000000"/>
          <w:sz w:val="28"/>
          <w:szCs w:val="28"/>
        </w:rPr>
      </w:pPr>
    </w:p>
    <w:p w:rsidR="009A51F6" w:rsidRPr="009A51F6" w:rsidRDefault="009A51F6" w:rsidP="009A51F6">
      <w:pPr>
        <w:suppressAutoHyphens/>
        <w:jc w:val="center"/>
        <w:rPr>
          <w:sz w:val="20"/>
          <w:szCs w:val="20"/>
          <w:lang w:eastAsia="ar-SA"/>
        </w:rPr>
      </w:pPr>
      <w:r w:rsidRPr="009A51F6">
        <w:rPr>
          <w:sz w:val="20"/>
          <w:szCs w:val="20"/>
          <w:lang w:eastAsia="ar-SA"/>
        </w:rPr>
        <w:t xml:space="preserve">РОССИЙСКАЯ ФЕДЕРАЦИЯ               </w:t>
      </w:r>
    </w:p>
    <w:p w:rsidR="009A51F6" w:rsidRPr="009A51F6" w:rsidRDefault="009A51F6" w:rsidP="009A51F6">
      <w:pPr>
        <w:suppressAutoHyphens/>
        <w:jc w:val="center"/>
        <w:rPr>
          <w:sz w:val="20"/>
          <w:szCs w:val="20"/>
          <w:lang w:eastAsia="ar-SA"/>
        </w:rPr>
      </w:pPr>
      <w:r w:rsidRPr="009A51F6">
        <w:rPr>
          <w:sz w:val="20"/>
          <w:szCs w:val="20"/>
          <w:lang w:eastAsia="ar-SA"/>
        </w:rPr>
        <w:t>РОСТОВСКАЯ ОБЛАСТЬ</w:t>
      </w:r>
    </w:p>
    <w:p w:rsidR="009A51F6" w:rsidRPr="009A51F6" w:rsidRDefault="009A51F6" w:rsidP="009A51F6">
      <w:pPr>
        <w:suppressAutoHyphens/>
        <w:jc w:val="center"/>
        <w:rPr>
          <w:sz w:val="20"/>
          <w:szCs w:val="20"/>
          <w:lang w:eastAsia="ar-SA"/>
        </w:rPr>
      </w:pPr>
      <w:r w:rsidRPr="009A51F6">
        <w:rPr>
          <w:sz w:val="20"/>
          <w:szCs w:val="20"/>
          <w:lang w:eastAsia="ar-SA"/>
        </w:rPr>
        <w:t xml:space="preserve"> ВЕРХНЕДОНСКОЙ РАЙОН</w:t>
      </w:r>
    </w:p>
    <w:p w:rsidR="009A51F6" w:rsidRPr="009A51F6" w:rsidRDefault="009A51F6" w:rsidP="009A51F6">
      <w:pPr>
        <w:suppressAutoHyphens/>
        <w:jc w:val="center"/>
        <w:rPr>
          <w:sz w:val="20"/>
          <w:szCs w:val="20"/>
          <w:lang w:eastAsia="ar-SA"/>
        </w:rPr>
      </w:pPr>
      <w:r w:rsidRPr="009A51F6">
        <w:rPr>
          <w:sz w:val="20"/>
          <w:szCs w:val="20"/>
          <w:lang w:eastAsia="ar-SA"/>
        </w:rPr>
        <w:t>МУНИЦИПАЛЬНОЕ ОБРАЗОВАНИЕ</w:t>
      </w:r>
    </w:p>
    <w:p w:rsidR="009A51F6" w:rsidRPr="009A51F6" w:rsidRDefault="009A51F6" w:rsidP="009A51F6">
      <w:pPr>
        <w:suppressAutoHyphens/>
        <w:jc w:val="center"/>
        <w:rPr>
          <w:sz w:val="20"/>
          <w:szCs w:val="20"/>
          <w:lang w:eastAsia="ar-SA"/>
        </w:rPr>
      </w:pPr>
      <w:r w:rsidRPr="009A51F6">
        <w:rPr>
          <w:sz w:val="20"/>
          <w:szCs w:val="20"/>
          <w:lang w:eastAsia="ar-SA"/>
        </w:rPr>
        <w:t>«КАЗАНСКОЕ СЕЛЬСКОЕ ПОСЕЛЕНИЕ»</w:t>
      </w:r>
    </w:p>
    <w:p w:rsidR="009A51F6" w:rsidRPr="009A51F6" w:rsidRDefault="009A51F6" w:rsidP="009A51F6">
      <w:pPr>
        <w:suppressAutoHyphens/>
        <w:jc w:val="center"/>
        <w:rPr>
          <w:sz w:val="20"/>
          <w:szCs w:val="20"/>
          <w:lang w:eastAsia="ar-SA"/>
        </w:rPr>
      </w:pPr>
    </w:p>
    <w:p w:rsidR="009A51F6" w:rsidRPr="009A51F6" w:rsidRDefault="009A51F6" w:rsidP="009A51F6">
      <w:pPr>
        <w:shd w:val="clear" w:color="auto" w:fill="FFFFFF"/>
        <w:suppressAutoHyphens/>
        <w:ind w:left="142"/>
        <w:jc w:val="center"/>
        <w:rPr>
          <w:color w:val="000000"/>
          <w:spacing w:val="2"/>
          <w:sz w:val="20"/>
          <w:szCs w:val="20"/>
          <w:lang w:eastAsia="ar-SA"/>
        </w:rPr>
      </w:pPr>
      <w:r w:rsidRPr="009A51F6">
        <w:rPr>
          <w:color w:val="000000"/>
          <w:spacing w:val="2"/>
          <w:sz w:val="20"/>
          <w:szCs w:val="20"/>
          <w:lang w:eastAsia="ar-SA"/>
        </w:rPr>
        <w:t>СОБРАНИЕ ДЕПУТАТОВ КАЗАНСКОГО СЕЛЬСКОГО ПОСЕЛЕНИЯ</w:t>
      </w:r>
    </w:p>
    <w:p w:rsidR="009A51F6" w:rsidRPr="009A51F6" w:rsidRDefault="009A51F6" w:rsidP="009A51F6">
      <w:pPr>
        <w:shd w:val="clear" w:color="auto" w:fill="FFFFFF"/>
        <w:suppressAutoHyphens/>
        <w:jc w:val="center"/>
        <w:rPr>
          <w:color w:val="000000"/>
          <w:spacing w:val="2"/>
          <w:sz w:val="20"/>
          <w:szCs w:val="20"/>
          <w:lang w:eastAsia="ar-SA"/>
        </w:rPr>
      </w:pPr>
    </w:p>
    <w:p w:rsidR="009A51F6" w:rsidRPr="009A51F6" w:rsidRDefault="009A51F6" w:rsidP="009A51F6">
      <w:pPr>
        <w:shd w:val="clear" w:color="auto" w:fill="FFFFFF"/>
        <w:suppressAutoHyphens/>
        <w:jc w:val="center"/>
        <w:rPr>
          <w:bCs/>
          <w:color w:val="000000"/>
          <w:spacing w:val="2"/>
          <w:sz w:val="20"/>
          <w:szCs w:val="20"/>
          <w:lang w:eastAsia="ar-SA"/>
        </w:rPr>
      </w:pPr>
      <w:r w:rsidRPr="009A51F6">
        <w:rPr>
          <w:bCs/>
          <w:color w:val="000000"/>
          <w:spacing w:val="2"/>
          <w:sz w:val="20"/>
          <w:szCs w:val="20"/>
          <w:lang w:eastAsia="ar-SA"/>
        </w:rPr>
        <w:t>РЕШЕНИЕ</w:t>
      </w:r>
    </w:p>
    <w:p w:rsidR="009A51F6" w:rsidRPr="009A51F6" w:rsidRDefault="009A51F6" w:rsidP="009A51F6">
      <w:pPr>
        <w:shd w:val="clear" w:color="auto" w:fill="FFFFFF"/>
        <w:suppressAutoHyphens/>
        <w:jc w:val="center"/>
        <w:rPr>
          <w:bCs/>
          <w:color w:val="000000"/>
          <w:spacing w:val="2"/>
          <w:sz w:val="20"/>
          <w:szCs w:val="20"/>
          <w:lang w:eastAsia="ar-SA"/>
        </w:rPr>
      </w:pPr>
    </w:p>
    <w:p w:rsidR="009A51F6" w:rsidRPr="009A51F6" w:rsidRDefault="009A51F6" w:rsidP="009A51F6">
      <w:pPr>
        <w:shd w:val="clear" w:color="auto" w:fill="FFFFFF"/>
        <w:suppressAutoHyphens/>
        <w:rPr>
          <w:spacing w:val="2"/>
          <w:sz w:val="20"/>
          <w:szCs w:val="20"/>
          <w:lang w:eastAsia="ar-SA"/>
        </w:rPr>
      </w:pPr>
      <w:r w:rsidRPr="009A51F6">
        <w:rPr>
          <w:spacing w:val="2"/>
          <w:sz w:val="20"/>
          <w:szCs w:val="20"/>
          <w:lang w:eastAsia="ar-SA"/>
        </w:rPr>
        <w:t xml:space="preserve">17.04.2017               </w:t>
      </w:r>
      <w:r w:rsidRPr="009A51F6">
        <w:rPr>
          <w:spacing w:val="2"/>
          <w:sz w:val="20"/>
          <w:szCs w:val="20"/>
          <w:lang w:eastAsia="ar-SA"/>
        </w:rPr>
        <w:tab/>
        <w:t xml:space="preserve">                    </w:t>
      </w:r>
      <w:r w:rsidR="00EC4A92">
        <w:rPr>
          <w:spacing w:val="2"/>
          <w:sz w:val="20"/>
          <w:szCs w:val="20"/>
          <w:lang w:eastAsia="ar-SA"/>
        </w:rPr>
        <w:t xml:space="preserve">                              </w:t>
      </w:r>
      <w:r w:rsidRPr="009A51F6">
        <w:rPr>
          <w:spacing w:val="2"/>
          <w:sz w:val="20"/>
          <w:szCs w:val="20"/>
          <w:lang w:eastAsia="ar-SA"/>
        </w:rPr>
        <w:t xml:space="preserve">      № 61                           </w:t>
      </w:r>
      <w:r w:rsidRPr="009A51F6">
        <w:rPr>
          <w:spacing w:val="2"/>
          <w:sz w:val="20"/>
          <w:szCs w:val="20"/>
          <w:lang w:eastAsia="ar-SA"/>
        </w:rPr>
        <w:tab/>
        <w:t>ст-ца Казанская</w:t>
      </w:r>
    </w:p>
    <w:p w:rsidR="009A51F6" w:rsidRPr="009A51F6" w:rsidRDefault="009A51F6" w:rsidP="009A51F6">
      <w:pPr>
        <w:rPr>
          <w:color w:val="000000"/>
          <w:sz w:val="20"/>
          <w:szCs w:val="20"/>
        </w:rPr>
      </w:pPr>
    </w:p>
    <w:p w:rsidR="009A51F6" w:rsidRPr="009A51F6" w:rsidRDefault="009A51F6" w:rsidP="009A51F6">
      <w:pPr>
        <w:rPr>
          <w:color w:val="000000"/>
          <w:sz w:val="20"/>
          <w:szCs w:val="20"/>
        </w:rPr>
      </w:pPr>
    </w:p>
    <w:p w:rsidR="009A51F6" w:rsidRPr="009A51F6" w:rsidRDefault="009A51F6" w:rsidP="009A51F6">
      <w:pPr>
        <w:jc w:val="both"/>
        <w:rPr>
          <w:sz w:val="20"/>
          <w:szCs w:val="20"/>
        </w:rPr>
      </w:pPr>
      <w:r w:rsidRPr="009A51F6">
        <w:rPr>
          <w:sz w:val="20"/>
          <w:szCs w:val="20"/>
        </w:rPr>
        <w:t xml:space="preserve">О  проведении  публичных слушаний  по </w:t>
      </w:r>
    </w:p>
    <w:p w:rsidR="009A51F6" w:rsidRPr="009A51F6" w:rsidRDefault="009A51F6" w:rsidP="009A51F6">
      <w:pPr>
        <w:jc w:val="both"/>
        <w:rPr>
          <w:sz w:val="20"/>
          <w:szCs w:val="20"/>
        </w:rPr>
      </w:pPr>
      <w:r w:rsidRPr="009A51F6">
        <w:rPr>
          <w:sz w:val="20"/>
          <w:szCs w:val="20"/>
        </w:rPr>
        <w:t>отчету об  исполнении бюджета  Казанского</w:t>
      </w:r>
    </w:p>
    <w:p w:rsidR="009A51F6" w:rsidRPr="009A51F6" w:rsidRDefault="009A51F6" w:rsidP="009A51F6">
      <w:pPr>
        <w:jc w:val="both"/>
        <w:rPr>
          <w:sz w:val="20"/>
          <w:szCs w:val="20"/>
        </w:rPr>
      </w:pPr>
      <w:r w:rsidRPr="009A51F6">
        <w:rPr>
          <w:sz w:val="20"/>
          <w:szCs w:val="20"/>
        </w:rPr>
        <w:t>сельского  поселения за 2016 год</w:t>
      </w:r>
    </w:p>
    <w:p w:rsidR="009A51F6" w:rsidRPr="009A51F6" w:rsidRDefault="009A51F6" w:rsidP="009A51F6">
      <w:pPr>
        <w:widowControl w:val="0"/>
        <w:rPr>
          <w:sz w:val="20"/>
          <w:szCs w:val="20"/>
        </w:rPr>
      </w:pPr>
    </w:p>
    <w:p w:rsidR="009A51F6" w:rsidRPr="009A51F6" w:rsidRDefault="009A51F6" w:rsidP="009A51F6">
      <w:pPr>
        <w:widowControl w:val="0"/>
        <w:rPr>
          <w:sz w:val="20"/>
          <w:szCs w:val="20"/>
        </w:rPr>
      </w:pPr>
    </w:p>
    <w:p w:rsidR="009A51F6" w:rsidRPr="009A51F6" w:rsidRDefault="009A51F6" w:rsidP="009A51F6">
      <w:pPr>
        <w:widowControl w:val="0"/>
        <w:rPr>
          <w:sz w:val="20"/>
          <w:szCs w:val="20"/>
        </w:rPr>
      </w:pPr>
    </w:p>
    <w:p w:rsidR="009A51F6" w:rsidRPr="009A51F6" w:rsidRDefault="009A51F6" w:rsidP="009A51F6">
      <w:pPr>
        <w:widowControl w:val="0"/>
        <w:rPr>
          <w:color w:val="000000"/>
          <w:sz w:val="20"/>
          <w:szCs w:val="20"/>
        </w:rPr>
      </w:pPr>
    </w:p>
    <w:p w:rsidR="009A51F6" w:rsidRPr="009A51F6" w:rsidRDefault="009A51F6" w:rsidP="009A51F6">
      <w:pPr>
        <w:ind w:firstLine="708"/>
        <w:rPr>
          <w:color w:val="000000"/>
          <w:sz w:val="20"/>
          <w:szCs w:val="20"/>
        </w:rPr>
      </w:pPr>
      <w:r w:rsidRPr="009A51F6">
        <w:rPr>
          <w:sz w:val="20"/>
          <w:szCs w:val="20"/>
        </w:rPr>
        <w:t xml:space="preserve">  Руководствуясь п.3,6 ст.13 Устава муниципального образования «Казанское сельское поселение»,</w:t>
      </w:r>
      <w:r w:rsidRPr="009A51F6">
        <w:rPr>
          <w:color w:val="000000"/>
          <w:sz w:val="20"/>
          <w:szCs w:val="20"/>
        </w:rPr>
        <w:t xml:space="preserve"> Собрание депутатов Казанского сельского поселения</w:t>
      </w:r>
    </w:p>
    <w:p w:rsidR="009A51F6" w:rsidRPr="009A51F6" w:rsidRDefault="009A51F6" w:rsidP="009A51F6">
      <w:pPr>
        <w:widowControl w:val="0"/>
        <w:jc w:val="center"/>
        <w:rPr>
          <w:color w:val="000000"/>
          <w:sz w:val="20"/>
          <w:szCs w:val="20"/>
        </w:rPr>
      </w:pPr>
    </w:p>
    <w:p w:rsidR="009A51F6" w:rsidRPr="009A51F6" w:rsidRDefault="009A51F6" w:rsidP="009A51F6">
      <w:pPr>
        <w:widowControl w:val="0"/>
        <w:jc w:val="center"/>
        <w:rPr>
          <w:color w:val="000000"/>
          <w:sz w:val="20"/>
          <w:szCs w:val="20"/>
        </w:rPr>
      </w:pPr>
      <w:r w:rsidRPr="009A51F6">
        <w:rPr>
          <w:color w:val="000000"/>
          <w:sz w:val="20"/>
          <w:szCs w:val="20"/>
        </w:rPr>
        <w:t>РЕШИЛО:</w:t>
      </w:r>
    </w:p>
    <w:p w:rsidR="009A51F6" w:rsidRPr="009A51F6" w:rsidRDefault="009A51F6" w:rsidP="009A51F6">
      <w:pPr>
        <w:widowControl w:val="0"/>
        <w:ind w:firstLine="708"/>
        <w:jc w:val="both"/>
        <w:rPr>
          <w:color w:val="000000"/>
          <w:sz w:val="20"/>
          <w:szCs w:val="20"/>
        </w:rPr>
      </w:pPr>
    </w:p>
    <w:p w:rsidR="009A51F6" w:rsidRPr="009A51F6" w:rsidRDefault="009A51F6" w:rsidP="009A51F6">
      <w:pPr>
        <w:pStyle w:val="afb"/>
        <w:ind w:right="175"/>
        <w:rPr>
          <w:sz w:val="20"/>
          <w:szCs w:val="20"/>
        </w:rPr>
      </w:pPr>
      <w:r w:rsidRPr="009A51F6">
        <w:rPr>
          <w:sz w:val="20"/>
          <w:szCs w:val="20"/>
        </w:rPr>
        <w:t xml:space="preserve">                    1.Провести публичные слушания по  отчету об  исполнении бюджета  Казанского  сельского  поселения за 2016 год.</w:t>
      </w:r>
    </w:p>
    <w:p w:rsidR="009A51F6" w:rsidRPr="009A51F6" w:rsidRDefault="009A51F6" w:rsidP="009A51F6">
      <w:pPr>
        <w:pStyle w:val="afb"/>
        <w:ind w:right="175"/>
        <w:rPr>
          <w:sz w:val="20"/>
          <w:szCs w:val="20"/>
        </w:rPr>
      </w:pPr>
      <w:r w:rsidRPr="009A51F6">
        <w:rPr>
          <w:sz w:val="20"/>
          <w:szCs w:val="20"/>
        </w:rPr>
        <w:t xml:space="preserve">                    2.Назначить проведение  публичных слушаний по   отчету об  исполнении бюджета  Казанского  сельского  поселения за 2016 год 15 мая 2017 г в 13 ч в актовом зале Администрации Казанского сельского поселения по адресу: ст.Казанская, ул.Маяковского,  25.</w:t>
      </w:r>
    </w:p>
    <w:p w:rsidR="009A51F6" w:rsidRPr="009A51F6" w:rsidRDefault="009A51F6" w:rsidP="009A51F6">
      <w:pPr>
        <w:ind w:firstLine="708"/>
        <w:rPr>
          <w:color w:val="000000"/>
          <w:sz w:val="20"/>
          <w:szCs w:val="20"/>
        </w:rPr>
      </w:pPr>
      <w:r w:rsidRPr="009A51F6">
        <w:rPr>
          <w:sz w:val="20"/>
          <w:szCs w:val="20"/>
        </w:rPr>
        <w:t xml:space="preserve">          </w:t>
      </w:r>
      <w:r w:rsidRPr="009A51F6">
        <w:rPr>
          <w:color w:val="000000"/>
          <w:sz w:val="20"/>
          <w:szCs w:val="20"/>
        </w:rPr>
        <w:t xml:space="preserve"> 3. Настоящее решение вступает в силу со дня его официального опуб-ликования.</w:t>
      </w:r>
    </w:p>
    <w:p w:rsidR="009A51F6" w:rsidRPr="009A51F6" w:rsidRDefault="009A51F6" w:rsidP="009A51F6">
      <w:pPr>
        <w:tabs>
          <w:tab w:val="left" w:pos="3286"/>
        </w:tabs>
        <w:ind w:firstLine="1080"/>
        <w:jc w:val="both"/>
        <w:rPr>
          <w:sz w:val="20"/>
          <w:szCs w:val="20"/>
        </w:rPr>
      </w:pPr>
      <w:r w:rsidRPr="009A51F6">
        <w:rPr>
          <w:sz w:val="20"/>
          <w:szCs w:val="20"/>
        </w:rPr>
        <w:t xml:space="preserve">     4.Контроль за исполнением настоящего решения возложить на  Председателя Собрания депутатов - главу Казанского сельского поселения.</w:t>
      </w:r>
    </w:p>
    <w:p w:rsidR="009A51F6" w:rsidRPr="009A51F6" w:rsidRDefault="009A51F6" w:rsidP="009A51F6">
      <w:pPr>
        <w:pStyle w:val="ConsPlusNormal"/>
        <w:jc w:val="both"/>
        <w:rPr>
          <w:rFonts w:ascii="Times New Roman" w:hAnsi="Times New Roman"/>
          <w:color w:val="000000"/>
        </w:rPr>
      </w:pPr>
    </w:p>
    <w:p w:rsidR="009A51F6" w:rsidRPr="009A51F6" w:rsidRDefault="009A51F6" w:rsidP="009A51F6">
      <w:pPr>
        <w:pStyle w:val="ConsPlusNormal"/>
        <w:jc w:val="both"/>
        <w:rPr>
          <w:rFonts w:ascii="Times New Roman" w:hAnsi="Times New Roman"/>
          <w:color w:val="000000"/>
        </w:rPr>
      </w:pPr>
    </w:p>
    <w:tbl>
      <w:tblPr>
        <w:tblW w:w="10065" w:type="dxa"/>
        <w:tblLayout w:type="fixed"/>
        <w:tblLook w:val="04A0" w:firstRow="1" w:lastRow="0" w:firstColumn="1" w:lastColumn="0" w:noHBand="0" w:noVBand="1"/>
      </w:tblPr>
      <w:tblGrid>
        <w:gridCol w:w="8647"/>
        <w:gridCol w:w="1418"/>
      </w:tblGrid>
      <w:tr w:rsidR="009A51F6" w:rsidRPr="009A51F6" w:rsidTr="009A51F6">
        <w:tc>
          <w:tcPr>
            <w:tcW w:w="8647" w:type="dxa"/>
            <w:hideMark/>
          </w:tcPr>
          <w:p w:rsidR="009A51F6" w:rsidRPr="009A51F6" w:rsidRDefault="009A51F6" w:rsidP="009A51F6">
            <w:pPr>
              <w:autoSpaceDE w:val="0"/>
              <w:autoSpaceDN w:val="0"/>
              <w:adjustRightInd w:val="0"/>
              <w:rPr>
                <w:color w:val="000000"/>
                <w:sz w:val="20"/>
                <w:szCs w:val="20"/>
              </w:rPr>
            </w:pPr>
            <w:r w:rsidRPr="009A51F6">
              <w:rPr>
                <w:color w:val="000000"/>
                <w:sz w:val="20"/>
                <w:szCs w:val="20"/>
              </w:rPr>
              <w:t>Председатель Собрания депутат</w:t>
            </w:r>
          </w:p>
          <w:p w:rsidR="009A51F6" w:rsidRPr="009A51F6" w:rsidRDefault="009A51F6" w:rsidP="009A51F6">
            <w:pPr>
              <w:autoSpaceDE w:val="0"/>
              <w:autoSpaceDN w:val="0"/>
              <w:adjustRightInd w:val="0"/>
              <w:ind w:right="600"/>
              <w:rPr>
                <w:sz w:val="20"/>
                <w:szCs w:val="20"/>
              </w:rPr>
            </w:pPr>
            <w:r w:rsidRPr="009A51F6">
              <w:rPr>
                <w:color w:val="000000"/>
                <w:sz w:val="20"/>
                <w:szCs w:val="20"/>
              </w:rPr>
              <w:t>– глава Казанского сельского по</w:t>
            </w:r>
            <w:r>
              <w:rPr>
                <w:color w:val="000000"/>
                <w:sz w:val="20"/>
                <w:szCs w:val="20"/>
              </w:rPr>
              <w:t>селения</w:t>
            </w:r>
          </w:p>
          <w:p w:rsidR="009A51F6" w:rsidRPr="009A51F6" w:rsidRDefault="009A51F6" w:rsidP="009A51F6">
            <w:pPr>
              <w:autoSpaceDE w:val="0"/>
              <w:autoSpaceDN w:val="0"/>
              <w:adjustRightInd w:val="0"/>
              <w:rPr>
                <w:sz w:val="20"/>
                <w:szCs w:val="20"/>
              </w:rPr>
            </w:pPr>
          </w:p>
          <w:p w:rsidR="009A51F6" w:rsidRPr="009A51F6" w:rsidRDefault="009A51F6" w:rsidP="009A51F6">
            <w:pPr>
              <w:autoSpaceDE w:val="0"/>
              <w:autoSpaceDN w:val="0"/>
              <w:adjustRightInd w:val="0"/>
              <w:jc w:val="center"/>
              <w:rPr>
                <w:sz w:val="20"/>
                <w:szCs w:val="20"/>
              </w:rPr>
            </w:pPr>
          </w:p>
          <w:p w:rsidR="009A51F6" w:rsidRPr="009A51F6" w:rsidRDefault="009A51F6" w:rsidP="009A51F6">
            <w:pPr>
              <w:autoSpaceDE w:val="0"/>
              <w:autoSpaceDN w:val="0"/>
              <w:adjustRightInd w:val="0"/>
              <w:jc w:val="center"/>
              <w:rPr>
                <w:sz w:val="20"/>
                <w:szCs w:val="20"/>
              </w:rPr>
            </w:pPr>
          </w:p>
          <w:p w:rsidR="009A51F6" w:rsidRPr="009A51F6" w:rsidRDefault="009A51F6" w:rsidP="009A51F6">
            <w:pPr>
              <w:autoSpaceDE w:val="0"/>
              <w:autoSpaceDN w:val="0"/>
              <w:adjustRightInd w:val="0"/>
              <w:jc w:val="center"/>
              <w:rPr>
                <w:sz w:val="20"/>
                <w:szCs w:val="20"/>
              </w:rPr>
            </w:pPr>
          </w:p>
          <w:p w:rsidR="009A51F6" w:rsidRPr="009A51F6" w:rsidRDefault="009A51F6" w:rsidP="009A51F6">
            <w:pPr>
              <w:autoSpaceDE w:val="0"/>
              <w:autoSpaceDN w:val="0"/>
              <w:adjustRightInd w:val="0"/>
              <w:jc w:val="center"/>
              <w:rPr>
                <w:sz w:val="20"/>
                <w:szCs w:val="20"/>
              </w:rPr>
            </w:pPr>
            <w:r w:rsidRPr="009A51F6">
              <w:rPr>
                <w:sz w:val="20"/>
                <w:szCs w:val="20"/>
              </w:rPr>
              <w:t>РОСТОВСКАЯ ОБЛАСТЬ</w:t>
            </w:r>
          </w:p>
          <w:p w:rsidR="009A51F6" w:rsidRPr="009A51F6" w:rsidRDefault="009A51F6" w:rsidP="009A51F6">
            <w:pPr>
              <w:autoSpaceDE w:val="0"/>
              <w:autoSpaceDN w:val="0"/>
              <w:adjustRightInd w:val="0"/>
              <w:jc w:val="center"/>
              <w:rPr>
                <w:sz w:val="20"/>
                <w:szCs w:val="20"/>
              </w:rPr>
            </w:pPr>
            <w:r w:rsidRPr="009A51F6">
              <w:rPr>
                <w:sz w:val="20"/>
                <w:szCs w:val="20"/>
              </w:rPr>
              <w:t>ВЕРХНЕДОНСКОЙ  РАЙОН</w:t>
            </w:r>
          </w:p>
          <w:p w:rsidR="009A51F6" w:rsidRPr="009A51F6" w:rsidRDefault="009A51F6" w:rsidP="009A51F6">
            <w:pPr>
              <w:autoSpaceDE w:val="0"/>
              <w:autoSpaceDN w:val="0"/>
              <w:adjustRightInd w:val="0"/>
              <w:jc w:val="center"/>
              <w:rPr>
                <w:sz w:val="20"/>
                <w:szCs w:val="20"/>
              </w:rPr>
            </w:pPr>
            <w:r w:rsidRPr="009A51F6">
              <w:rPr>
                <w:sz w:val="20"/>
                <w:szCs w:val="20"/>
              </w:rPr>
              <w:t xml:space="preserve">МУНИЦИПАЛЬНОЕ ОБРАЗОВАНИЕ </w:t>
            </w:r>
          </w:p>
          <w:p w:rsidR="009A51F6" w:rsidRPr="009A51F6" w:rsidRDefault="009A51F6" w:rsidP="009A51F6">
            <w:pPr>
              <w:autoSpaceDE w:val="0"/>
              <w:autoSpaceDN w:val="0"/>
              <w:adjustRightInd w:val="0"/>
              <w:jc w:val="center"/>
              <w:rPr>
                <w:sz w:val="20"/>
                <w:szCs w:val="20"/>
              </w:rPr>
            </w:pPr>
            <w:r w:rsidRPr="009A51F6">
              <w:rPr>
                <w:sz w:val="20"/>
                <w:szCs w:val="20"/>
              </w:rPr>
              <w:t>«КАЗАНСКОЕ СЕЛЬСКОЕ ПОСЕЛЕНИЕ»</w:t>
            </w:r>
          </w:p>
          <w:p w:rsidR="009A51F6" w:rsidRPr="009A51F6" w:rsidRDefault="009A51F6" w:rsidP="009A51F6">
            <w:pPr>
              <w:autoSpaceDE w:val="0"/>
              <w:autoSpaceDN w:val="0"/>
              <w:adjustRightInd w:val="0"/>
              <w:jc w:val="center"/>
              <w:rPr>
                <w:sz w:val="20"/>
                <w:szCs w:val="20"/>
              </w:rPr>
            </w:pPr>
          </w:p>
          <w:p w:rsidR="009A51F6" w:rsidRPr="009A51F6" w:rsidRDefault="009A51F6" w:rsidP="009A51F6">
            <w:pPr>
              <w:autoSpaceDE w:val="0"/>
              <w:autoSpaceDN w:val="0"/>
              <w:adjustRightInd w:val="0"/>
              <w:jc w:val="center"/>
              <w:rPr>
                <w:sz w:val="20"/>
                <w:szCs w:val="20"/>
              </w:rPr>
            </w:pPr>
            <w:r w:rsidRPr="009A51F6">
              <w:rPr>
                <w:sz w:val="20"/>
                <w:szCs w:val="20"/>
              </w:rPr>
              <w:t>СОБРАНИЕ ДЕПУТАТОВ КАЗАНСКОГО СЕЛЬСКОГО ПОСЕЛЕНИЯ</w:t>
            </w:r>
          </w:p>
          <w:p w:rsidR="009A51F6" w:rsidRPr="009A51F6" w:rsidRDefault="009A51F6" w:rsidP="009A51F6">
            <w:pPr>
              <w:autoSpaceDE w:val="0"/>
              <w:autoSpaceDN w:val="0"/>
              <w:adjustRightInd w:val="0"/>
              <w:jc w:val="center"/>
              <w:rPr>
                <w:sz w:val="20"/>
                <w:szCs w:val="20"/>
              </w:rPr>
            </w:pPr>
          </w:p>
          <w:p w:rsidR="009A51F6" w:rsidRPr="009A51F6" w:rsidRDefault="009A51F6" w:rsidP="009A51F6">
            <w:pPr>
              <w:autoSpaceDE w:val="0"/>
              <w:autoSpaceDN w:val="0"/>
              <w:adjustRightInd w:val="0"/>
              <w:jc w:val="center"/>
              <w:rPr>
                <w:sz w:val="20"/>
                <w:szCs w:val="20"/>
              </w:rPr>
            </w:pPr>
            <w:r w:rsidRPr="009A51F6">
              <w:rPr>
                <w:sz w:val="20"/>
                <w:szCs w:val="20"/>
              </w:rPr>
              <w:t>РЕШЕНИЕ</w:t>
            </w:r>
          </w:p>
          <w:tbl>
            <w:tblPr>
              <w:tblW w:w="10421" w:type="dxa"/>
              <w:tblLayout w:type="fixed"/>
              <w:tblLook w:val="01E0" w:firstRow="1" w:lastRow="1" w:firstColumn="1" w:lastColumn="1" w:noHBand="0" w:noVBand="0"/>
            </w:tblPr>
            <w:tblGrid>
              <w:gridCol w:w="3473"/>
              <w:gridCol w:w="3474"/>
              <w:gridCol w:w="3474"/>
            </w:tblGrid>
            <w:tr w:rsidR="009A51F6" w:rsidRPr="009A51F6" w:rsidTr="00EC4A92">
              <w:tc>
                <w:tcPr>
                  <w:tcW w:w="3473" w:type="dxa"/>
                  <w:shd w:val="clear" w:color="auto" w:fill="auto"/>
                </w:tcPr>
                <w:p w:rsidR="009A51F6" w:rsidRPr="009A51F6" w:rsidRDefault="009A51F6" w:rsidP="009A51F6">
                  <w:pPr>
                    <w:autoSpaceDE w:val="0"/>
                    <w:autoSpaceDN w:val="0"/>
                    <w:adjustRightInd w:val="0"/>
                    <w:rPr>
                      <w:sz w:val="20"/>
                      <w:szCs w:val="20"/>
                    </w:rPr>
                  </w:pPr>
                  <w:r w:rsidRPr="009A51F6">
                    <w:rPr>
                      <w:sz w:val="20"/>
                      <w:szCs w:val="20"/>
                    </w:rPr>
                    <w:t>«17»апреля 2017 года</w:t>
                  </w:r>
                </w:p>
              </w:tc>
              <w:tc>
                <w:tcPr>
                  <w:tcW w:w="3474" w:type="dxa"/>
                  <w:shd w:val="clear" w:color="auto" w:fill="auto"/>
                </w:tcPr>
                <w:p w:rsidR="009A51F6" w:rsidRPr="009A51F6" w:rsidRDefault="00EC4A92" w:rsidP="00EC4A92">
                  <w:pPr>
                    <w:tabs>
                      <w:tab w:val="left" w:pos="405"/>
                      <w:tab w:val="right" w:pos="3258"/>
                    </w:tabs>
                    <w:autoSpaceDE w:val="0"/>
                    <w:autoSpaceDN w:val="0"/>
                    <w:adjustRightInd w:val="0"/>
                    <w:rPr>
                      <w:sz w:val="20"/>
                      <w:szCs w:val="20"/>
                    </w:rPr>
                  </w:pPr>
                  <w:r>
                    <w:rPr>
                      <w:sz w:val="20"/>
                      <w:szCs w:val="20"/>
                    </w:rPr>
                    <w:tab/>
                  </w:r>
                  <w:r w:rsidR="009A51F6" w:rsidRPr="009A51F6">
                    <w:rPr>
                      <w:sz w:val="20"/>
                      <w:szCs w:val="20"/>
                    </w:rPr>
                    <w:t>№62</w:t>
                  </w:r>
                  <w:r>
                    <w:rPr>
                      <w:sz w:val="20"/>
                      <w:szCs w:val="20"/>
                    </w:rPr>
                    <w:tab/>
                    <w:t>ст.Казанская</w:t>
                  </w:r>
                  <w:bookmarkStart w:id="0" w:name="_GoBack"/>
                  <w:bookmarkEnd w:id="0"/>
                </w:p>
              </w:tc>
              <w:tc>
                <w:tcPr>
                  <w:tcW w:w="3474" w:type="dxa"/>
                  <w:shd w:val="clear" w:color="auto" w:fill="auto"/>
                </w:tcPr>
                <w:p w:rsidR="009A51F6" w:rsidRPr="009A51F6" w:rsidRDefault="009A51F6" w:rsidP="009A51F6">
                  <w:pPr>
                    <w:autoSpaceDE w:val="0"/>
                    <w:autoSpaceDN w:val="0"/>
                    <w:adjustRightInd w:val="0"/>
                    <w:jc w:val="right"/>
                    <w:rPr>
                      <w:sz w:val="20"/>
                      <w:szCs w:val="20"/>
                    </w:rPr>
                  </w:pPr>
                  <w:r w:rsidRPr="009A51F6">
                    <w:rPr>
                      <w:sz w:val="20"/>
                      <w:szCs w:val="20"/>
                    </w:rPr>
                    <w:t>ст-ца Казанская</w:t>
                  </w:r>
                </w:p>
              </w:tc>
            </w:tr>
          </w:tbl>
          <w:p w:rsidR="009A51F6" w:rsidRPr="009A51F6" w:rsidRDefault="009A51F6" w:rsidP="009A51F6">
            <w:pPr>
              <w:autoSpaceDE w:val="0"/>
              <w:autoSpaceDN w:val="0"/>
              <w:adjustRightInd w:val="0"/>
              <w:jc w:val="center"/>
              <w:rPr>
                <w:sz w:val="20"/>
                <w:szCs w:val="20"/>
              </w:rPr>
            </w:pPr>
          </w:p>
          <w:tbl>
            <w:tblPr>
              <w:tblW w:w="10428" w:type="dxa"/>
              <w:tblLayout w:type="fixed"/>
              <w:tblLook w:val="01E0" w:firstRow="1" w:lastRow="1" w:firstColumn="1" w:lastColumn="1" w:noHBand="0" w:noVBand="0"/>
            </w:tblPr>
            <w:tblGrid>
              <w:gridCol w:w="10428"/>
            </w:tblGrid>
            <w:tr w:rsidR="009A51F6" w:rsidRPr="009A51F6" w:rsidTr="009A51F6">
              <w:tc>
                <w:tcPr>
                  <w:tcW w:w="10428" w:type="dxa"/>
                  <w:shd w:val="clear" w:color="auto" w:fill="auto"/>
                </w:tcPr>
                <w:p w:rsidR="009A51F6" w:rsidRPr="009A51F6" w:rsidRDefault="009A51F6" w:rsidP="009A51F6">
                  <w:pPr>
                    <w:autoSpaceDE w:val="0"/>
                    <w:autoSpaceDN w:val="0"/>
                    <w:adjustRightInd w:val="0"/>
                    <w:jc w:val="center"/>
                    <w:rPr>
                      <w:sz w:val="20"/>
                      <w:szCs w:val="20"/>
                    </w:rPr>
                  </w:pPr>
                  <w:r w:rsidRPr="009A51F6">
                    <w:rPr>
                      <w:sz w:val="20"/>
                      <w:szCs w:val="20"/>
                    </w:rPr>
                    <w:t>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Казанского  сельского поселения, в информационно-телекоммуникационной сети «Интернет» и предоставления этих сведений средствам массовой информации для опубликования</w:t>
                  </w:r>
                </w:p>
              </w:tc>
            </w:tr>
          </w:tbl>
          <w:p w:rsidR="009A51F6" w:rsidRPr="009A51F6" w:rsidRDefault="009A51F6" w:rsidP="009A51F6">
            <w:pPr>
              <w:autoSpaceDE w:val="0"/>
              <w:autoSpaceDN w:val="0"/>
              <w:adjustRightInd w:val="0"/>
              <w:jc w:val="center"/>
              <w:rPr>
                <w:sz w:val="20"/>
                <w:szCs w:val="20"/>
              </w:rPr>
            </w:pPr>
          </w:p>
          <w:p w:rsidR="009A51F6" w:rsidRPr="009A51F6" w:rsidRDefault="009A51F6" w:rsidP="009A51F6">
            <w:pPr>
              <w:autoSpaceDE w:val="0"/>
              <w:autoSpaceDN w:val="0"/>
              <w:adjustRightInd w:val="0"/>
              <w:ind w:firstLine="720"/>
              <w:jc w:val="both"/>
              <w:rPr>
                <w:sz w:val="20"/>
                <w:szCs w:val="20"/>
              </w:rPr>
            </w:pPr>
            <w:r w:rsidRPr="009A51F6">
              <w:rPr>
                <w:sz w:val="20"/>
                <w:szCs w:val="20"/>
              </w:rPr>
              <w:t>В соответствии с частью 4</w:t>
            </w:r>
            <w:r w:rsidRPr="009A51F6">
              <w:rPr>
                <w:sz w:val="20"/>
                <w:szCs w:val="20"/>
                <w:vertAlign w:val="superscript"/>
              </w:rPr>
              <w:t>3</w:t>
            </w:r>
            <w:r w:rsidRPr="009A51F6">
              <w:rPr>
                <w:sz w:val="20"/>
                <w:szCs w:val="20"/>
              </w:rPr>
              <w:t xml:space="preserve"> статьи 12</w:t>
            </w:r>
            <w:r w:rsidRPr="009A51F6">
              <w:rPr>
                <w:sz w:val="20"/>
                <w:szCs w:val="20"/>
                <w:vertAlign w:val="superscript"/>
              </w:rPr>
              <w:t>1</w:t>
            </w:r>
            <w:r w:rsidRPr="009A51F6">
              <w:rPr>
                <w:sz w:val="20"/>
                <w:szCs w:val="20"/>
              </w:rPr>
              <w:t xml:space="preserve"> Федерального закона от 25.12.2008 </w:t>
            </w:r>
            <w:r w:rsidRPr="009A51F6">
              <w:rPr>
                <w:sz w:val="20"/>
                <w:szCs w:val="20"/>
              </w:rPr>
              <w:br/>
              <w:t>№ 273-ФЗ «О противодействии коррупции», частью 7</w:t>
            </w:r>
            <w:r w:rsidRPr="009A51F6">
              <w:rPr>
                <w:sz w:val="20"/>
                <w:szCs w:val="20"/>
                <w:vertAlign w:val="superscript"/>
              </w:rPr>
              <w:t>4</w:t>
            </w:r>
            <w:r w:rsidRPr="009A51F6">
              <w:rPr>
                <w:sz w:val="20"/>
                <w:szCs w:val="20"/>
              </w:rPr>
              <w:t xml:space="preserve"> статьи 40 Федерального закона от 06.10.2003 № 131-ФЗ «Об общих принципах организации местного самоуправления в Российской Федерации» Собрание депутатов Казанского  сельского поселения</w:t>
            </w:r>
          </w:p>
          <w:p w:rsidR="009A51F6" w:rsidRPr="009A51F6" w:rsidRDefault="009A51F6" w:rsidP="009A51F6">
            <w:pPr>
              <w:autoSpaceDE w:val="0"/>
              <w:autoSpaceDN w:val="0"/>
              <w:adjustRightInd w:val="0"/>
              <w:ind w:firstLine="720"/>
              <w:jc w:val="both"/>
              <w:rPr>
                <w:sz w:val="20"/>
                <w:szCs w:val="20"/>
              </w:rPr>
            </w:pPr>
          </w:p>
          <w:p w:rsidR="009A51F6" w:rsidRPr="009A51F6" w:rsidRDefault="009A51F6" w:rsidP="009A51F6">
            <w:pPr>
              <w:autoSpaceDE w:val="0"/>
              <w:autoSpaceDN w:val="0"/>
              <w:adjustRightInd w:val="0"/>
              <w:ind w:firstLine="720"/>
              <w:jc w:val="center"/>
              <w:rPr>
                <w:sz w:val="20"/>
                <w:szCs w:val="20"/>
              </w:rPr>
            </w:pPr>
            <w:r w:rsidRPr="009A51F6">
              <w:rPr>
                <w:sz w:val="20"/>
                <w:szCs w:val="20"/>
              </w:rPr>
              <w:t>РЕШИЛО:</w:t>
            </w:r>
          </w:p>
          <w:p w:rsidR="009A51F6" w:rsidRPr="009A51F6" w:rsidRDefault="009A51F6" w:rsidP="009A51F6">
            <w:pPr>
              <w:autoSpaceDE w:val="0"/>
              <w:autoSpaceDN w:val="0"/>
              <w:adjustRightInd w:val="0"/>
              <w:ind w:firstLine="720"/>
              <w:jc w:val="both"/>
              <w:rPr>
                <w:sz w:val="20"/>
                <w:szCs w:val="20"/>
              </w:rPr>
            </w:pPr>
          </w:p>
          <w:p w:rsidR="009A51F6" w:rsidRPr="009A51F6" w:rsidRDefault="009A51F6" w:rsidP="009A51F6">
            <w:pPr>
              <w:autoSpaceDE w:val="0"/>
              <w:autoSpaceDN w:val="0"/>
              <w:adjustRightInd w:val="0"/>
              <w:ind w:firstLine="720"/>
              <w:jc w:val="both"/>
              <w:rPr>
                <w:sz w:val="20"/>
                <w:szCs w:val="20"/>
              </w:rPr>
            </w:pPr>
            <w:r w:rsidRPr="009A51F6">
              <w:rPr>
                <w:sz w:val="20"/>
                <w:szCs w:val="20"/>
              </w:rPr>
              <w:t>1. Утвердить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Казанского  сельского поселения, в информационно-коммуникационной сети «Интернет» и предоставления этих сведений средствам массовой информации для опубликования согласно приложению.</w:t>
            </w:r>
          </w:p>
          <w:p w:rsidR="009A51F6" w:rsidRPr="009A51F6" w:rsidRDefault="009A51F6" w:rsidP="009A51F6">
            <w:pPr>
              <w:autoSpaceDE w:val="0"/>
              <w:autoSpaceDN w:val="0"/>
              <w:adjustRightInd w:val="0"/>
              <w:ind w:firstLine="720"/>
              <w:jc w:val="both"/>
              <w:rPr>
                <w:sz w:val="20"/>
                <w:szCs w:val="20"/>
              </w:rPr>
            </w:pPr>
            <w:r w:rsidRPr="009A51F6">
              <w:rPr>
                <w:sz w:val="20"/>
                <w:szCs w:val="20"/>
              </w:rPr>
              <w:t>2. Настоящее решение вступает в силу со дня официального опубликования.</w:t>
            </w:r>
          </w:p>
          <w:p w:rsidR="009A51F6" w:rsidRPr="009A51F6" w:rsidRDefault="009A51F6" w:rsidP="009A51F6">
            <w:pPr>
              <w:autoSpaceDE w:val="0"/>
              <w:autoSpaceDN w:val="0"/>
              <w:adjustRightInd w:val="0"/>
              <w:ind w:firstLine="720"/>
              <w:jc w:val="both"/>
              <w:rPr>
                <w:sz w:val="20"/>
                <w:szCs w:val="20"/>
              </w:rPr>
            </w:pPr>
            <w:r w:rsidRPr="009A51F6">
              <w:rPr>
                <w:sz w:val="20"/>
                <w:szCs w:val="20"/>
              </w:rPr>
              <w:t>3. Контроль за исполнением настоящего решения возложить на постоянную комиссию Собрания депутатов Казанского  сельского поселения по мандатным вопросам и депутатской этике.</w:t>
            </w:r>
          </w:p>
          <w:p w:rsidR="009A51F6" w:rsidRPr="009A51F6" w:rsidRDefault="009A51F6" w:rsidP="009A51F6">
            <w:pPr>
              <w:autoSpaceDE w:val="0"/>
              <w:autoSpaceDN w:val="0"/>
              <w:adjustRightInd w:val="0"/>
              <w:ind w:firstLine="720"/>
              <w:jc w:val="both"/>
              <w:rPr>
                <w:sz w:val="20"/>
                <w:szCs w:val="20"/>
              </w:rPr>
            </w:pPr>
          </w:p>
          <w:p w:rsidR="009A51F6" w:rsidRPr="009A51F6" w:rsidRDefault="009A51F6" w:rsidP="009A51F6">
            <w:pPr>
              <w:autoSpaceDE w:val="0"/>
              <w:autoSpaceDN w:val="0"/>
              <w:adjustRightInd w:val="0"/>
              <w:ind w:firstLine="720"/>
              <w:jc w:val="both"/>
              <w:rPr>
                <w:sz w:val="20"/>
                <w:szCs w:val="20"/>
              </w:rPr>
            </w:pPr>
          </w:p>
          <w:p w:rsidR="009A51F6" w:rsidRPr="009A51F6" w:rsidRDefault="009A51F6" w:rsidP="009A51F6">
            <w:pPr>
              <w:autoSpaceDE w:val="0"/>
              <w:autoSpaceDN w:val="0"/>
              <w:adjustRightInd w:val="0"/>
              <w:ind w:firstLine="720"/>
              <w:jc w:val="both"/>
              <w:rPr>
                <w:sz w:val="20"/>
                <w:szCs w:val="20"/>
              </w:rPr>
            </w:pPr>
          </w:p>
          <w:tbl>
            <w:tblPr>
              <w:tblW w:w="0" w:type="auto"/>
              <w:tblLayout w:type="fixed"/>
              <w:tblLook w:val="01E0" w:firstRow="1" w:lastRow="1" w:firstColumn="1" w:lastColumn="1" w:noHBand="0" w:noVBand="0"/>
            </w:tblPr>
            <w:tblGrid>
              <w:gridCol w:w="5210"/>
              <w:gridCol w:w="1428"/>
            </w:tblGrid>
            <w:tr w:rsidR="009A51F6" w:rsidRPr="009A51F6" w:rsidTr="009A51F6">
              <w:tc>
                <w:tcPr>
                  <w:tcW w:w="5210" w:type="dxa"/>
                  <w:shd w:val="clear" w:color="auto" w:fill="auto"/>
                </w:tcPr>
                <w:p w:rsidR="009A51F6" w:rsidRPr="009A51F6" w:rsidRDefault="009A51F6" w:rsidP="009A51F6">
                  <w:pPr>
                    <w:autoSpaceDE w:val="0"/>
                    <w:autoSpaceDN w:val="0"/>
                    <w:adjustRightInd w:val="0"/>
                    <w:jc w:val="both"/>
                    <w:rPr>
                      <w:sz w:val="20"/>
                      <w:szCs w:val="20"/>
                    </w:rPr>
                  </w:pPr>
                  <w:r w:rsidRPr="009A51F6">
                    <w:rPr>
                      <w:sz w:val="20"/>
                      <w:szCs w:val="20"/>
                    </w:rPr>
                    <w:t>Председатель собрания депутатов – Глава Казанского</w:t>
                  </w:r>
                  <w:r>
                    <w:rPr>
                      <w:sz w:val="20"/>
                      <w:szCs w:val="20"/>
                    </w:rPr>
                    <w:t xml:space="preserve">                    </w:t>
                  </w:r>
                  <w:r w:rsidRPr="009A51F6">
                    <w:rPr>
                      <w:sz w:val="20"/>
                      <w:szCs w:val="20"/>
                    </w:rPr>
                    <w:t xml:space="preserve"> сельского поселения</w:t>
                  </w:r>
                </w:p>
              </w:tc>
              <w:tc>
                <w:tcPr>
                  <w:tcW w:w="1428" w:type="dxa"/>
                  <w:shd w:val="clear" w:color="auto" w:fill="auto"/>
                  <w:vAlign w:val="bottom"/>
                </w:tcPr>
                <w:p w:rsidR="009A51F6" w:rsidRPr="009A51F6" w:rsidRDefault="009A51F6" w:rsidP="009A51F6">
                  <w:pPr>
                    <w:autoSpaceDE w:val="0"/>
                    <w:autoSpaceDN w:val="0"/>
                    <w:adjustRightInd w:val="0"/>
                    <w:ind w:left="99" w:hanging="99"/>
                    <w:jc w:val="right"/>
                    <w:rPr>
                      <w:sz w:val="20"/>
                      <w:szCs w:val="20"/>
                    </w:rPr>
                  </w:pPr>
                  <w:r>
                    <w:rPr>
                      <w:sz w:val="20"/>
                      <w:szCs w:val="20"/>
                    </w:rPr>
                    <w:t xml:space="preserve">                                  </w:t>
                  </w:r>
                  <w:r w:rsidRPr="009A51F6">
                    <w:rPr>
                      <w:sz w:val="20"/>
                      <w:szCs w:val="20"/>
                    </w:rPr>
                    <w:t>А.А.Яковчук</w:t>
                  </w:r>
                </w:p>
              </w:tc>
            </w:tr>
          </w:tbl>
          <w:p w:rsidR="009A51F6" w:rsidRPr="009A51F6" w:rsidRDefault="009A51F6" w:rsidP="009A51F6">
            <w:pPr>
              <w:autoSpaceDE w:val="0"/>
              <w:autoSpaceDN w:val="0"/>
              <w:adjustRightInd w:val="0"/>
              <w:jc w:val="both"/>
              <w:rPr>
                <w:sz w:val="20"/>
                <w:szCs w:val="20"/>
              </w:rPr>
            </w:pPr>
          </w:p>
          <w:p w:rsidR="009A51F6" w:rsidRPr="009A51F6" w:rsidRDefault="009A51F6" w:rsidP="009A51F6">
            <w:pPr>
              <w:rPr>
                <w:sz w:val="20"/>
                <w:szCs w:val="20"/>
              </w:rPr>
            </w:pPr>
            <w:r w:rsidRPr="009A51F6">
              <w:rPr>
                <w:sz w:val="20"/>
                <w:szCs w:val="20"/>
              </w:rPr>
              <w:br w:type="page"/>
            </w:r>
          </w:p>
          <w:tbl>
            <w:tblPr>
              <w:tblW w:w="0" w:type="auto"/>
              <w:tblLayout w:type="fixed"/>
              <w:tblLook w:val="01E0" w:firstRow="1" w:lastRow="1" w:firstColumn="1" w:lastColumn="1" w:noHBand="0" w:noVBand="0"/>
            </w:tblPr>
            <w:tblGrid>
              <w:gridCol w:w="5210"/>
              <w:gridCol w:w="5211"/>
            </w:tblGrid>
            <w:tr w:rsidR="009A51F6" w:rsidRPr="009A51F6" w:rsidTr="009A51F6">
              <w:tc>
                <w:tcPr>
                  <w:tcW w:w="5210" w:type="dxa"/>
                  <w:shd w:val="clear" w:color="auto" w:fill="auto"/>
                </w:tcPr>
                <w:p w:rsidR="009A51F6" w:rsidRPr="009A51F6" w:rsidRDefault="009A51F6" w:rsidP="009A51F6">
                  <w:pPr>
                    <w:rPr>
                      <w:sz w:val="20"/>
                      <w:szCs w:val="20"/>
                    </w:rPr>
                  </w:pPr>
                  <w:r w:rsidRPr="009A51F6">
                    <w:rPr>
                      <w:sz w:val="20"/>
                      <w:szCs w:val="20"/>
                    </w:rPr>
                    <w:br w:type="page"/>
                  </w:r>
                </w:p>
                <w:p w:rsidR="009A51F6" w:rsidRPr="009A51F6" w:rsidRDefault="009A51F6" w:rsidP="009A51F6">
                  <w:pPr>
                    <w:rPr>
                      <w:sz w:val="20"/>
                      <w:szCs w:val="20"/>
                    </w:rPr>
                  </w:pPr>
                </w:p>
              </w:tc>
              <w:tc>
                <w:tcPr>
                  <w:tcW w:w="5211" w:type="dxa"/>
                  <w:shd w:val="clear" w:color="auto" w:fill="auto"/>
                </w:tcPr>
                <w:p w:rsidR="009A51F6" w:rsidRPr="009A51F6" w:rsidRDefault="009A51F6" w:rsidP="009A51F6">
                  <w:pPr>
                    <w:jc w:val="center"/>
                    <w:rPr>
                      <w:sz w:val="20"/>
                      <w:szCs w:val="20"/>
                    </w:rPr>
                  </w:pPr>
                  <w:r w:rsidRPr="009A51F6">
                    <w:rPr>
                      <w:sz w:val="20"/>
                      <w:szCs w:val="20"/>
                    </w:rPr>
                    <w:t>Приложение</w:t>
                  </w:r>
                </w:p>
                <w:p w:rsidR="009A51F6" w:rsidRPr="009A51F6" w:rsidRDefault="009A51F6" w:rsidP="009A51F6">
                  <w:pPr>
                    <w:jc w:val="center"/>
                    <w:rPr>
                      <w:sz w:val="20"/>
                      <w:szCs w:val="20"/>
                    </w:rPr>
                  </w:pPr>
                  <w:r w:rsidRPr="009A51F6">
                    <w:rPr>
                      <w:sz w:val="20"/>
                      <w:szCs w:val="20"/>
                    </w:rPr>
                    <w:t xml:space="preserve">к решению Собрания депутатов </w:t>
                  </w:r>
                </w:p>
                <w:p w:rsidR="009A51F6" w:rsidRPr="009A51F6" w:rsidRDefault="009A51F6" w:rsidP="009A51F6">
                  <w:pPr>
                    <w:jc w:val="center"/>
                    <w:rPr>
                      <w:sz w:val="20"/>
                      <w:szCs w:val="20"/>
                    </w:rPr>
                  </w:pPr>
                  <w:r w:rsidRPr="009A51F6">
                    <w:rPr>
                      <w:sz w:val="20"/>
                      <w:szCs w:val="20"/>
                    </w:rPr>
                    <w:t>Казанского  сельского поселения</w:t>
                  </w:r>
                </w:p>
                <w:p w:rsidR="009A51F6" w:rsidRPr="009A51F6" w:rsidRDefault="009A51F6" w:rsidP="009A51F6">
                  <w:pPr>
                    <w:jc w:val="center"/>
                    <w:rPr>
                      <w:sz w:val="20"/>
                      <w:szCs w:val="20"/>
                    </w:rPr>
                  </w:pPr>
                  <w:r w:rsidRPr="009A51F6">
                    <w:rPr>
                      <w:sz w:val="20"/>
                      <w:szCs w:val="20"/>
                    </w:rPr>
                    <w:t>от «17»апреля  2017 года № 62</w:t>
                  </w:r>
                </w:p>
              </w:tc>
            </w:tr>
          </w:tbl>
          <w:p w:rsidR="009A51F6" w:rsidRPr="009A51F6" w:rsidRDefault="009A51F6" w:rsidP="009A51F6">
            <w:pPr>
              <w:ind w:firstLine="600"/>
              <w:rPr>
                <w:sz w:val="20"/>
                <w:szCs w:val="20"/>
              </w:rPr>
            </w:pPr>
          </w:p>
          <w:p w:rsidR="009A51F6" w:rsidRPr="009A51F6" w:rsidRDefault="009A51F6" w:rsidP="009A51F6">
            <w:pPr>
              <w:ind w:firstLine="600"/>
              <w:rPr>
                <w:sz w:val="20"/>
                <w:szCs w:val="20"/>
              </w:rPr>
            </w:pPr>
          </w:p>
          <w:p w:rsidR="009A51F6" w:rsidRPr="009A51F6" w:rsidRDefault="009A51F6" w:rsidP="009A51F6">
            <w:pPr>
              <w:autoSpaceDE w:val="0"/>
              <w:autoSpaceDN w:val="0"/>
              <w:adjustRightInd w:val="0"/>
              <w:jc w:val="center"/>
              <w:rPr>
                <w:sz w:val="20"/>
                <w:szCs w:val="20"/>
              </w:rPr>
            </w:pPr>
            <w:r w:rsidRPr="009A51F6">
              <w:rPr>
                <w:sz w:val="20"/>
                <w:szCs w:val="20"/>
              </w:rPr>
              <w:t>ПОРЯДОК</w:t>
            </w:r>
          </w:p>
          <w:p w:rsidR="009A51F6" w:rsidRPr="009A51F6" w:rsidRDefault="009A51F6" w:rsidP="009A51F6">
            <w:pPr>
              <w:autoSpaceDE w:val="0"/>
              <w:autoSpaceDN w:val="0"/>
              <w:adjustRightInd w:val="0"/>
              <w:jc w:val="center"/>
              <w:rPr>
                <w:sz w:val="20"/>
                <w:szCs w:val="20"/>
              </w:rPr>
            </w:pPr>
            <w:r w:rsidRPr="009A51F6">
              <w:rPr>
                <w:sz w:val="20"/>
                <w:szCs w:val="20"/>
              </w:rPr>
              <w:t>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Казанского  сельского поселения, в информационно-телекоммуникационной сети «Интернет» и предоставления этих сведений средствам массовой информации для опубликования</w:t>
            </w:r>
          </w:p>
          <w:p w:rsidR="009A51F6" w:rsidRPr="009A51F6" w:rsidRDefault="009A51F6" w:rsidP="009A51F6">
            <w:pPr>
              <w:ind w:firstLine="600"/>
              <w:rPr>
                <w:sz w:val="20"/>
                <w:szCs w:val="20"/>
              </w:rPr>
            </w:pPr>
          </w:p>
          <w:p w:rsidR="009A51F6" w:rsidRPr="009A51F6" w:rsidRDefault="009A51F6" w:rsidP="009A51F6">
            <w:pPr>
              <w:autoSpaceDE w:val="0"/>
              <w:autoSpaceDN w:val="0"/>
              <w:adjustRightInd w:val="0"/>
              <w:ind w:firstLine="720"/>
              <w:jc w:val="both"/>
              <w:rPr>
                <w:sz w:val="20"/>
                <w:szCs w:val="20"/>
              </w:rPr>
            </w:pPr>
            <w:r w:rsidRPr="009A51F6">
              <w:rPr>
                <w:sz w:val="20"/>
                <w:szCs w:val="20"/>
              </w:rPr>
              <w:t>1. Настоящим Порядком устанавливаются правила размещения сведений о доходах, расходах, об имуществе и обязательствах имущественного характера лиц, замещающих муниципальные должности в Казанском  сельском поселении,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Собрания депутатов Казанского  сельского поселения в информационно-телекоммуникационной сети «Интернет» и предоставления этих сведений средствам массовой информации для опубликования в связи с их запросами.</w:t>
            </w:r>
          </w:p>
          <w:p w:rsidR="009A51F6" w:rsidRPr="009A51F6" w:rsidRDefault="009A51F6" w:rsidP="009A51F6">
            <w:pPr>
              <w:autoSpaceDE w:val="0"/>
              <w:autoSpaceDN w:val="0"/>
              <w:adjustRightInd w:val="0"/>
              <w:ind w:firstLine="720"/>
              <w:jc w:val="both"/>
              <w:rPr>
                <w:sz w:val="20"/>
                <w:szCs w:val="20"/>
              </w:rPr>
            </w:pPr>
            <w:r w:rsidRPr="009A51F6">
              <w:rPr>
                <w:sz w:val="20"/>
                <w:szCs w:val="20"/>
              </w:rPr>
              <w:t>2. В случае отсутствия у Собрания депутатов Казанского  сельского поселения официального сайта сведения о доходах, расходах, об имуществе и обязательствах имущественного характера размещаются на официальном сайте Администрации Казанского сельского поселения.</w:t>
            </w:r>
          </w:p>
          <w:p w:rsidR="009A51F6" w:rsidRPr="009A51F6" w:rsidRDefault="009A51F6" w:rsidP="009A51F6">
            <w:pPr>
              <w:autoSpaceDE w:val="0"/>
              <w:autoSpaceDN w:val="0"/>
              <w:adjustRightInd w:val="0"/>
              <w:ind w:firstLine="720"/>
              <w:jc w:val="both"/>
              <w:rPr>
                <w:sz w:val="20"/>
                <w:szCs w:val="20"/>
              </w:rPr>
            </w:pPr>
            <w:r w:rsidRPr="009A51F6">
              <w:rPr>
                <w:sz w:val="20"/>
                <w:szCs w:val="20"/>
              </w:rPr>
              <w:lastRenderedPageBreak/>
              <w:t xml:space="preserve">3. На официальном сайте Собрания депутатов Казанского сельского поселения в информационно-телекоммуникационной сети «Интернет» </w:t>
            </w:r>
            <w:r w:rsidRPr="009A51F6">
              <w:rPr>
                <w:sz w:val="20"/>
                <w:szCs w:val="20"/>
              </w:rPr>
              <w:br/>
              <w:t>(далее – официальный сайт)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A51F6" w:rsidRPr="009A51F6" w:rsidRDefault="009A51F6" w:rsidP="009A51F6">
            <w:pPr>
              <w:autoSpaceDE w:val="0"/>
              <w:autoSpaceDN w:val="0"/>
              <w:adjustRightInd w:val="0"/>
              <w:ind w:firstLine="720"/>
              <w:jc w:val="both"/>
              <w:rPr>
                <w:sz w:val="20"/>
                <w:szCs w:val="20"/>
              </w:rPr>
            </w:pPr>
            <w:r w:rsidRPr="009A51F6">
              <w:rPr>
                <w:sz w:val="20"/>
                <w:szCs w:val="20"/>
              </w:rPr>
              <w:t>3.1.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A51F6" w:rsidRPr="009A51F6" w:rsidRDefault="009A51F6" w:rsidP="009A51F6">
            <w:pPr>
              <w:autoSpaceDE w:val="0"/>
              <w:autoSpaceDN w:val="0"/>
              <w:adjustRightInd w:val="0"/>
              <w:ind w:firstLine="720"/>
              <w:jc w:val="both"/>
              <w:rPr>
                <w:sz w:val="20"/>
                <w:szCs w:val="20"/>
              </w:rPr>
            </w:pPr>
            <w:r w:rsidRPr="009A51F6">
              <w:rPr>
                <w:sz w:val="20"/>
                <w:szCs w:val="20"/>
              </w:rPr>
              <w:t>3.2.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9A51F6" w:rsidRPr="009A51F6" w:rsidRDefault="009A51F6" w:rsidP="009A51F6">
            <w:pPr>
              <w:autoSpaceDE w:val="0"/>
              <w:autoSpaceDN w:val="0"/>
              <w:adjustRightInd w:val="0"/>
              <w:ind w:firstLine="720"/>
              <w:jc w:val="both"/>
              <w:rPr>
                <w:sz w:val="20"/>
                <w:szCs w:val="20"/>
              </w:rPr>
            </w:pPr>
            <w:r w:rsidRPr="009A51F6">
              <w:rPr>
                <w:sz w:val="20"/>
                <w:szCs w:val="20"/>
              </w:rPr>
              <w:t>3.3. Декларированный годовой доход лица, замещающего муниципальную должность, его супруги (супруга) и несовершеннолетних детей.</w:t>
            </w:r>
          </w:p>
          <w:p w:rsidR="009A51F6" w:rsidRPr="009A51F6" w:rsidRDefault="009A51F6" w:rsidP="009A51F6">
            <w:pPr>
              <w:autoSpaceDE w:val="0"/>
              <w:autoSpaceDN w:val="0"/>
              <w:adjustRightInd w:val="0"/>
              <w:ind w:firstLine="720"/>
              <w:jc w:val="both"/>
              <w:rPr>
                <w:sz w:val="20"/>
                <w:szCs w:val="20"/>
              </w:rPr>
            </w:pPr>
            <w:r w:rsidRPr="009A51F6">
              <w:rPr>
                <w:sz w:val="20"/>
                <w:szCs w:val="20"/>
              </w:rPr>
              <w:t>3.4.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p>
          <w:p w:rsidR="009A51F6" w:rsidRPr="009A51F6" w:rsidRDefault="009A51F6" w:rsidP="009A51F6">
            <w:pPr>
              <w:autoSpaceDE w:val="0"/>
              <w:autoSpaceDN w:val="0"/>
              <w:adjustRightInd w:val="0"/>
              <w:ind w:firstLine="720"/>
              <w:jc w:val="both"/>
              <w:rPr>
                <w:sz w:val="20"/>
                <w:szCs w:val="20"/>
              </w:rPr>
            </w:pPr>
            <w:r w:rsidRPr="009A51F6">
              <w:rPr>
                <w:sz w:val="20"/>
                <w:szCs w:val="20"/>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A51F6" w:rsidRPr="009A51F6" w:rsidRDefault="009A51F6" w:rsidP="009A51F6">
            <w:pPr>
              <w:autoSpaceDE w:val="0"/>
              <w:autoSpaceDN w:val="0"/>
              <w:adjustRightInd w:val="0"/>
              <w:ind w:firstLine="720"/>
              <w:jc w:val="both"/>
              <w:rPr>
                <w:sz w:val="20"/>
                <w:szCs w:val="20"/>
              </w:rPr>
            </w:pPr>
            <w:r w:rsidRPr="009A51F6">
              <w:rPr>
                <w:sz w:val="20"/>
                <w:szCs w:val="20"/>
              </w:rPr>
              <w:t>4.1. Иные сведения (кроме указанных в пункте 3 настоящего Порядка) о доходах, расходах, об имуществе и обязательствах имущественного характера.</w:t>
            </w:r>
          </w:p>
          <w:p w:rsidR="009A51F6" w:rsidRPr="009A51F6" w:rsidRDefault="009A51F6" w:rsidP="009A51F6">
            <w:pPr>
              <w:autoSpaceDE w:val="0"/>
              <w:autoSpaceDN w:val="0"/>
              <w:adjustRightInd w:val="0"/>
              <w:ind w:firstLine="720"/>
              <w:jc w:val="both"/>
              <w:rPr>
                <w:sz w:val="20"/>
                <w:szCs w:val="20"/>
              </w:rPr>
            </w:pPr>
            <w:r w:rsidRPr="009A51F6">
              <w:rPr>
                <w:sz w:val="20"/>
                <w:szCs w:val="20"/>
              </w:rPr>
              <w:t>4.2. Персональные данные супруги (супруга), детей и иных членов семьи лица, замещающего муниципальную должность.</w:t>
            </w:r>
          </w:p>
          <w:p w:rsidR="009A51F6" w:rsidRPr="009A51F6" w:rsidRDefault="009A51F6" w:rsidP="009A51F6">
            <w:pPr>
              <w:autoSpaceDE w:val="0"/>
              <w:autoSpaceDN w:val="0"/>
              <w:adjustRightInd w:val="0"/>
              <w:ind w:firstLine="720"/>
              <w:jc w:val="both"/>
              <w:rPr>
                <w:sz w:val="20"/>
                <w:szCs w:val="20"/>
              </w:rPr>
            </w:pPr>
            <w:r w:rsidRPr="009A51F6">
              <w:rPr>
                <w:sz w:val="20"/>
                <w:szCs w:val="20"/>
              </w:rPr>
              <w:t>4.3.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9A51F6" w:rsidRPr="009A51F6" w:rsidRDefault="009A51F6" w:rsidP="009A51F6">
            <w:pPr>
              <w:autoSpaceDE w:val="0"/>
              <w:autoSpaceDN w:val="0"/>
              <w:adjustRightInd w:val="0"/>
              <w:ind w:firstLine="720"/>
              <w:jc w:val="both"/>
              <w:rPr>
                <w:sz w:val="20"/>
                <w:szCs w:val="20"/>
              </w:rPr>
            </w:pPr>
            <w:r w:rsidRPr="009A51F6">
              <w:rPr>
                <w:sz w:val="20"/>
                <w:szCs w:val="20"/>
              </w:rPr>
              <w:t>4.4.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9A51F6" w:rsidRPr="009A51F6" w:rsidRDefault="009A51F6" w:rsidP="009A51F6">
            <w:pPr>
              <w:autoSpaceDE w:val="0"/>
              <w:autoSpaceDN w:val="0"/>
              <w:adjustRightInd w:val="0"/>
              <w:ind w:firstLine="720"/>
              <w:jc w:val="both"/>
              <w:rPr>
                <w:sz w:val="20"/>
                <w:szCs w:val="20"/>
              </w:rPr>
            </w:pPr>
            <w:r w:rsidRPr="009A51F6">
              <w:rPr>
                <w:sz w:val="20"/>
                <w:szCs w:val="20"/>
              </w:rPr>
              <w:t>4.5. Информацию, отнесенную к государственной тайне или являющуюся конфиденциальной.</w:t>
            </w:r>
          </w:p>
          <w:p w:rsidR="009A51F6" w:rsidRPr="009A51F6" w:rsidRDefault="009A51F6" w:rsidP="009A51F6">
            <w:pPr>
              <w:autoSpaceDE w:val="0"/>
              <w:autoSpaceDN w:val="0"/>
              <w:adjustRightInd w:val="0"/>
              <w:ind w:firstLine="709"/>
              <w:jc w:val="both"/>
              <w:rPr>
                <w:sz w:val="20"/>
                <w:szCs w:val="20"/>
              </w:rPr>
            </w:pPr>
            <w:r w:rsidRPr="009A51F6">
              <w:rPr>
                <w:sz w:val="20"/>
                <w:szCs w:val="20"/>
              </w:rPr>
              <w:t>5. Сведения о доходах, расходах, об имуществе и обязательствах имущественного характера, указанные в пункте 3 настоящего Порядка, размещаются в информационно-телекоммуникационной сети «Интернет» в течение 30 календарных дней со дня истечения срока, установленного для их подачи.</w:t>
            </w:r>
          </w:p>
          <w:p w:rsidR="009A51F6" w:rsidRPr="009A51F6" w:rsidRDefault="009A51F6" w:rsidP="009A51F6">
            <w:pPr>
              <w:autoSpaceDE w:val="0"/>
              <w:autoSpaceDN w:val="0"/>
              <w:adjustRightInd w:val="0"/>
              <w:ind w:firstLine="720"/>
              <w:jc w:val="both"/>
              <w:rPr>
                <w:sz w:val="20"/>
                <w:szCs w:val="20"/>
              </w:rPr>
            </w:pPr>
            <w:r w:rsidRPr="009A51F6">
              <w:rPr>
                <w:sz w:val="20"/>
                <w:szCs w:val="20"/>
              </w:rPr>
              <w:t>6. Сведения о доходах, расходах, об имуществе и обязательствах имущественного характера, указанные в пункте 3 настоящего Порядка, представляются для опубликования средствам массовой информации в 7-дневный срок со дня поступления соответствующего запроса от средства массовой информации.</w:t>
            </w:r>
          </w:p>
          <w:p w:rsidR="009A51F6" w:rsidRPr="009A51F6" w:rsidRDefault="009A51F6" w:rsidP="00003450">
            <w:pPr>
              <w:pStyle w:val="ConsPlusNormal"/>
              <w:rPr>
                <w:rFonts w:ascii="Times New Roman" w:hAnsi="Times New Roman"/>
                <w:color w:val="000000"/>
              </w:rPr>
            </w:pPr>
          </w:p>
        </w:tc>
        <w:tc>
          <w:tcPr>
            <w:tcW w:w="1418" w:type="dxa"/>
          </w:tcPr>
          <w:p w:rsidR="009A51F6" w:rsidRPr="009A51F6" w:rsidRDefault="009A51F6" w:rsidP="00003450">
            <w:pPr>
              <w:pStyle w:val="ConsPlusNormal"/>
              <w:ind w:firstLine="709"/>
              <w:jc w:val="right"/>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r w:rsidRPr="009A51F6">
              <w:rPr>
                <w:rFonts w:ascii="Times New Roman" w:hAnsi="Times New Roman"/>
                <w:color w:val="000000"/>
              </w:rPr>
              <w:t xml:space="preserve">                                 </w:t>
            </w:r>
            <w:r w:rsidRPr="009A51F6">
              <w:rPr>
                <w:rFonts w:ascii="Times New Roman" w:hAnsi="Times New Roman"/>
                <w:color w:val="000000"/>
              </w:rPr>
              <w:t xml:space="preserve"> </w:t>
            </w:r>
            <w:r w:rsidRPr="009A51F6">
              <w:rPr>
                <w:rFonts w:ascii="Times New Roman" w:hAnsi="Times New Roman"/>
                <w:color w:val="000000"/>
              </w:rPr>
              <w:t>А.А.Яковчук</w:t>
            </w:r>
          </w:p>
          <w:p w:rsidR="009A51F6" w:rsidRPr="009A51F6" w:rsidRDefault="009A51F6" w:rsidP="00003450">
            <w:pPr>
              <w:pStyle w:val="ConsPlusNormal"/>
              <w:ind w:firstLine="709"/>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p>
          <w:p w:rsidR="009A51F6" w:rsidRPr="009A51F6" w:rsidRDefault="009A51F6" w:rsidP="00003450">
            <w:pPr>
              <w:pStyle w:val="ConsPlusNormal"/>
              <w:ind w:firstLine="709"/>
              <w:rPr>
                <w:rFonts w:ascii="Times New Roman" w:hAnsi="Times New Roman"/>
                <w:color w:val="000000"/>
              </w:rPr>
            </w:pPr>
          </w:p>
          <w:p w:rsidR="00EC4A92" w:rsidRDefault="00EC4A92" w:rsidP="00003450">
            <w:pPr>
              <w:pStyle w:val="ConsPlusNormal"/>
              <w:ind w:firstLine="709"/>
              <w:rPr>
                <w:rFonts w:ascii="Times New Roman" w:hAnsi="Times New Roman"/>
                <w:color w:val="000000"/>
              </w:rPr>
            </w:pPr>
          </w:p>
          <w:p w:rsidR="00EC4A92" w:rsidRPr="00EC4A92" w:rsidRDefault="00EC4A92" w:rsidP="00EC4A92"/>
          <w:p w:rsidR="00EC4A92" w:rsidRPr="00EC4A92" w:rsidRDefault="00EC4A92" w:rsidP="00EC4A92"/>
          <w:p w:rsidR="00EC4A92" w:rsidRPr="00EC4A92" w:rsidRDefault="00EC4A92" w:rsidP="00EC4A92"/>
          <w:p w:rsidR="00EC4A92" w:rsidRPr="00EC4A92" w:rsidRDefault="00EC4A92" w:rsidP="00EC4A92"/>
          <w:p w:rsidR="00EC4A92" w:rsidRPr="00EC4A92" w:rsidRDefault="00EC4A92" w:rsidP="00EC4A92"/>
          <w:p w:rsidR="00EC4A92" w:rsidRPr="00EC4A92" w:rsidRDefault="00EC4A92" w:rsidP="00EC4A92"/>
          <w:p w:rsidR="00EC4A92" w:rsidRPr="00EC4A92" w:rsidRDefault="00EC4A92" w:rsidP="00EC4A92"/>
          <w:p w:rsidR="00EC4A92" w:rsidRPr="00EC4A92" w:rsidRDefault="00EC4A92" w:rsidP="00EC4A92"/>
          <w:p w:rsidR="00EC4A92" w:rsidRDefault="00EC4A92" w:rsidP="00EC4A92"/>
          <w:p w:rsidR="009A51F6" w:rsidRPr="00EC4A92" w:rsidRDefault="009A51F6" w:rsidP="00EC4A92">
            <w:pPr>
              <w:jc w:val="center"/>
            </w:pPr>
          </w:p>
        </w:tc>
      </w:tr>
    </w:tbl>
    <w:p w:rsidR="00AC0AF2" w:rsidRDefault="009A51F6" w:rsidP="00AC0AF2">
      <w:pPr>
        <w:jc w:val="center"/>
        <w:rPr>
          <w:color w:val="000000"/>
        </w:rPr>
      </w:pPr>
      <w:r w:rsidRPr="007932D6">
        <w:rPr>
          <w:color w:val="000000"/>
        </w:rPr>
        <w:lastRenderedPageBreak/>
        <w:br w:type="page"/>
      </w:r>
    </w:p>
    <w:p w:rsidR="009A51F6" w:rsidRDefault="009A51F6" w:rsidP="00AC0AF2">
      <w:pPr>
        <w:jc w:val="center"/>
        <w:rPr>
          <w:color w:val="000000"/>
        </w:rPr>
      </w:pPr>
    </w:p>
    <w:p w:rsidR="009A51F6" w:rsidRPr="00AC0AF2" w:rsidRDefault="009A51F6" w:rsidP="00AC0AF2">
      <w:pPr>
        <w:jc w:val="center"/>
        <w:rPr>
          <w:b/>
          <w:sz w:val="32"/>
          <w:szCs w:val="32"/>
        </w:rPr>
      </w:pPr>
    </w:p>
    <w:p w:rsidR="00AC0AF2" w:rsidRPr="00AC0AF2" w:rsidRDefault="00AC0AF2" w:rsidP="00AC0AF2">
      <w:pPr>
        <w:spacing w:before="3" w:after="120"/>
        <w:rPr>
          <w:sz w:val="21"/>
          <w:szCs w:val="21"/>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widowControl w:val="0"/>
        <w:tabs>
          <w:tab w:val="left" w:pos="4108"/>
        </w:tabs>
        <w:spacing w:before="69"/>
        <w:ind w:left="204"/>
        <w:jc w:val="center"/>
        <w:outlineLvl w:val="0"/>
        <w:rPr>
          <w:b/>
          <w:bCs/>
          <w:lang w:eastAsia="en-US"/>
        </w:rPr>
      </w:pPr>
    </w:p>
    <w:p w:rsidR="00AC0AF2" w:rsidRPr="00AC0AF2" w:rsidRDefault="00AC0AF2" w:rsidP="00AC0AF2">
      <w:pPr>
        <w:spacing w:after="120"/>
        <w:ind w:left="104" w:right="47"/>
        <w:rPr>
          <w:spacing w:val="-3"/>
        </w:rPr>
      </w:pPr>
    </w:p>
    <w:p w:rsidR="00AC0AF2" w:rsidRPr="00AC0AF2" w:rsidRDefault="00AC0AF2" w:rsidP="00931FFD">
      <w:pPr>
        <w:widowControl w:val="0"/>
        <w:tabs>
          <w:tab w:val="left" w:pos="244"/>
        </w:tabs>
        <w:ind w:left="104" w:firstLine="38"/>
        <w:jc w:val="both"/>
        <w:rPr>
          <w:lang w:eastAsia="en-US"/>
        </w:rPr>
      </w:pPr>
      <w:r w:rsidRPr="00AC0AF2">
        <w:rPr>
          <w:sz w:val="22"/>
          <w:szCs w:val="22"/>
          <w:lang w:eastAsia="en-US"/>
        </w:rPr>
        <w:t xml:space="preserve">    </w:t>
      </w:r>
    </w:p>
    <w:p w:rsidR="00AC0AF2" w:rsidRPr="00AC0AF2" w:rsidRDefault="00AC0AF2" w:rsidP="00AC0AF2">
      <w:pPr>
        <w:spacing w:before="69" w:after="120"/>
        <w:ind w:left="104" w:right="210"/>
        <w:jc w:val="right"/>
      </w:pPr>
    </w:p>
    <w:p w:rsidR="00AC0AF2" w:rsidRPr="00AC0AF2" w:rsidRDefault="00AC0AF2" w:rsidP="00AC0AF2">
      <w:pPr>
        <w:spacing w:before="69" w:after="120"/>
        <w:ind w:left="104" w:right="210"/>
        <w:jc w:val="right"/>
      </w:pPr>
    </w:p>
    <w:p w:rsidR="00AC0AF2" w:rsidRPr="0022112A" w:rsidRDefault="00AC0AF2" w:rsidP="00AE652F">
      <w:pPr>
        <w:rPr>
          <w:sz w:val="28"/>
          <w:szCs w:val="28"/>
        </w:rPr>
        <w:sectPr w:rsidR="00AC0AF2" w:rsidRPr="0022112A"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Tr="00FB0CBA">
        <w:trPr>
          <w:trHeight w:val="2218"/>
        </w:trPr>
        <w:tc>
          <w:tcPr>
            <w:tcW w:w="4130" w:type="dxa"/>
          </w:tcPr>
          <w:p w:rsidR="00F25049" w:rsidRPr="00446552" w:rsidRDefault="00F25049" w:rsidP="00FB0CBA">
            <w:pPr>
              <w:ind w:left="120" w:right="113"/>
            </w:pPr>
            <w:r w:rsidRPr="00446552">
              <w:lastRenderedPageBreak/>
              <w:t>ИЗДАТЕЛЬ ОФИЦИАЛЬНОГО БЮЛЛЕТЕНЯ:</w:t>
            </w:r>
          </w:p>
          <w:p w:rsidR="00F25049" w:rsidRDefault="00F25049" w:rsidP="00FB0CBA">
            <w:pPr>
              <w:spacing w:after="200" w:line="276" w:lineRule="auto"/>
            </w:pPr>
            <w:r w:rsidRPr="00446552">
              <w:t>Администрация Казанского сельского поселения</w:t>
            </w:r>
          </w:p>
        </w:tc>
        <w:tc>
          <w:tcPr>
            <w:tcW w:w="5387" w:type="dxa"/>
          </w:tcPr>
          <w:p w:rsidR="00F25049" w:rsidRPr="00446552" w:rsidRDefault="00F25049" w:rsidP="00FB0CBA">
            <w:pPr>
              <w:ind w:left="113" w:right="113"/>
            </w:pPr>
            <w:r w:rsidRPr="00446552">
              <w:t xml:space="preserve">Отпечатано в Администрации </w:t>
            </w:r>
            <w:r>
              <w:t>К</w:t>
            </w:r>
            <w:r w:rsidRPr="00446552">
              <w:t>азанского сельского поселения Верхнедонского района:</w:t>
            </w:r>
          </w:p>
          <w:p w:rsidR="00F25049" w:rsidRPr="00446552" w:rsidRDefault="00F25049" w:rsidP="00FB0CBA">
            <w:pPr>
              <w:ind w:left="113" w:right="113"/>
            </w:pPr>
            <w:r w:rsidRPr="00446552">
              <w:t>346170, ул. Маяковского,25</w:t>
            </w:r>
          </w:p>
          <w:p w:rsidR="00F25049" w:rsidRPr="00446552" w:rsidRDefault="00F25049" w:rsidP="00FB0CBA">
            <w:pPr>
              <w:ind w:left="113" w:right="113"/>
            </w:pPr>
            <w:r w:rsidRPr="00446552">
              <w:t>ст. Казанская</w:t>
            </w:r>
          </w:p>
          <w:p w:rsidR="00F25049" w:rsidRDefault="00F25049" w:rsidP="00FB0CBA">
            <w:pPr>
              <w:spacing w:after="200" w:line="276" w:lineRule="auto"/>
            </w:pPr>
            <w:r w:rsidRPr="00FB0CBA">
              <w:rPr>
                <w:lang w:val="en-US"/>
              </w:rPr>
              <w:t>E</w:t>
            </w:r>
            <w:r w:rsidRPr="00446552">
              <w:t>-</w:t>
            </w:r>
            <w:r w:rsidRPr="00FB0CBA">
              <w:rPr>
                <w:lang w:val="en-US"/>
              </w:rPr>
              <w:t>mail</w:t>
            </w:r>
            <w:r w:rsidRPr="00446552">
              <w:t>:</w:t>
            </w:r>
            <w:r w:rsidRPr="00FB0CBA">
              <w:rPr>
                <w:lang w:val="en-US"/>
              </w:rPr>
              <w:t>kazsp</w:t>
            </w:r>
            <w:r w:rsidRPr="00446552">
              <w:t>06059@</w:t>
            </w:r>
            <w:r w:rsidRPr="00FB0CBA">
              <w:rPr>
                <w:lang w:val="en-US"/>
              </w:rPr>
              <w:t>yandex</w:t>
            </w:r>
            <w:r w:rsidRPr="00446552">
              <w:t>.</w:t>
            </w:r>
            <w:r w:rsidRPr="00FB0CBA">
              <w:rPr>
                <w:lang w:val="en-US"/>
              </w:rPr>
              <w:t>ru</w:t>
            </w:r>
          </w:p>
        </w:tc>
        <w:tc>
          <w:tcPr>
            <w:tcW w:w="5538" w:type="dxa"/>
          </w:tcPr>
          <w:p w:rsidR="00F25049" w:rsidRPr="00446552" w:rsidRDefault="00F25049" w:rsidP="00FB0CBA">
            <w:pPr>
              <w:ind w:left="113" w:right="113"/>
            </w:pPr>
            <w:r w:rsidRPr="00446552">
              <w:t>РАСПРО</w:t>
            </w:r>
            <w:r>
              <w:t>СТРА</w:t>
            </w:r>
            <w:r w:rsidRPr="00446552">
              <w:t>НЯЕТСЯ БЕСПЛАТНО</w:t>
            </w:r>
          </w:p>
          <w:p w:rsidR="00F25049" w:rsidRPr="00446552" w:rsidRDefault="00F25049" w:rsidP="00FB0CBA">
            <w:pPr>
              <w:ind w:left="113" w:right="113"/>
            </w:pPr>
          </w:p>
          <w:p w:rsidR="00F25049" w:rsidRDefault="00F25049" w:rsidP="00FB0CBA">
            <w:pPr>
              <w:spacing w:after="200" w:line="276" w:lineRule="auto"/>
            </w:pPr>
            <w:r w:rsidRPr="00446552">
              <w:t>Тираж 30 экземпляров</w:t>
            </w:r>
          </w:p>
        </w:tc>
      </w:tr>
    </w:tbl>
    <w:p w:rsidR="00F25049" w:rsidRDefault="00F25049" w:rsidP="00FD5454">
      <w:pPr>
        <w:spacing w:after="200" w:line="276" w:lineRule="auto"/>
      </w:pPr>
    </w:p>
    <w:sectPr w:rsidR="00F25049"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01" w:rsidRDefault="007E5101" w:rsidP="007B6940">
      <w:r>
        <w:separator/>
      </w:r>
    </w:p>
  </w:endnote>
  <w:endnote w:type="continuationSeparator" w:id="0">
    <w:p w:rsidR="007E5101" w:rsidRDefault="007E5101"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01" w:rsidRDefault="007E5101" w:rsidP="007B6940">
      <w:r>
        <w:separator/>
      </w:r>
    </w:p>
  </w:footnote>
  <w:footnote w:type="continuationSeparator" w:id="0">
    <w:p w:rsidR="007E5101" w:rsidRDefault="007E5101"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6"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8"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9"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2"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1"/>
  </w:num>
  <w:num w:numId="3">
    <w:abstractNumId w:val="13"/>
  </w:num>
  <w:num w:numId="4">
    <w:abstractNumId w:val="15"/>
  </w:num>
  <w:num w:numId="5">
    <w:abstractNumId w:val="6"/>
  </w:num>
  <w:num w:numId="6">
    <w:abstractNumId w:val="10"/>
  </w:num>
  <w:num w:numId="7">
    <w:abstractNumId w:val="14"/>
  </w:num>
  <w:num w:numId="8">
    <w:abstractNumId w:val="4"/>
  </w:num>
  <w:num w:numId="9">
    <w:abstractNumId w:val="12"/>
  </w:num>
  <w:num w:numId="10">
    <w:abstractNumId w:val="18"/>
  </w:num>
  <w:num w:numId="11">
    <w:abstractNumId w:val="3"/>
  </w:num>
  <w:num w:numId="12">
    <w:abstractNumId w:val="9"/>
  </w:num>
  <w:num w:numId="13">
    <w:abstractNumId w:val="2"/>
  </w:num>
  <w:num w:numId="14">
    <w:abstractNumId w:val="16"/>
  </w:num>
  <w:num w:numId="15">
    <w:abstractNumId w:val="17"/>
  </w:num>
  <w:num w:numId="16">
    <w:abstractNumId w:val="19"/>
  </w:num>
  <w:num w:numId="17">
    <w:abstractNumId w:val="0"/>
  </w:num>
  <w:num w:numId="18">
    <w:abstractNumId w:val="5"/>
  </w:num>
  <w:num w:numId="19">
    <w:abstractNumId w:val="11"/>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58C19"/>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E839-DF65-4E0F-A715-56C5139D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6</cp:revision>
  <cp:lastPrinted>2015-08-25T06:56:00Z</cp:lastPrinted>
  <dcterms:created xsi:type="dcterms:W3CDTF">2017-06-02T09:47:00Z</dcterms:created>
  <dcterms:modified xsi:type="dcterms:W3CDTF">2017-06-02T10:02:00Z</dcterms:modified>
</cp:coreProperties>
</file>