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5A5526">
                    <w:t>2</w:t>
                  </w:r>
                  <w:r w:rsidRPr="006F1129">
                    <w:t>)</w:t>
                  </w:r>
                  <w:r w:rsidR="00014B10" w:rsidRPr="006F1129">
                    <w:t xml:space="preserve"> </w:t>
                  </w:r>
                  <w:r w:rsidR="0067778C">
                    <w:t>16</w:t>
                  </w:r>
                  <w:r w:rsidR="00154C48">
                    <w:t xml:space="preserve"> </w:t>
                  </w:r>
                  <w:r w:rsidR="00DC43EB">
                    <w:t>февраля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67778C" w:rsidRPr="00C31EC1" w:rsidRDefault="0067778C" w:rsidP="0067778C">
            <w:pPr>
              <w:pStyle w:val="10"/>
              <w:rPr>
                <w:caps/>
              </w:rPr>
            </w:pPr>
            <w:r w:rsidRPr="00C31EC1">
              <w:rPr>
                <w:bCs/>
                <w:caps/>
              </w:rPr>
              <w:t>РОССИЙСКАЯ ФЕДЕРАЦИЯ</w:t>
            </w:r>
          </w:p>
          <w:p w:rsidR="0067778C" w:rsidRPr="00C31EC1" w:rsidRDefault="0067778C" w:rsidP="0067778C">
            <w:pPr>
              <w:jc w:val="center"/>
              <w:rPr>
                <w:sz w:val="28"/>
                <w:szCs w:val="28"/>
              </w:rPr>
            </w:pPr>
            <w:r w:rsidRPr="00C31EC1">
              <w:rPr>
                <w:sz w:val="28"/>
                <w:szCs w:val="28"/>
              </w:rPr>
              <w:t>РОСТОВСКАЯ ОБЛАСТЬ</w:t>
            </w:r>
          </w:p>
          <w:p w:rsidR="0067778C" w:rsidRPr="00C31EC1" w:rsidRDefault="0067778C" w:rsidP="0067778C">
            <w:pPr>
              <w:jc w:val="center"/>
              <w:rPr>
                <w:sz w:val="28"/>
                <w:szCs w:val="28"/>
              </w:rPr>
            </w:pPr>
            <w:r w:rsidRPr="00C31EC1">
              <w:rPr>
                <w:sz w:val="28"/>
                <w:szCs w:val="28"/>
              </w:rPr>
              <w:t>ВЕРХНЕДОНСКОЙ РАЙОН</w:t>
            </w:r>
          </w:p>
          <w:p w:rsidR="0067778C" w:rsidRPr="00C31EC1" w:rsidRDefault="0067778C" w:rsidP="0067778C">
            <w:pPr>
              <w:jc w:val="center"/>
              <w:rPr>
                <w:sz w:val="28"/>
                <w:szCs w:val="28"/>
              </w:rPr>
            </w:pPr>
            <w:r w:rsidRPr="00C31EC1">
              <w:rPr>
                <w:sz w:val="28"/>
                <w:szCs w:val="28"/>
              </w:rPr>
              <w:t>МУНИЦИПАЛЬНОЕ ОБРАЗОВАНИЕ</w:t>
            </w:r>
          </w:p>
          <w:p w:rsidR="0067778C" w:rsidRPr="00C31EC1" w:rsidRDefault="0067778C" w:rsidP="0067778C">
            <w:pPr>
              <w:jc w:val="center"/>
              <w:rPr>
                <w:sz w:val="28"/>
                <w:szCs w:val="28"/>
              </w:rPr>
            </w:pPr>
            <w:r w:rsidRPr="00C31EC1">
              <w:rPr>
                <w:sz w:val="28"/>
                <w:szCs w:val="28"/>
              </w:rPr>
              <w:t>«КАЗАНСКОЕ СЕЛЬСКОЕ ПОСЕЛЕНИЕ»</w:t>
            </w:r>
          </w:p>
          <w:p w:rsidR="0067778C" w:rsidRPr="00C31EC1" w:rsidRDefault="0067778C" w:rsidP="0067778C">
            <w:pPr>
              <w:jc w:val="center"/>
              <w:rPr>
                <w:sz w:val="28"/>
                <w:szCs w:val="28"/>
              </w:rPr>
            </w:pPr>
          </w:p>
          <w:p w:rsidR="0067778C" w:rsidRPr="00C31EC1" w:rsidRDefault="0067778C" w:rsidP="0067778C">
            <w:pPr>
              <w:jc w:val="center"/>
              <w:rPr>
                <w:sz w:val="28"/>
                <w:szCs w:val="28"/>
              </w:rPr>
            </w:pPr>
            <w:r w:rsidRPr="00C31EC1">
              <w:rPr>
                <w:sz w:val="28"/>
                <w:szCs w:val="28"/>
              </w:rPr>
              <w:t xml:space="preserve">СОБРАНИЕ ДЕПУТАТОВ КАЗАНСКОГО СЕЛЬСКОГО ПОСЕЛЕНИЯ                                             </w:t>
            </w:r>
          </w:p>
          <w:p w:rsidR="0067778C" w:rsidRPr="00C31EC1" w:rsidRDefault="0067778C" w:rsidP="0067778C">
            <w:pPr>
              <w:tabs>
                <w:tab w:val="left" w:pos="4335"/>
                <w:tab w:val="right" w:pos="9899"/>
              </w:tabs>
              <w:rPr>
                <w:sz w:val="28"/>
                <w:szCs w:val="28"/>
              </w:rPr>
            </w:pPr>
            <w:r w:rsidRPr="00C31EC1">
              <w:rPr>
                <w:sz w:val="28"/>
                <w:szCs w:val="28"/>
              </w:rPr>
              <w:tab/>
              <w:t xml:space="preserve">                                                                    </w:t>
            </w:r>
            <w:bookmarkStart w:id="0" w:name="_Toc105952690"/>
          </w:p>
          <w:p w:rsidR="0067778C" w:rsidRPr="00C31EC1" w:rsidRDefault="0067778C" w:rsidP="0067778C">
            <w:pPr>
              <w:pStyle w:val="10"/>
              <w:jc w:val="left"/>
            </w:pPr>
            <w:r w:rsidRPr="00C31EC1">
              <w:rPr>
                <w:b/>
              </w:rPr>
              <w:t xml:space="preserve">                                                          </w:t>
            </w:r>
            <w:proofErr w:type="gramStart"/>
            <w:r w:rsidRPr="00C31EC1">
              <w:t>РЕШЕНИЕ  №</w:t>
            </w:r>
            <w:proofErr w:type="gramEnd"/>
            <w:r w:rsidRPr="00C31EC1">
              <w:t xml:space="preserve"> </w:t>
            </w:r>
            <w:r>
              <w:t>120</w:t>
            </w:r>
            <w:r w:rsidRPr="00C31EC1">
              <w:t xml:space="preserve">              </w:t>
            </w:r>
          </w:p>
          <w:p w:rsidR="0067778C" w:rsidRPr="00C31EC1" w:rsidRDefault="0067778C" w:rsidP="0067778C">
            <w:pPr>
              <w:pStyle w:val="10"/>
              <w:jc w:val="left"/>
            </w:pPr>
            <w:r w:rsidRPr="00C31EC1">
              <w:t xml:space="preserve">                </w:t>
            </w:r>
          </w:p>
          <w:p w:rsidR="0067778C" w:rsidRPr="00C31EC1" w:rsidRDefault="0067778C" w:rsidP="0067778C">
            <w:pPr>
              <w:pStyle w:val="10"/>
            </w:pPr>
            <w:r w:rsidRPr="00C31EC1">
              <w:t xml:space="preserve">                       </w:t>
            </w:r>
            <w:bookmarkEnd w:id="0"/>
            <w:r w:rsidRPr="00C31EC1">
              <w:t xml:space="preserve">                                                                                             </w:t>
            </w:r>
          </w:p>
          <w:p w:rsidR="0067778C" w:rsidRPr="00C31EC1" w:rsidRDefault="0067778C" w:rsidP="0067778C">
            <w:pPr>
              <w:pStyle w:val="10"/>
              <w:tabs>
                <w:tab w:val="right" w:pos="10205"/>
              </w:tabs>
              <w:jc w:val="left"/>
            </w:pPr>
            <w:r>
              <w:t>09</w:t>
            </w:r>
            <w:r w:rsidRPr="00C31EC1">
              <w:t>.02.2023                                                                                                    ст. Казанская</w:t>
            </w:r>
          </w:p>
          <w:p w:rsidR="0067778C" w:rsidRPr="00C31EC1" w:rsidRDefault="0067778C" w:rsidP="0067778C">
            <w:pPr>
              <w:rPr>
                <w:sz w:val="28"/>
                <w:szCs w:val="28"/>
              </w:rPr>
            </w:pPr>
          </w:p>
          <w:p w:rsidR="0067778C" w:rsidRPr="00C31EC1" w:rsidRDefault="0067778C" w:rsidP="0067778C">
            <w:pPr>
              <w:rPr>
                <w:sz w:val="28"/>
                <w:szCs w:val="28"/>
              </w:rPr>
            </w:pPr>
            <w:r w:rsidRPr="00C31EC1">
              <w:rPr>
                <w:sz w:val="28"/>
                <w:szCs w:val="28"/>
              </w:rPr>
              <w:t>О внесении изменений в решение</w:t>
            </w:r>
          </w:p>
          <w:p w:rsidR="0067778C" w:rsidRPr="00C31EC1" w:rsidRDefault="0067778C" w:rsidP="0067778C">
            <w:pPr>
              <w:rPr>
                <w:sz w:val="28"/>
                <w:szCs w:val="28"/>
              </w:rPr>
            </w:pPr>
            <w:r w:rsidRPr="00C31EC1">
              <w:rPr>
                <w:sz w:val="28"/>
                <w:szCs w:val="28"/>
              </w:rPr>
              <w:t xml:space="preserve">Собрания депутатов Казанского </w:t>
            </w:r>
          </w:p>
          <w:p w:rsidR="0067778C" w:rsidRPr="00C31EC1" w:rsidRDefault="0067778C" w:rsidP="0067778C">
            <w:pPr>
              <w:rPr>
                <w:sz w:val="28"/>
                <w:szCs w:val="28"/>
              </w:rPr>
            </w:pPr>
            <w:r w:rsidRPr="00C31EC1">
              <w:rPr>
                <w:sz w:val="28"/>
                <w:szCs w:val="28"/>
              </w:rPr>
              <w:t>сельского поселения от 03.10.2016 №9</w:t>
            </w:r>
          </w:p>
          <w:p w:rsidR="0067778C" w:rsidRPr="00C31EC1" w:rsidRDefault="0067778C" w:rsidP="0067778C">
            <w:pPr>
              <w:pStyle w:val="ConsPlusTitle"/>
              <w:jc w:val="center"/>
              <w:rPr>
                <w:rFonts w:ascii="Times New Roman" w:hAnsi="Times New Roman" w:cs="Times New Roman"/>
                <w:b w:val="0"/>
                <w:sz w:val="28"/>
                <w:szCs w:val="28"/>
              </w:rPr>
            </w:pPr>
          </w:p>
          <w:p w:rsidR="0067778C" w:rsidRPr="00C31EC1" w:rsidRDefault="0067778C" w:rsidP="0067778C">
            <w:pPr>
              <w:rPr>
                <w:sz w:val="28"/>
                <w:szCs w:val="28"/>
              </w:rPr>
            </w:pPr>
          </w:p>
          <w:p w:rsidR="0067778C" w:rsidRPr="00C31EC1" w:rsidRDefault="0067778C" w:rsidP="0067778C">
            <w:pPr>
              <w:ind w:firstLine="708"/>
              <w:jc w:val="both"/>
              <w:rPr>
                <w:sz w:val="28"/>
                <w:szCs w:val="28"/>
              </w:rPr>
            </w:pPr>
            <w:r w:rsidRPr="00C31EC1">
              <w:rPr>
                <w:sz w:val="28"/>
                <w:szCs w:val="28"/>
              </w:rPr>
              <w:t>В целях приведения решения Собрания депутатов Казанского сельского поселения в соответствии с требованиями федерального законодательства», Собрание депутатов Казанского сельского поселения решило:</w:t>
            </w:r>
          </w:p>
          <w:p w:rsidR="0067778C" w:rsidRPr="00C31EC1" w:rsidRDefault="0067778C" w:rsidP="0067778C">
            <w:pPr>
              <w:ind w:firstLine="708"/>
              <w:jc w:val="both"/>
              <w:rPr>
                <w:sz w:val="28"/>
                <w:szCs w:val="28"/>
              </w:rPr>
            </w:pPr>
          </w:p>
          <w:p w:rsidR="0067778C" w:rsidRPr="00C31EC1" w:rsidRDefault="0067778C" w:rsidP="0067778C">
            <w:pPr>
              <w:jc w:val="both"/>
              <w:rPr>
                <w:sz w:val="28"/>
                <w:szCs w:val="28"/>
              </w:rPr>
            </w:pPr>
            <w:r w:rsidRPr="00C31EC1">
              <w:rPr>
                <w:sz w:val="28"/>
                <w:szCs w:val="28"/>
              </w:rPr>
              <w:tab/>
              <w:t>1. Внести   изменения   в    решение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аппарата Администрации Казанского сельского поселения»:</w:t>
            </w:r>
          </w:p>
          <w:p w:rsidR="0067778C" w:rsidRDefault="0067778C" w:rsidP="0067778C">
            <w:pPr>
              <w:jc w:val="both"/>
              <w:rPr>
                <w:b/>
                <w:sz w:val="28"/>
                <w:szCs w:val="28"/>
              </w:rPr>
            </w:pPr>
          </w:p>
          <w:p w:rsidR="0067778C" w:rsidRPr="00C31EC1" w:rsidRDefault="0067778C" w:rsidP="0067778C">
            <w:pPr>
              <w:jc w:val="both"/>
              <w:rPr>
                <w:sz w:val="28"/>
                <w:szCs w:val="28"/>
              </w:rPr>
            </w:pPr>
            <w:r w:rsidRPr="00C31EC1">
              <w:rPr>
                <w:b/>
                <w:sz w:val="28"/>
                <w:szCs w:val="28"/>
              </w:rPr>
              <w:t xml:space="preserve">          1.1.</w:t>
            </w:r>
            <w:r w:rsidRPr="00C31EC1">
              <w:rPr>
                <w:sz w:val="28"/>
                <w:szCs w:val="28"/>
              </w:rPr>
              <w:t xml:space="preserve"> </w:t>
            </w:r>
            <w:r w:rsidRPr="00C31EC1">
              <w:rPr>
                <w:b/>
                <w:sz w:val="28"/>
                <w:szCs w:val="28"/>
              </w:rPr>
              <w:t>пункт 10 приложения 1 к</w:t>
            </w:r>
            <w:r w:rsidRPr="00C31EC1">
              <w:rPr>
                <w:sz w:val="28"/>
                <w:szCs w:val="28"/>
              </w:rPr>
              <w:t xml:space="preserve"> решению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к решению изложить в следующей редакции: </w:t>
            </w:r>
            <w:r w:rsidRPr="00C31EC1">
              <w:rPr>
                <w:sz w:val="28"/>
                <w:szCs w:val="28"/>
              </w:rPr>
              <w:tab/>
            </w:r>
          </w:p>
          <w:p w:rsidR="0067778C" w:rsidRPr="00C31EC1" w:rsidRDefault="0067778C" w:rsidP="0067778C">
            <w:pPr>
              <w:jc w:val="both"/>
              <w:rPr>
                <w:sz w:val="28"/>
                <w:szCs w:val="28"/>
              </w:rPr>
            </w:pPr>
            <w:r w:rsidRPr="00C31EC1">
              <w:rPr>
                <w:sz w:val="28"/>
                <w:szCs w:val="28"/>
              </w:rPr>
              <w:lastRenderedPageBreak/>
              <w:t>«</w:t>
            </w:r>
            <w:r w:rsidRPr="00C31EC1">
              <w:rPr>
                <w:b/>
                <w:sz w:val="28"/>
                <w:szCs w:val="28"/>
              </w:rPr>
              <w:t xml:space="preserve">10. </w:t>
            </w:r>
            <w:r>
              <w:rPr>
                <w:b/>
                <w:sz w:val="28"/>
                <w:szCs w:val="28"/>
              </w:rPr>
              <w:t>Премии</w:t>
            </w:r>
            <w:r w:rsidRPr="00C31EC1">
              <w:rPr>
                <w:b/>
                <w:sz w:val="28"/>
                <w:szCs w:val="28"/>
              </w:rPr>
              <w:t xml:space="preserve">. </w:t>
            </w:r>
            <w:r w:rsidRPr="00C31EC1">
              <w:rPr>
                <w:sz w:val="28"/>
                <w:szCs w:val="28"/>
              </w:rPr>
              <w:t>Премии выплачиваются ежемесячно в соответствии с п. 10.1 настоящего Положения, и могут выплачиваться единовременно в соответствии с п.10.2 настоящего Положения в целях повышения заинтересованности в результатах деятельности Администрации сельского поселения и качестве выполнения должностных обязанностей в соответствии с должностной инструкцией.</w:t>
            </w:r>
          </w:p>
          <w:p w:rsidR="0067778C" w:rsidRPr="00C31EC1" w:rsidRDefault="0067778C" w:rsidP="0067778C">
            <w:pPr>
              <w:autoSpaceDE w:val="0"/>
              <w:autoSpaceDN w:val="0"/>
              <w:adjustRightInd w:val="0"/>
              <w:ind w:firstLine="708"/>
              <w:jc w:val="both"/>
              <w:rPr>
                <w:sz w:val="28"/>
                <w:szCs w:val="28"/>
              </w:rPr>
            </w:pPr>
            <w:r w:rsidRPr="00C31EC1">
              <w:rPr>
                <w:sz w:val="28"/>
                <w:szCs w:val="28"/>
              </w:rPr>
              <w:t>Премии, выплачиваемые согласно настоящему Положению, учитываются при исчислении средней заработной платы муниципальных служащих.</w:t>
            </w:r>
          </w:p>
          <w:p w:rsidR="0067778C" w:rsidRPr="00C31EC1" w:rsidRDefault="0067778C" w:rsidP="0067778C">
            <w:pPr>
              <w:autoSpaceDE w:val="0"/>
              <w:autoSpaceDN w:val="0"/>
              <w:adjustRightInd w:val="0"/>
              <w:jc w:val="both"/>
              <w:rPr>
                <w:sz w:val="28"/>
                <w:szCs w:val="28"/>
              </w:rPr>
            </w:pPr>
            <w:r w:rsidRPr="00C31EC1">
              <w:rPr>
                <w:sz w:val="28"/>
                <w:szCs w:val="28"/>
              </w:rPr>
              <w:tab/>
              <w:t>Премии выплачиваются одновременно с заработной платой».</w:t>
            </w:r>
          </w:p>
          <w:p w:rsidR="0067778C" w:rsidRDefault="0067778C" w:rsidP="0067778C">
            <w:pPr>
              <w:autoSpaceDE w:val="0"/>
              <w:autoSpaceDN w:val="0"/>
              <w:adjustRightInd w:val="0"/>
              <w:ind w:firstLine="540"/>
              <w:jc w:val="both"/>
              <w:rPr>
                <w:sz w:val="28"/>
                <w:szCs w:val="28"/>
              </w:rPr>
            </w:pPr>
            <w:r>
              <w:rPr>
                <w:sz w:val="28"/>
                <w:szCs w:val="28"/>
              </w:rPr>
              <w:t xml:space="preserve"> </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          </w:t>
            </w:r>
            <w:r w:rsidRPr="00C31EC1">
              <w:rPr>
                <w:b/>
                <w:sz w:val="28"/>
                <w:szCs w:val="28"/>
              </w:rPr>
              <w:t>1.2.</w:t>
            </w:r>
            <w:r w:rsidRPr="00C31EC1">
              <w:rPr>
                <w:sz w:val="28"/>
                <w:szCs w:val="28"/>
              </w:rPr>
              <w:t xml:space="preserve"> </w:t>
            </w:r>
            <w:r w:rsidRPr="00C31EC1">
              <w:rPr>
                <w:b/>
                <w:sz w:val="28"/>
                <w:szCs w:val="28"/>
              </w:rPr>
              <w:t>пункт 10.1 приложения 1</w:t>
            </w:r>
            <w:r w:rsidRPr="00C31EC1">
              <w:rPr>
                <w:sz w:val="28"/>
                <w:szCs w:val="28"/>
              </w:rPr>
              <w:t xml:space="preserve"> к решению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к решению изложить в следующей редакции: </w:t>
            </w:r>
          </w:p>
          <w:p w:rsidR="0067778C" w:rsidRPr="00C31EC1" w:rsidRDefault="0067778C" w:rsidP="0067778C">
            <w:pPr>
              <w:autoSpaceDE w:val="0"/>
              <w:autoSpaceDN w:val="0"/>
              <w:adjustRightInd w:val="0"/>
              <w:jc w:val="both"/>
              <w:rPr>
                <w:sz w:val="28"/>
                <w:szCs w:val="28"/>
              </w:rPr>
            </w:pPr>
            <w:r w:rsidRPr="00C31EC1">
              <w:rPr>
                <w:b/>
                <w:sz w:val="28"/>
                <w:szCs w:val="28"/>
              </w:rPr>
              <w:t xml:space="preserve">«10.1 Ежемесячные премии. </w:t>
            </w:r>
            <w:r w:rsidRPr="00C31EC1">
              <w:rPr>
                <w:sz w:val="28"/>
                <w:szCs w:val="28"/>
              </w:rPr>
              <w:t>Фонд для выплаты ежемесячных премий муниципальным служащим формируется в пределах утвержденного фонда оплаты труда аппарата Администрации.</w:t>
            </w:r>
          </w:p>
          <w:p w:rsidR="0067778C" w:rsidRPr="00C31EC1" w:rsidRDefault="0067778C" w:rsidP="0067778C">
            <w:pPr>
              <w:autoSpaceDE w:val="0"/>
              <w:autoSpaceDN w:val="0"/>
              <w:adjustRightInd w:val="0"/>
              <w:ind w:firstLine="540"/>
              <w:jc w:val="both"/>
              <w:rPr>
                <w:sz w:val="28"/>
                <w:szCs w:val="28"/>
              </w:rPr>
            </w:pPr>
            <w:r w:rsidRPr="00C31EC1">
              <w:rPr>
                <w:sz w:val="28"/>
                <w:szCs w:val="28"/>
              </w:rPr>
              <w:t>Расчетная сумма премиального фонда по аппарату Администрации сельского поселения представляется на утверждение главе Администрации Казанского сельского поселения по окончании каждого месяца. Глава Администрации Казанского сельского поселения утверждает сумму премии к выплате, исходя из расчетной суммы.</w:t>
            </w:r>
          </w:p>
          <w:p w:rsidR="0067778C" w:rsidRPr="00C31EC1" w:rsidRDefault="0067778C" w:rsidP="0067778C">
            <w:pPr>
              <w:autoSpaceDE w:val="0"/>
              <w:autoSpaceDN w:val="0"/>
              <w:adjustRightInd w:val="0"/>
              <w:ind w:firstLine="540"/>
              <w:jc w:val="both"/>
              <w:rPr>
                <w:sz w:val="28"/>
                <w:szCs w:val="28"/>
              </w:rPr>
            </w:pPr>
            <w:r w:rsidRPr="00C31EC1">
              <w:rPr>
                <w:sz w:val="28"/>
                <w:szCs w:val="28"/>
              </w:rPr>
              <w:t>Размеры ежемесячных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p w:rsidR="0067778C" w:rsidRPr="00C31EC1" w:rsidRDefault="0067778C" w:rsidP="0067778C">
            <w:pPr>
              <w:autoSpaceDE w:val="0"/>
              <w:autoSpaceDN w:val="0"/>
              <w:adjustRightInd w:val="0"/>
              <w:ind w:firstLine="540"/>
              <w:jc w:val="both"/>
              <w:rPr>
                <w:sz w:val="28"/>
                <w:szCs w:val="28"/>
              </w:rPr>
            </w:pPr>
          </w:p>
          <w:tbl>
            <w:tblPr>
              <w:tblW w:w="9720" w:type="dxa"/>
              <w:tblInd w:w="70" w:type="dxa"/>
              <w:tblCellMar>
                <w:left w:w="70" w:type="dxa"/>
                <w:right w:w="70" w:type="dxa"/>
              </w:tblCellMar>
              <w:tblLook w:val="0000" w:firstRow="0" w:lastRow="0" w:firstColumn="0" w:lastColumn="0" w:noHBand="0" w:noVBand="0"/>
            </w:tblPr>
            <w:tblGrid>
              <w:gridCol w:w="2160"/>
              <w:gridCol w:w="7560"/>
            </w:tblGrid>
            <w:tr w:rsidR="0067778C" w:rsidRPr="00C31EC1" w:rsidTr="00934B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jc w:val="center"/>
                    <w:rPr>
                      <w:sz w:val="28"/>
                      <w:szCs w:val="28"/>
                    </w:rPr>
                  </w:pPr>
                  <w:r w:rsidRPr="00C31EC1">
                    <w:rPr>
                      <w:sz w:val="28"/>
                      <w:szCs w:val="28"/>
                    </w:rPr>
                    <w:t>Коэффициенты</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jc w:val="center"/>
                    <w:rPr>
                      <w:sz w:val="28"/>
                      <w:szCs w:val="28"/>
                    </w:rPr>
                  </w:pPr>
                  <w:r w:rsidRPr="00C31EC1">
                    <w:rPr>
                      <w:sz w:val="28"/>
                      <w:szCs w:val="28"/>
                    </w:rPr>
                    <w:t>Критерии оценки эффективности работы</w:t>
                  </w:r>
                </w:p>
              </w:tc>
            </w:tr>
            <w:tr w:rsidR="0067778C" w:rsidRPr="00C31EC1" w:rsidTr="00934B8F">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center"/>
                    <w:rPr>
                      <w:sz w:val="28"/>
                      <w:szCs w:val="28"/>
                    </w:rPr>
                  </w:pPr>
                  <w:r w:rsidRPr="00C31EC1">
                    <w:rPr>
                      <w:sz w:val="28"/>
                      <w:szCs w:val="28"/>
                    </w:rPr>
                    <w:t>Свыше 1-</w:t>
                  </w:r>
                </w:p>
                <w:p w:rsidR="0067778C" w:rsidRPr="00C31EC1" w:rsidRDefault="0067778C" w:rsidP="0067778C">
                  <w:pPr>
                    <w:autoSpaceDE w:val="0"/>
                    <w:autoSpaceDN w:val="0"/>
                    <w:adjustRightInd w:val="0"/>
                    <w:jc w:val="center"/>
                    <w:rPr>
                      <w:sz w:val="28"/>
                      <w:szCs w:val="28"/>
                    </w:rPr>
                  </w:pPr>
                  <w:r w:rsidRPr="00C31EC1">
                    <w:rPr>
                      <w:sz w:val="28"/>
                      <w:szCs w:val="28"/>
                    </w:rPr>
                    <w:t>не более 1,5</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both"/>
                    <w:rPr>
                      <w:sz w:val="28"/>
                      <w:szCs w:val="28"/>
                    </w:rPr>
                  </w:pPr>
                  <w:r w:rsidRPr="00C31EC1">
                    <w:rPr>
                      <w:sz w:val="28"/>
                      <w:szCs w:val="28"/>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67778C" w:rsidRPr="00C31EC1" w:rsidTr="00934B8F">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center"/>
                    <w:rPr>
                      <w:sz w:val="28"/>
                      <w:szCs w:val="28"/>
                    </w:rPr>
                  </w:pPr>
                  <w:r w:rsidRPr="00C31EC1">
                    <w:rPr>
                      <w:sz w:val="28"/>
                      <w:szCs w:val="28"/>
                    </w:rPr>
                    <w:t>Свыше 0,5 –</w:t>
                  </w:r>
                </w:p>
                <w:p w:rsidR="0067778C" w:rsidRPr="00C31EC1" w:rsidRDefault="0067778C" w:rsidP="0067778C">
                  <w:pPr>
                    <w:autoSpaceDE w:val="0"/>
                    <w:autoSpaceDN w:val="0"/>
                    <w:adjustRightInd w:val="0"/>
                    <w:jc w:val="center"/>
                    <w:rPr>
                      <w:sz w:val="28"/>
                      <w:szCs w:val="28"/>
                    </w:rPr>
                  </w:pPr>
                  <w:r w:rsidRPr="00C31EC1">
                    <w:rPr>
                      <w:sz w:val="28"/>
                      <w:szCs w:val="28"/>
                    </w:rPr>
                    <w:t>не более 1,0</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both"/>
                    <w:rPr>
                      <w:sz w:val="28"/>
                      <w:szCs w:val="28"/>
                    </w:rPr>
                  </w:pPr>
                  <w:r w:rsidRPr="00C31EC1">
                    <w:rPr>
                      <w:sz w:val="28"/>
                      <w:szCs w:val="28"/>
                    </w:rPr>
                    <w:t xml:space="preserve">Полученные задания выполнялись в полном объеме,          </w:t>
                  </w:r>
                  <w:r w:rsidRPr="00C31EC1">
                    <w:rPr>
                      <w:sz w:val="28"/>
                      <w:szCs w:val="28"/>
                    </w:rPr>
                    <w:br/>
                    <w:t xml:space="preserve">самостоятельно, с соблюдением установленных сроков       </w:t>
                  </w:r>
                </w:p>
              </w:tc>
            </w:tr>
            <w:tr w:rsidR="0067778C" w:rsidRPr="00C31EC1" w:rsidTr="00934B8F">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center"/>
                    <w:rPr>
                      <w:sz w:val="28"/>
                      <w:szCs w:val="28"/>
                    </w:rPr>
                  </w:pPr>
                  <w:r w:rsidRPr="00C31EC1">
                    <w:rPr>
                      <w:sz w:val="28"/>
                      <w:szCs w:val="28"/>
                    </w:rPr>
                    <w:t>Свыше 0,2-</w:t>
                  </w:r>
                </w:p>
                <w:p w:rsidR="0067778C" w:rsidRPr="00C31EC1" w:rsidRDefault="0067778C" w:rsidP="0067778C">
                  <w:pPr>
                    <w:autoSpaceDE w:val="0"/>
                    <w:autoSpaceDN w:val="0"/>
                    <w:adjustRightInd w:val="0"/>
                    <w:jc w:val="center"/>
                    <w:rPr>
                      <w:sz w:val="28"/>
                      <w:szCs w:val="28"/>
                    </w:rPr>
                  </w:pPr>
                  <w:r w:rsidRPr="00C31EC1">
                    <w:rPr>
                      <w:sz w:val="28"/>
                      <w:szCs w:val="28"/>
                    </w:rPr>
                    <w:t>но не более 0,5</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both"/>
                    <w:rPr>
                      <w:sz w:val="28"/>
                      <w:szCs w:val="28"/>
                    </w:rPr>
                  </w:pPr>
                  <w:r w:rsidRPr="00C31EC1">
                    <w:rPr>
                      <w:sz w:val="28"/>
                      <w:szCs w:val="28"/>
                    </w:rPr>
                    <w:t xml:space="preserve">Полученные задания выполнялись своевременно, но при      </w:t>
                  </w:r>
                  <w:r w:rsidRPr="00C31EC1">
                    <w:rPr>
                      <w:sz w:val="28"/>
                      <w:szCs w:val="28"/>
                    </w:rPr>
                    <w:br/>
                    <w:t xml:space="preserve">постоянном контроле и необходимой помощи со стороны      </w:t>
                  </w:r>
                  <w:r w:rsidRPr="00C31EC1">
                    <w:rPr>
                      <w:sz w:val="28"/>
                      <w:szCs w:val="28"/>
                    </w:rPr>
                    <w:br/>
                    <w:t xml:space="preserve">руководителя                                             </w:t>
                  </w:r>
                </w:p>
              </w:tc>
            </w:tr>
            <w:tr w:rsidR="0067778C" w:rsidRPr="00C31EC1" w:rsidTr="00934B8F">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center"/>
                    <w:rPr>
                      <w:sz w:val="28"/>
                      <w:szCs w:val="28"/>
                    </w:rPr>
                  </w:pPr>
                  <w:r w:rsidRPr="00C31EC1">
                    <w:rPr>
                      <w:sz w:val="28"/>
                      <w:szCs w:val="28"/>
                    </w:rPr>
                    <w:t>Свыше 0 –</w:t>
                  </w:r>
                </w:p>
                <w:p w:rsidR="0067778C" w:rsidRPr="00C31EC1" w:rsidRDefault="0067778C" w:rsidP="0067778C">
                  <w:pPr>
                    <w:autoSpaceDE w:val="0"/>
                    <w:autoSpaceDN w:val="0"/>
                    <w:adjustRightInd w:val="0"/>
                    <w:jc w:val="center"/>
                    <w:rPr>
                      <w:sz w:val="28"/>
                      <w:szCs w:val="28"/>
                    </w:rPr>
                  </w:pPr>
                  <w:r w:rsidRPr="00C31EC1">
                    <w:rPr>
                      <w:sz w:val="28"/>
                      <w:szCs w:val="28"/>
                    </w:rPr>
                    <w:t>не более 0,2</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both"/>
                    <w:rPr>
                      <w:sz w:val="28"/>
                      <w:szCs w:val="28"/>
                    </w:rPr>
                  </w:pPr>
                  <w:r w:rsidRPr="00C31EC1">
                    <w:rPr>
                      <w:sz w:val="28"/>
                      <w:szCs w:val="28"/>
                    </w:rPr>
                    <w:t xml:space="preserve">Полученные задания выполнялись своевременно, но при      </w:t>
                  </w:r>
                  <w:r w:rsidRPr="00C31EC1">
                    <w:rPr>
                      <w:sz w:val="28"/>
                      <w:szCs w:val="28"/>
                    </w:rPr>
                    <w:br/>
                    <w:t xml:space="preserve">постоянной помощи со стороны руководителя                </w:t>
                  </w:r>
                </w:p>
              </w:tc>
            </w:tr>
            <w:tr w:rsidR="0067778C" w:rsidRPr="00C31EC1" w:rsidTr="00934B8F">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center"/>
                    <w:rPr>
                      <w:sz w:val="28"/>
                      <w:szCs w:val="28"/>
                    </w:rPr>
                  </w:pPr>
                  <w:r w:rsidRPr="00C31EC1">
                    <w:rPr>
                      <w:sz w:val="28"/>
                      <w:szCs w:val="28"/>
                    </w:rPr>
                    <w:t>0</w:t>
                  </w:r>
                </w:p>
              </w:tc>
              <w:tc>
                <w:tcPr>
                  <w:tcW w:w="7560" w:type="dxa"/>
                  <w:tcBorders>
                    <w:top w:val="single" w:sz="6" w:space="0" w:color="auto"/>
                    <w:left w:val="single" w:sz="6" w:space="0" w:color="auto"/>
                    <w:bottom w:val="single" w:sz="6" w:space="0" w:color="auto"/>
                    <w:right w:val="single" w:sz="6" w:space="0" w:color="auto"/>
                  </w:tcBorders>
                </w:tcPr>
                <w:p w:rsidR="0067778C" w:rsidRPr="00C31EC1" w:rsidRDefault="0067778C" w:rsidP="0067778C">
                  <w:pPr>
                    <w:autoSpaceDE w:val="0"/>
                    <w:autoSpaceDN w:val="0"/>
                    <w:adjustRightInd w:val="0"/>
                    <w:jc w:val="both"/>
                    <w:rPr>
                      <w:sz w:val="28"/>
                      <w:szCs w:val="28"/>
                    </w:rPr>
                  </w:pPr>
                  <w:r w:rsidRPr="00C31EC1">
                    <w:rPr>
                      <w:sz w:val="28"/>
                      <w:szCs w:val="28"/>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67778C" w:rsidRPr="00C31EC1" w:rsidRDefault="0067778C" w:rsidP="0067778C">
            <w:pPr>
              <w:autoSpaceDE w:val="0"/>
              <w:autoSpaceDN w:val="0"/>
              <w:adjustRightInd w:val="0"/>
              <w:ind w:firstLine="540"/>
              <w:jc w:val="both"/>
              <w:rPr>
                <w:sz w:val="28"/>
                <w:szCs w:val="28"/>
              </w:rPr>
            </w:pPr>
          </w:p>
          <w:p w:rsidR="0067778C" w:rsidRPr="00C31EC1" w:rsidRDefault="0067778C" w:rsidP="0067778C">
            <w:pPr>
              <w:autoSpaceDE w:val="0"/>
              <w:autoSpaceDN w:val="0"/>
              <w:adjustRightInd w:val="0"/>
              <w:ind w:firstLine="540"/>
              <w:jc w:val="both"/>
              <w:rPr>
                <w:sz w:val="28"/>
                <w:szCs w:val="28"/>
              </w:rPr>
            </w:pPr>
            <w:r w:rsidRPr="00C31EC1">
              <w:rPr>
                <w:sz w:val="28"/>
                <w:szCs w:val="28"/>
              </w:rPr>
              <w:lastRenderedPageBreak/>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Казанского сельского поселения в отношении работников </w:t>
            </w:r>
            <w:proofErr w:type="gramStart"/>
            <w:r w:rsidRPr="00C31EC1">
              <w:rPr>
                <w:sz w:val="28"/>
                <w:szCs w:val="28"/>
              </w:rPr>
              <w:t>аппарата .</w:t>
            </w:r>
            <w:proofErr w:type="gramEnd"/>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Конкретный размер ежемесячных премии муниципальным служащим, соответствующий установленному коэффициенту, рассчитывает ежемесячно сектором экономики и финансов Администрации сельского поселения. </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Размеры ежемесячных премии муниципальным служащим аппарата   утверждаются главой Администрации Казанского сельского </w:t>
            </w:r>
            <w:proofErr w:type="gramStart"/>
            <w:r w:rsidRPr="00C31EC1">
              <w:rPr>
                <w:sz w:val="28"/>
                <w:szCs w:val="28"/>
              </w:rPr>
              <w:t>поселения  с</w:t>
            </w:r>
            <w:proofErr w:type="gramEnd"/>
            <w:r w:rsidRPr="00C31EC1">
              <w:rPr>
                <w:sz w:val="28"/>
                <w:szCs w:val="28"/>
              </w:rPr>
              <w:t xml:space="preserve"> учетом предложений  руководителей соответствующих структурных подразделений аппарата, в непосредственном подчинении которых они находятся.</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 Размер ежемесячной премии главе Администрации Казанского сельского поселения утверждается председателем Собрания депутатов – главой Казанского сельского поселения. </w:t>
            </w:r>
          </w:p>
          <w:p w:rsidR="0067778C" w:rsidRPr="00C31EC1" w:rsidRDefault="0067778C" w:rsidP="0067778C">
            <w:pPr>
              <w:autoSpaceDE w:val="0"/>
              <w:autoSpaceDN w:val="0"/>
              <w:adjustRightInd w:val="0"/>
              <w:ind w:firstLine="540"/>
              <w:jc w:val="both"/>
              <w:rPr>
                <w:sz w:val="28"/>
                <w:szCs w:val="28"/>
              </w:rPr>
            </w:pPr>
          </w:p>
          <w:p w:rsidR="0067778C" w:rsidRPr="00C31EC1" w:rsidRDefault="0067778C" w:rsidP="0067778C">
            <w:pPr>
              <w:autoSpaceDE w:val="0"/>
              <w:autoSpaceDN w:val="0"/>
              <w:adjustRightInd w:val="0"/>
              <w:ind w:firstLine="540"/>
              <w:jc w:val="both"/>
              <w:rPr>
                <w:sz w:val="28"/>
                <w:szCs w:val="28"/>
              </w:rPr>
            </w:pPr>
            <w:r w:rsidRPr="00C31EC1">
              <w:rPr>
                <w:sz w:val="28"/>
                <w:szCs w:val="28"/>
              </w:rPr>
              <w:t>При этом глава Администрации Казанского сельского поселения вправе принять решение об увеличении (уменьшении) размера ежемесячной премии.</w:t>
            </w:r>
          </w:p>
          <w:p w:rsidR="0067778C" w:rsidRPr="00C31EC1" w:rsidRDefault="0067778C" w:rsidP="0067778C">
            <w:pPr>
              <w:ind w:firstLine="708"/>
              <w:jc w:val="both"/>
            </w:pPr>
            <w:r w:rsidRPr="00C31EC1">
              <w:rPr>
                <w:sz w:val="28"/>
                <w:szCs w:val="28"/>
              </w:rPr>
              <w:t xml:space="preserve">Решение о выплате ежемесячных премий оформляется распоряжением Администрации сельского поселения, которое готовит специалист </w:t>
            </w:r>
            <w:proofErr w:type="gramStart"/>
            <w:r w:rsidRPr="00C31EC1">
              <w:rPr>
                <w:sz w:val="28"/>
                <w:szCs w:val="28"/>
              </w:rPr>
              <w:t>по  правовой</w:t>
            </w:r>
            <w:proofErr w:type="gramEnd"/>
            <w:r w:rsidRPr="00C31EC1">
              <w:rPr>
                <w:sz w:val="28"/>
                <w:szCs w:val="28"/>
              </w:rPr>
              <w:t xml:space="preserve"> и кадровой работе.</w:t>
            </w:r>
            <w:r w:rsidRPr="00C31EC1">
              <w:t xml:space="preserve"> </w:t>
            </w:r>
          </w:p>
          <w:p w:rsidR="0067778C" w:rsidRPr="00C31EC1" w:rsidRDefault="0067778C" w:rsidP="0067778C">
            <w:pPr>
              <w:ind w:firstLine="708"/>
              <w:jc w:val="both"/>
              <w:rPr>
                <w:sz w:val="28"/>
                <w:szCs w:val="28"/>
              </w:rPr>
            </w:pPr>
            <w:r w:rsidRPr="00C31EC1">
              <w:rPr>
                <w:sz w:val="28"/>
                <w:szCs w:val="28"/>
              </w:rPr>
              <w:t>Решение о выплате ежемесячной премий в отношении Главы Администрации Казанского сельского поселения, принимается председателем Собрания депутатов - главой Администрации Казанского сельского поселения и оформляется распоряжением Собрания депутатов».</w:t>
            </w:r>
          </w:p>
          <w:p w:rsidR="0067778C" w:rsidRPr="00C31EC1" w:rsidRDefault="0067778C" w:rsidP="0067778C">
            <w:pPr>
              <w:autoSpaceDE w:val="0"/>
              <w:autoSpaceDN w:val="0"/>
              <w:adjustRightInd w:val="0"/>
              <w:ind w:firstLine="540"/>
              <w:jc w:val="both"/>
              <w:rPr>
                <w:sz w:val="28"/>
                <w:szCs w:val="28"/>
              </w:rPr>
            </w:pPr>
          </w:p>
          <w:p w:rsidR="0067778C" w:rsidRPr="00C31EC1" w:rsidRDefault="0067778C" w:rsidP="0067778C">
            <w:pPr>
              <w:autoSpaceDE w:val="0"/>
              <w:autoSpaceDN w:val="0"/>
              <w:adjustRightInd w:val="0"/>
              <w:ind w:firstLine="540"/>
              <w:jc w:val="both"/>
              <w:rPr>
                <w:sz w:val="28"/>
                <w:szCs w:val="28"/>
              </w:rPr>
            </w:pPr>
            <w:r w:rsidRPr="00C31EC1">
              <w:rPr>
                <w:sz w:val="28"/>
                <w:szCs w:val="28"/>
              </w:rPr>
              <w:t>Ежемесячные премии не выплачиваются лицам, уволенным в учетном периоде с муниципальной службы по основаниям, предусмотренным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w:t>
            </w:r>
          </w:p>
          <w:p w:rsidR="0067778C" w:rsidRPr="00C31EC1" w:rsidRDefault="0067778C" w:rsidP="0067778C">
            <w:pPr>
              <w:autoSpaceDE w:val="0"/>
              <w:autoSpaceDN w:val="0"/>
              <w:adjustRightInd w:val="0"/>
              <w:jc w:val="both"/>
              <w:rPr>
                <w:sz w:val="28"/>
                <w:szCs w:val="28"/>
              </w:rPr>
            </w:pPr>
          </w:p>
          <w:p w:rsidR="0067778C" w:rsidRPr="00C31EC1" w:rsidRDefault="0067778C" w:rsidP="0067778C">
            <w:pPr>
              <w:autoSpaceDE w:val="0"/>
              <w:autoSpaceDN w:val="0"/>
              <w:adjustRightInd w:val="0"/>
              <w:jc w:val="both"/>
              <w:outlineLvl w:val="1"/>
              <w:rPr>
                <w:sz w:val="28"/>
                <w:szCs w:val="28"/>
              </w:rPr>
            </w:pPr>
            <w:r w:rsidRPr="00C31EC1">
              <w:rPr>
                <w:b/>
                <w:sz w:val="28"/>
                <w:szCs w:val="28"/>
              </w:rPr>
              <w:t xml:space="preserve">           1.3.</w:t>
            </w:r>
            <w:r w:rsidRPr="00C31EC1">
              <w:rPr>
                <w:sz w:val="28"/>
                <w:szCs w:val="28"/>
              </w:rPr>
              <w:t xml:space="preserve"> </w:t>
            </w:r>
            <w:r w:rsidRPr="00C31EC1">
              <w:rPr>
                <w:b/>
                <w:sz w:val="28"/>
                <w:szCs w:val="28"/>
              </w:rPr>
              <w:t>пункт 10.2 приложения 1</w:t>
            </w:r>
            <w:r w:rsidRPr="00C31EC1">
              <w:rPr>
                <w:sz w:val="28"/>
                <w:szCs w:val="28"/>
              </w:rPr>
              <w:t xml:space="preserve"> к решению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к решению изложить в следующей редакции: </w:t>
            </w:r>
            <w:r w:rsidRPr="00C31EC1">
              <w:t>«</w:t>
            </w:r>
            <w:r w:rsidRPr="00C31EC1">
              <w:rPr>
                <w:b/>
                <w:sz w:val="28"/>
                <w:szCs w:val="28"/>
              </w:rPr>
              <w:t xml:space="preserve">10.2. Порядок выплаты единовременных премий. </w:t>
            </w:r>
            <w:r w:rsidRPr="00C31EC1">
              <w:rPr>
                <w:sz w:val="28"/>
                <w:szCs w:val="28"/>
              </w:rPr>
              <w:t>По результатам выполнения разовых и иных поручений муниципальным служащим при наличии экономии денежных средств по фонду оплаты труда аппарата сельского поселения может выплачиваться единовременная премия.</w:t>
            </w:r>
          </w:p>
          <w:p w:rsidR="0067778C" w:rsidRPr="00C31EC1" w:rsidRDefault="0067778C" w:rsidP="0067778C">
            <w:pPr>
              <w:autoSpaceDE w:val="0"/>
              <w:autoSpaceDN w:val="0"/>
              <w:adjustRightInd w:val="0"/>
              <w:ind w:firstLine="540"/>
              <w:jc w:val="both"/>
              <w:rPr>
                <w:sz w:val="28"/>
                <w:szCs w:val="28"/>
              </w:rPr>
            </w:pPr>
            <w:r w:rsidRPr="00C31EC1">
              <w:rPr>
                <w:sz w:val="28"/>
                <w:szCs w:val="28"/>
              </w:rPr>
              <w:t>Решение о выплате единовременной премии принимается главой Администрации сельского поселения на основании соответствующего представления.</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Решение о выплате единовременной премии в отношении Главы Администрации Казанского сельского поселения, принимается председателем </w:t>
            </w:r>
            <w:r w:rsidRPr="00C31EC1">
              <w:rPr>
                <w:sz w:val="28"/>
                <w:szCs w:val="28"/>
              </w:rPr>
              <w:lastRenderedPageBreak/>
              <w:t>Собрания депутатов - главой Администрации Казанского сельского поселения и оформляется распоряжением Собрания депутатов».</w:t>
            </w:r>
          </w:p>
          <w:p w:rsidR="0067778C" w:rsidRPr="00C31EC1" w:rsidRDefault="0067778C" w:rsidP="0067778C">
            <w:pPr>
              <w:autoSpaceDE w:val="0"/>
              <w:autoSpaceDN w:val="0"/>
              <w:adjustRightInd w:val="0"/>
              <w:ind w:firstLine="540"/>
              <w:jc w:val="both"/>
              <w:rPr>
                <w:sz w:val="28"/>
                <w:szCs w:val="28"/>
              </w:rPr>
            </w:pPr>
            <w:r w:rsidRPr="00C31EC1">
              <w:rPr>
                <w:sz w:val="28"/>
                <w:szCs w:val="28"/>
              </w:rPr>
              <w:t>Правом внесения представлений о выплате единовременной премии обладает специалист по правовой и кадровой работе, руководители секторов.</w:t>
            </w:r>
          </w:p>
          <w:p w:rsidR="0067778C" w:rsidRPr="00C31EC1" w:rsidRDefault="0067778C" w:rsidP="0067778C">
            <w:pPr>
              <w:autoSpaceDE w:val="0"/>
              <w:autoSpaceDN w:val="0"/>
              <w:adjustRightInd w:val="0"/>
              <w:ind w:firstLine="540"/>
              <w:jc w:val="both"/>
              <w:rPr>
                <w:sz w:val="28"/>
                <w:szCs w:val="28"/>
              </w:rPr>
            </w:pPr>
            <w:r w:rsidRPr="00C31EC1">
              <w:rPr>
                <w:sz w:val="28"/>
                <w:szCs w:val="28"/>
              </w:rPr>
              <w:t>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предложение о конкретных размерах премий.</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Конкретные размеры премий определяются главой Администрации сельского поселения. Решение о выплате единовременной премии оформляется распоряжением Администрации сельского поселения, которое готовит специалист </w:t>
            </w:r>
            <w:proofErr w:type="gramStart"/>
            <w:r w:rsidRPr="00C31EC1">
              <w:rPr>
                <w:sz w:val="28"/>
                <w:szCs w:val="28"/>
              </w:rPr>
              <w:t>по  правовой</w:t>
            </w:r>
            <w:proofErr w:type="gramEnd"/>
            <w:r w:rsidRPr="00C31EC1">
              <w:rPr>
                <w:sz w:val="28"/>
                <w:szCs w:val="28"/>
              </w:rPr>
              <w:t xml:space="preserve"> и кадровой работе».</w:t>
            </w:r>
          </w:p>
          <w:p w:rsidR="0067778C" w:rsidRPr="00C31EC1" w:rsidRDefault="0067778C" w:rsidP="0067778C">
            <w:pPr>
              <w:autoSpaceDE w:val="0"/>
              <w:autoSpaceDN w:val="0"/>
              <w:adjustRightInd w:val="0"/>
              <w:ind w:firstLine="540"/>
              <w:jc w:val="both"/>
              <w:rPr>
                <w:sz w:val="28"/>
                <w:szCs w:val="28"/>
              </w:rPr>
            </w:pPr>
          </w:p>
          <w:p w:rsidR="0067778C" w:rsidRPr="00C31EC1" w:rsidRDefault="0067778C" w:rsidP="0067778C">
            <w:pPr>
              <w:autoSpaceDE w:val="0"/>
              <w:autoSpaceDN w:val="0"/>
              <w:adjustRightInd w:val="0"/>
              <w:ind w:firstLine="720"/>
              <w:jc w:val="both"/>
              <w:outlineLvl w:val="1"/>
              <w:rPr>
                <w:b/>
                <w:sz w:val="28"/>
                <w:szCs w:val="28"/>
              </w:rPr>
            </w:pPr>
            <w:r w:rsidRPr="00C31EC1">
              <w:rPr>
                <w:b/>
                <w:sz w:val="28"/>
                <w:szCs w:val="28"/>
              </w:rPr>
              <w:t>1.4.</w:t>
            </w:r>
            <w:r w:rsidRPr="00C31EC1">
              <w:rPr>
                <w:sz w:val="28"/>
                <w:szCs w:val="28"/>
              </w:rPr>
              <w:t xml:space="preserve"> </w:t>
            </w:r>
            <w:r w:rsidRPr="00C31EC1">
              <w:rPr>
                <w:b/>
                <w:sz w:val="28"/>
                <w:szCs w:val="28"/>
              </w:rPr>
              <w:t>пункт 17 приложения 1</w:t>
            </w:r>
            <w:r w:rsidRPr="00C31EC1">
              <w:rPr>
                <w:sz w:val="28"/>
                <w:szCs w:val="28"/>
              </w:rPr>
              <w:t xml:space="preserve"> к решению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к решению изложить в следующей редакции: </w:t>
            </w:r>
            <w:r w:rsidRPr="00C31EC1">
              <w:t>«</w:t>
            </w:r>
            <w:r w:rsidRPr="00C31EC1">
              <w:rPr>
                <w:b/>
                <w:sz w:val="28"/>
                <w:szCs w:val="28"/>
              </w:rPr>
              <w:t>17. Планирование средств на оплату труда муниципальных служащих.</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1. Финансирование расходов на оплату труда муниципальных служащих осуществляется за счет средств местного бюджета.</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1) ежемесячной квалификационной надбавки к должностному окладу - в размере трех должностных окладов;</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 xml:space="preserve">2) ежемесячной надбавки к должностному окладу за выслугу лет - в </w:t>
            </w:r>
            <w:proofErr w:type="gramStart"/>
            <w:r w:rsidRPr="00C31EC1">
              <w:rPr>
                <w:sz w:val="28"/>
                <w:szCs w:val="28"/>
              </w:rPr>
              <w:t>размере  трех</w:t>
            </w:r>
            <w:proofErr w:type="gramEnd"/>
            <w:r w:rsidRPr="00C31EC1">
              <w:rPr>
                <w:sz w:val="28"/>
                <w:szCs w:val="28"/>
              </w:rPr>
              <w:t xml:space="preserve"> должностных окладов;</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67778C" w:rsidRPr="00C31EC1" w:rsidRDefault="0067778C" w:rsidP="0067778C">
            <w:pPr>
              <w:autoSpaceDE w:val="0"/>
              <w:autoSpaceDN w:val="0"/>
              <w:adjustRightInd w:val="0"/>
              <w:ind w:firstLine="720"/>
              <w:jc w:val="both"/>
              <w:outlineLvl w:val="2"/>
              <w:rPr>
                <w:sz w:val="28"/>
                <w:szCs w:val="28"/>
              </w:rPr>
            </w:pPr>
            <w:r w:rsidRPr="00C31EC1">
              <w:rPr>
                <w:sz w:val="28"/>
                <w:szCs w:val="28"/>
              </w:rPr>
              <w:t>4) ежемесячного денежного поощрения - в размере трех должностных окладов;</w:t>
            </w:r>
          </w:p>
          <w:p w:rsidR="0067778C" w:rsidRPr="00C31EC1" w:rsidRDefault="0067778C" w:rsidP="0067778C">
            <w:pPr>
              <w:autoSpaceDE w:val="0"/>
              <w:autoSpaceDN w:val="0"/>
              <w:adjustRightInd w:val="0"/>
              <w:ind w:firstLine="540"/>
              <w:jc w:val="both"/>
              <w:rPr>
                <w:sz w:val="28"/>
                <w:szCs w:val="28"/>
              </w:rPr>
            </w:pPr>
            <w:r w:rsidRPr="00C31EC1">
              <w:rPr>
                <w:sz w:val="28"/>
                <w:szCs w:val="28"/>
              </w:rPr>
              <w:t xml:space="preserve">5) ежемесячной процентной надбавки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67778C" w:rsidRPr="00C31EC1" w:rsidRDefault="0067778C" w:rsidP="0067778C">
            <w:pPr>
              <w:autoSpaceDE w:val="0"/>
              <w:autoSpaceDN w:val="0"/>
              <w:adjustRightInd w:val="0"/>
              <w:ind w:firstLine="720"/>
              <w:jc w:val="both"/>
              <w:outlineLvl w:val="2"/>
              <w:rPr>
                <w:sz w:val="28"/>
                <w:szCs w:val="28"/>
              </w:rPr>
            </w:pPr>
            <w:r w:rsidRPr="00C31EC1">
              <w:rPr>
                <w:sz w:val="28"/>
                <w:szCs w:val="28"/>
              </w:rPr>
              <w:t xml:space="preserve">6) </w:t>
            </w:r>
            <w:proofErr w:type="gramStart"/>
            <w:r w:rsidRPr="00C31EC1">
              <w:rPr>
                <w:sz w:val="28"/>
                <w:szCs w:val="28"/>
              </w:rPr>
              <w:t>премий  -</w:t>
            </w:r>
            <w:proofErr w:type="gramEnd"/>
            <w:r w:rsidRPr="00C31EC1">
              <w:rPr>
                <w:sz w:val="28"/>
                <w:szCs w:val="28"/>
              </w:rPr>
              <w:t xml:space="preserve">  в размере 12 должностных оклада;</w:t>
            </w:r>
          </w:p>
          <w:p w:rsidR="0067778C" w:rsidRPr="00C31EC1" w:rsidRDefault="0067778C" w:rsidP="0067778C">
            <w:pPr>
              <w:autoSpaceDE w:val="0"/>
              <w:autoSpaceDN w:val="0"/>
              <w:adjustRightInd w:val="0"/>
              <w:ind w:firstLine="720"/>
              <w:jc w:val="both"/>
              <w:outlineLvl w:val="2"/>
              <w:rPr>
                <w:sz w:val="28"/>
                <w:szCs w:val="28"/>
              </w:rPr>
            </w:pPr>
            <w:r w:rsidRPr="00C31EC1">
              <w:rPr>
                <w:sz w:val="28"/>
                <w:szCs w:val="28"/>
              </w:rPr>
              <w:t>7)единовременной выплаты при предоставлении ежегодного оплачиваемого отпуска и материальной помощи - в размере трех должностных окладов.</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t xml:space="preserve">3. Глава Администрации Казанского сельского поселения вправе перераспределять средства фонда оплаты труда муниципальных служащих между выплатами, предусмотренными </w:t>
            </w:r>
            <w:hyperlink r:id="rId8" w:history="1">
              <w:r w:rsidRPr="00C31EC1">
                <w:rPr>
                  <w:sz w:val="28"/>
                  <w:szCs w:val="28"/>
                </w:rPr>
                <w:t>частью 2</w:t>
              </w:r>
            </w:hyperlink>
            <w:r w:rsidRPr="00C31EC1">
              <w:rPr>
                <w:sz w:val="28"/>
                <w:szCs w:val="28"/>
              </w:rPr>
              <w:t xml:space="preserve"> настоящей статьи.</w:t>
            </w:r>
          </w:p>
          <w:p w:rsidR="0067778C" w:rsidRPr="00C31EC1" w:rsidRDefault="0067778C" w:rsidP="0067778C">
            <w:pPr>
              <w:autoSpaceDE w:val="0"/>
              <w:autoSpaceDN w:val="0"/>
              <w:adjustRightInd w:val="0"/>
              <w:ind w:firstLine="720"/>
              <w:jc w:val="both"/>
              <w:outlineLvl w:val="1"/>
              <w:rPr>
                <w:sz w:val="28"/>
                <w:szCs w:val="28"/>
              </w:rPr>
            </w:pPr>
            <w:r w:rsidRPr="00C31EC1">
              <w:rPr>
                <w:sz w:val="28"/>
                <w:szCs w:val="28"/>
              </w:rPr>
              <w:lastRenderedPageBreak/>
              <w:t>4. Экономия денежных средств по фонду оплаты труда муниципальных служащих изъятию не подлежит и может быть направлена по решению главы Администрации Казанского сельского поселения на выплату премий и другие выплаты, предусмотренные действующим законодательством</w:t>
            </w:r>
            <w:r>
              <w:rPr>
                <w:sz w:val="28"/>
                <w:szCs w:val="28"/>
              </w:rPr>
              <w:t>»</w:t>
            </w:r>
            <w:r w:rsidRPr="00C31EC1">
              <w:rPr>
                <w:sz w:val="28"/>
                <w:szCs w:val="28"/>
              </w:rPr>
              <w:t>.</w:t>
            </w:r>
          </w:p>
          <w:p w:rsidR="0067778C" w:rsidRPr="00C31EC1" w:rsidRDefault="0067778C" w:rsidP="0067778C">
            <w:pPr>
              <w:autoSpaceDE w:val="0"/>
              <w:autoSpaceDN w:val="0"/>
              <w:adjustRightInd w:val="0"/>
              <w:jc w:val="both"/>
            </w:pPr>
          </w:p>
          <w:p w:rsidR="0067778C" w:rsidRPr="00C31EC1" w:rsidRDefault="0067778C" w:rsidP="0067778C">
            <w:pPr>
              <w:autoSpaceDE w:val="0"/>
              <w:autoSpaceDN w:val="0"/>
              <w:adjustRightInd w:val="0"/>
              <w:ind w:firstLine="540"/>
              <w:jc w:val="both"/>
            </w:pPr>
          </w:p>
          <w:p w:rsidR="0067778C" w:rsidRPr="00C31EC1" w:rsidRDefault="0067778C" w:rsidP="0067778C">
            <w:pPr>
              <w:jc w:val="both"/>
              <w:rPr>
                <w:sz w:val="28"/>
                <w:szCs w:val="28"/>
              </w:rPr>
            </w:pPr>
            <w:r w:rsidRPr="00C31EC1">
              <w:rPr>
                <w:sz w:val="28"/>
                <w:szCs w:val="28"/>
              </w:rPr>
              <w:t xml:space="preserve">         2. Настоящее решение вступает в силу со дня официального опубликования и распространяется на правоотношения возникшие с 01 января 2023 года.</w:t>
            </w:r>
          </w:p>
          <w:p w:rsidR="0067778C" w:rsidRPr="00C31EC1" w:rsidRDefault="0067778C" w:rsidP="0067778C">
            <w:pPr>
              <w:jc w:val="both"/>
              <w:rPr>
                <w:sz w:val="28"/>
                <w:szCs w:val="28"/>
              </w:rPr>
            </w:pPr>
          </w:p>
          <w:p w:rsidR="0067778C" w:rsidRPr="00C31EC1" w:rsidRDefault="0067778C" w:rsidP="0067778C">
            <w:pPr>
              <w:autoSpaceDE w:val="0"/>
              <w:autoSpaceDN w:val="0"/>
              <w:adjustRightInd w:val="0"/>
              <w:ind w:firstLine="540"/>
              <w:jc w:val="both"/>
              <w:outlineLvl w:val="0"/>
              <w:rPr>
                <w:sz w:val="28"/>
                <w:szCs w:val="28"/>
              </w:rPr>
            </w:pPr>
            <w:r w:rsidRPr="00C31EC1">
              <w:rPr>
                <w:sz w:val="28"/>
                <w:szCs w:val="28"/>
              </w:rPr>
              <w:t xml:space="preserve"> 3. Контроль за исполнением решения оставляю за собой.</w:t>
            </w:r>
          </w:p>
          <w:p w:rsidR="0067778C" w:rsidRPr="00C31EC1" w:rsidRDefault="0067778C" w:rsidP="0067778C">
            <w:pPr>
              <w:jc w:val="both"/>
              <w:rPr>
                <w:sz w:val="28"/>
                <w:szCs w:val="28"/>
              </w:rPr>
            </w:pPr>
          </w:p>
          <w:p w:rsidR="0067778C" w:rsidRPr="00C31EC1" w:rsidRDefault="0067778C" w:rsidP="0067778C">
            <w:pPr>
              <w:jc w:val="both"/>
            </w:pPr>
          </w:p>
          <w:p w:rsidR="0067778C" w:rsidRDefault="0067778C" w:rsidP="0067778C">
            <w:pPr>
              <w:jc w:val="both"/>
            </w:pPr>
          </w:p>
          <w:p w:rsidR="0067778C" w:rsidRPr="00C31EC1" w:rsidRDefault="0067778C" w:rsidP="0067778C">
            <w:pPr>
              <w:jc w:val="both"/>
            </w:pPr>
          </w:p>
          <w:p w:rsidR="0067778C" w:rsidRPr="00C31EC1" w:rsidRDefault="0067778C" w:rsidP="0067778C">
            <w:pPr>
              <w:jc w:val="both"/>
              <w:rPr>
                <w:sz w:val="28"/>
                <w:szCs w:val="28"/>
              </w:rPr>
            </w:pPr>
            <w:r w:rsidRPr="00C31EC1">
              <w:rPr>
                <w:sz w:val="28"/>
                <w:szCs w:val="28"/>
              </w:rPr>
              <w:t>Председатель Собрания депутатов-</w:t>
            </w:r>
          </w:p>
          <w:p w:rsidR="0073515F" w:rsidRPr="0073515F" w:rsidRDefault="0067778C" w:rsidP="0067778C">
            <w:pPr>
              <w:widowControl w:val="0"/>
              <w:autoSpaceDE w:val="0"/>
              <w:autoSpaceDN w:val="0"/>
              <w:adjustRightInd w:val="0"/>
              <w:rPr>
                <w:color w:val="000000"/>
                <w:sz w:val="28"/>
                <w:szCs w:val="28"/>
              </w:rPr>
            </w:pPr>
            <w:r w:rsidRPr="00C31EC1">
              <w:rPr>
                <w:sz w:val="28"/>
                <w:szCs w:val="28"/>
              </w:rPr>
              <w:t>глава Казанского сельского поселения</w:t>
            </w:r>
            <w:r w:rsidRPr="00C31EC1">
              <w:rPr>
                <w:sz w:val="28"/>
                <w:szCs w:val="28"/>
              </w:rPr>
              <w:tab/>
              <w:t xml:space="preserve">             </w:t>
            </w:r>
            <w:r>
              <w:rPr>
                <w:sz w:val="28"/>
                <w:szCs w:val="28"/>
              </w:rPr>
              <w:t xml:space="preserve"> </w:t>
            </w:r>
            <w:r w:rsidRPr="00C31EC1">
              <w:rPr>
                <w:sz w:val="28"/>
                <w:szCs w:val="28"/>
              </w:rPr>
              <w:t xml:space="preserve">       </w:t>
            </w:r>
            <w:r w:rsidRPr="00C31EC1">
              <w:rPr>
                <w:sz w:val="28"/>
                <w:szCs w:val="28"/>
              </w:rPr>
              <w:tab/>
            </w:r>
            <w:r w:rsidRPr="00C31EC1">
              <w:rPr>
                <w:sz w:val="28"/>
                <w:szCs w:val="28"/>
              </w:rPr>
              <w:tab/>
              <w:t>А.А.Яковчук</w:t>
            </w: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bookmarkStart w:id="1" w:name="_GoBack"/>
      <w:bookmarkEnd w:id="1"/>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A6" w:rsidRDefault="002E37A6" w:rsidP="007B6940">
      <w:r>
        <w:separator/>
      </w:r>
    </w:p>
  </w:endnote>
  <w:endnote w:type="continuationSeparator" w:id="0">
    <w:p w:rsidR="002E37A6" w:rsidRDefault="002E37A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A6" w:rsidRDefault="002E37A6" w:rsidP="007B6940">
      <w:r>
        <w:separator/>
      </w:r>
    </w:p>
  </w:footnote>
  <w:footnote w:type="continuationSeparator" w:id="0">
    <w:p w:rsidR="002E37A6" w:rsidRDefault="002E37A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37A6"/>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7778C"/>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A97D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726;fld=134;dst=10007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F149-431E-4DED-BB8D-CAD21F93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2023-04-26T08:20:00Z</dcterms:created>
  <dcterms:modified xsi:type="dcterms:W3CDTF">2023-04-26T08:20:00Z</dcterms:modified>
</cp:coreProperties>
</file>