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70"/>
        <w:tblW w:w="10088" w:type="dxa"/>
        <w:tblLook w:val="01E0" w:firstRow="1" w:lastRow="1" w:firstColumn="1" w:lastColumn="1" w:noHBand="0" w:noVBand="0"/>
      </w:tblPr>
      <w:tblGrid>
        <w:gridCol w:w="10088"/>
      </w:tblGrid>
      <w:tr w:rsidR="00F25049" w:rsidRPr="008C64FD" w:rsidTr="00133922">
        <w:trPr>
          <w:trHeight w:val="4842"/>
        </w:trPr>
        <w:tc>
          <w:tcPr>
            <w:tcW w:w="10088" w:type="dxa"/>
          </w:tcPr>
          <w:p w:rsidR="00F25049" w:rsidRPr="008C64FD" w:rsidRDefault="00F25049" w:rsidP="00133922">
            <w:pPr>
              <w:pStyle w:val="3"/>
              <w:jc w:val="center"/>
              <w:rPr>
                <w:rFonts w:ascii="Times New Roman" w:hAnsi="Times New Roman"/>
                <w:color w:val="auto"/>
              </w:rPr>
            </w:pPr>
            <w:bookmarkStart w:id="0" w:name="_GoBack"/>
            <w:r w:rsidRPr="008C64FD">
              <w:rPr>
                <w:rFonts w:ascii="Times New Roman" w:hAnsi="Times New Roman"/>
                <w:color w:val="auto"/>
              </w:rPr>
              <w:t>БЮЛЛЕТЕНЬ</w:t>
            </w:r>
          </w:p>
          <w:p w:rsidR="00F25049" w:rsidRPr="008C64FD" w:rsidRDefault="00F25049" w:rsidP="00133922">
            <w:pPr>
              <w:jc w:val="center"/>
            </w:pPr>
          </w:p>
          <w:p w:rsidR="00F25049" w:rsidRPr="008C64FD" w:rsidRDefault="00AC0AF2" w:rsidP="00133922">
            <w:pPr>
              <w:pStyle w:val="10"/>
              <w:rPr>
                <w:sz w:val="24"/>
              </w:rPr>
            </w:pPr>
            <w:r w:rsidRPr="008C64FD">
              <w:rPr>
                <w:sz w:val="24"/>
              </w:rPr>
              <w:t xml:space="preserve">    </w:t>
            </w:r>
            <w:r w:rsidR="00F25049" w:rsidRPr="008C64FD">
              <w:rPr>
                <w:sz w:val="24"/>
              </w:rPr>
              <w:t>Официальный вестник</w:t>
            </w:r>
          </w:p>
          <w:p w:rsidR="00F25049" w:rsidRPr="008C64FD" w:rsidRDefault="00F25049" w:rsidP="00133922">
            <w:pPr>
              <w:pStyle w:val="10"/>
              <w:rPr>
                <w:sz w:val="24"/>
              </w:rPr>
            </w:pPr>
            <w:r w:rsidRPr="008C64FD">
              <w:rPr>
                <w:sz w:val="24"/>
              </w:rPr>
              <w:t>Казанского сельского поселения</w:t>
            </w:r>
          </w:p>
          <w:p w:rsidR="00F25049" w:rsidRPr="008C64FD" w:rsidRDefault="00F25049" w:rsidP="00133922"/>
          <w:tbl>
            <w:tblPr>
              <w:tblW w:w="0" w:type="auto"/>
              <w:tblInd w:w="125" w:type="dxa"/>
              <w:tblLook w:val="00A0" w:firstRow="1" w:lastRow="0" w:firstColumn="1" w:lastColumn="0" w:noHBand="0" w:noVBand="0"/>
            </w:tblPr>
            <w:tblGrid>
              <w:gridCol w:w="5515"/>
              <w:gridCol w:w="4232"/>
            </w:tblGrid>
            <w:tr w:rsidR="00F25049" w:rsidRPr="008C64FD" w:rsidTr="00202943">
              <w:trPr>
                <w:trHeight w:val="1645"/>
              </w:trPr>
              <w:tc>
                <w:tcPr>
                  <w:tcW w:w="5574" w:type="dxa"/>
                  <w:tcBorders>
                    <w:top w:val="nil"/>
                    <w:left w:val="nil"/>
                    <w:bottom w:val="nil"/>
                    <w:right w:val="nil"/>
                  </w:tcBorders>
                </w:tcPr>
                <w:p w:rsidR="00F25049" w:rsidRPr="008C64FD" w:rsidRDefault="00F25049" w:rsidP="00133922">
                  <w:pPr>
                    <w:framePr w:hSpace="180" w:wrap="around" w:hAnchor="margin" w:y="-270"/>
                    <w:spacing w:line="276" w:lineRule="auto"/>
                  </w:pPr>
                  <w:r w:rsidRPr="008C64FD">
                    <w:t>Официальное периодическое печатное издание</w:t>
                  </w:r>
                </w:p>
                <w:p w:rsidR="00F25049" w:rsidRPr="008C64FD" w:rsidRDefault="00F25049" w:rsidP="00133922">
                  <w:pPr>
                    <w:framePr w:hSpace="180" w:wrap="around" w:hAnchor="margin" w:y="-270"/>
                    <w:spacing w:line="276" w:lineRule="auto"/>
                  </w:pPr>
                  <w:r w:rsidRPr="008C64FD">
                    <w:t>Администрации Казанского сельского поселения</w:t>
                  </w:r>
                </w:p>
                <w:p w:rsidR="00F25049" w:rsidRPr="008C64FD" w:rsidRDefault="00F25049" w:rsidP="00133922">
                  <w:pPr>
                    <w:framePr w:hSpace="180" w:wrap="around" w:hAnchor="margin" w:y="-270"/>
                    <w:spacing w:line="276" w:lineRule="auto"/>
                  </w:pPr>
                  <w:r w:rsidRPr="008C64FD">
                    <w:t>Верхнедонского района Ростовской области</w:t>
                  </w:r>
                </w:p>
                <w:p w:rsidR="00F25049" w:rsidRPr="008C64FD" w:rsidRDefault="00F25049" w:rsidP="00133922">
                  <w:pPr>
                    <w:framePr w:hSpace="180" w:wrap="around" w:hAnchor="margin" w:y="-270"/>
                    <w:spacing w:line="276" w:lineRule="auto"/>
                  </w:pPr>
                </w:p>
                <w:p w:rsidR="00F25049" w:rsidRPr="008C64FD" w:rsidRDefault="00F25049" w:rsidP="00133922">
                  <w:pPr>
                    <w:framePr w:hSpace="180" w:wrap="around" w:hAnchor="margin" w:y="-270"/>
                    <w:spacing w:line="276" w:lineRule="auto"/>
                  </w:pPr>
                </w:p>
              </w:tc>
              <w:tc>
                <w:tcPr>
                  <w:tcW w:w="4281" w:type="dxa"/>
                  <w:tcBorders>
                    <w:top w:val="nil"/>
                    <w:left w:val="nil"/>
                    <w:bottom w:val="nil"/>
                    <w:right w:val="nil"/>
                  </w:tcBorders>
                </w:tcPr>
                <w:p w:rsidR="00F25049" w:rsidRPr="008C64FD" w:rsidRDefault="00F25049" w:rsidP="00133922">
                  <w:pPr>
                    <w:framePr w:hSpace="180" w:wrap="around" w:hAnchor="margin" w:y="-270"/>
                    <w:spacing w:line="276" w:lineRule="auto"/>
                    <w:jc w:val="right"/>
                  </w:pPr>
                  <w:r w:rsidRPr="008C64FD">
                    <w:t>Издается с  февраля 2013 года</w:t>
                  </w:r>
                </w:p>
                <w:p w:rsidR="00F25049" w:rsidRPr="008C64FD" w:rsidRDefault="00AC0AF2" w:rsidP="00133922">
                  <w:pPr>
                    <w:framePr w:hSpace="180" w:wrap="around" w:hAnchor="margin" w:y="-270"/>
                    <w:spacing w:line="276" w:lineRule="auto"/>
                    <w:jc w:val="center"/>
                  </w:pPr>
                  <w:r w:rsidRPr="008C64FD">
                    <w:t xml:space="preserve">           (№</w:t>
                  </w:r>
                  <w:r w:rsidR="00133922" w:rsidRPr="008C64FD">
                    <w:t>22</w:t>
                  </w:r>
                  <w:r w:rsidRPr="008C64FD">
                    <w:t>)</w:t>
                  </w:r>
                  <w:r w:rsidR="00014B10" w:rsidRPr="008C64FD">
                    <w:t xml:space="preserve"> </w:t>
                  </w:r>
                  <w:r w:rsidR="00133922" w:rsidRPr="008C64FD">
                    <w:t>28</w:t>
                  </w:r>
                  <w:r w:rsidR="006C2D19" w:rsidRPr="008C64FD">
                    <w:t xml:space="preserve"> </w:t>
                  </w:r>
                  <w:r w:rsidR="00133922" w:rsidRPr="008C64FD">
                    <w:t>ноября</w:t>
                  </w:r>
                  <w:r w:rsidR="00795C23" w:rsidRPr="008C64FD">
                    <w:t xml:space="preserve"> 201</w:t>
                  </w:r>
                  <w:r w:rsidR="0097765C" w:rsidRPr="008C64FD">
                    <w:t>9</w:t>
                  </w:r>
                  <w:r w:rsidR="00F25049" w:rsidRPr="008C64FD">
                    <w:t xml:space="preserve"> года</w:t>
                  </w:r>
                </w:p>
                <w:p w:rsidR="00F25049" w:rsidRPr="008C64FD" w:rsidRDefault="00F25049" w:rsidP="00133922">
                  <w:pPr>
                    <w:framePr w:hSpace="180" w:wrap="around" w:hAnchor="margin" w:y="-270"/>
                    <w:spacing w:line="276" w:lineRule="auto"/>
                    <w:jc w:val="center"/>
                  </w:pPr>
                  <w:r w:rsidRPr="008C64FD">
                    <w:t xml:space="preserve">        Выходит 2 раза в месяц</w:t>
                  </w:r>
                </w:p>
                <w:p w:rsidR="00F25049" w:rsidRPr="008C64FD" w:rsidRDefault="00F25049" w:rsidP="00133922">
                  <w:pPr>
                    <w:framePr w:hSpace="180" w:wrap="around" w:hAnchor="margin" w:y="-270"/>
                    <w:spacing w:line="276" w:lineRule="auto"/>
                    <w:jc w:val="center"/>
                  </w:pPr>
                  <w:r w:rsidRPr="008C64FD">
                    <w:t xml:space="preserve">            бесплатно</w:t>
                  </w:r>
                </w:p>
                <w:p w:rsidR="00F25049" w:rsidRPr="008C64FD" w:rsidRDefault="00F25049" w:rsidP="00133922">
                  <w:pPr>
                    <w:framePr w:hSpace="180" w:wrap="around" w:hAnchor="margin" w:y="-270"/>
                    <w:spacing w:line="276" w:lineRule="auto"/>
                  </w:pPr>
                </w:p>
              </w:tc>
            </w:tr>
          </w:tbl>
          <w:p w:rsidR="00795C23" w:rsidRPr="008C64FD" w:rsidRDefault="00795C23" w:rsidP="00133922">
            <w:pPr>
              <w:jc w:val="center"/>
            </w:pPr>
          </w:p>
          <w:p w:rsidR="00133922" w:rsidRPr="008C64FD" w:rsidRDefault="006C2D19" w:rsidP="00133922">
            <w:pPr>
              <w:pStyle w:val="af7"/>
              <w:rPr>
                <w:rFonts w:ascii="Times New Roman" w:hAnsi="Times New Roman" w:cs="Times New Roman"/>
                <w:b w:val="0"/>
                <w:bCs w:val="0"/>
                <w:sz w:val="24"/>
                <w:szCs w:val="24"/>
              </w:rPr>
            </w:pPr>
            <w:r w:rsidRPr="008C64FD">
              <w:rPr>
                <w:rFonts w:ascii="Times New Roman" w:hAnsi="Times New Roman" w:cs="Times New Roman"/>
                <w:sz w:val="24"/>
                <w:szCs w:val="24"/>
              </w:rPr>
              <w:t xml:space="preserve">        </w:t>
            </w:r>
            <w:r w:rsidR="00133922" w:rsidRPr="008C64FD">
              <w:rPr>
                <w:rFonts w:ascii="Times New Roman" w:hAnsi="Times New Roman" w:cs="Times New Roman"/>
                <w:b w:val="0"/>
                <w:bCs w:val="0"/>
                <w:sz w:val="24"/>
                <w:szCs w:val="24"/>
              </w:rPr>
              <w:t>РОССИЙСКАЯ ФЕДЕРАЦИЯ</w:t>
            </w:r>
          </w:p>
          <w:p w:rsidR="00133922" w:rsidRPr="008C64FD" w:rsidRDefault="00133922" w:rsidP="00133922">
            <w:pPr>
              <w:jc w:val="center"/>
            </w:pPr>
            <w:r w:rsidRPr="008C64FD">
              <w:t>РОСТОВСКАЯ ОБЛАСТЬ</w:t>
            </w:r>
          </w:p>
          <w:p w:rsidR="00133922" w:rsidRPr="008C64FD" w:rsidRDefault="00133922" w:rsidP="00133922">
            <w:pPr>
              <w:jc w:val="center"/>
            </w:pPr>
            <w:r w:rsidRPr="008C64FD">
              <w:t>МУНИЦИПАЛЬНОЕ ОБРАЗОВАНИЕ</w:t>
            </w:r>
          </w:p>
          <w:p w:rsidR="00133922" w:rsidRPr="008C64FD" w:rsidRDefault="00133922" w:rsidP="00133922">
            <w:pPr>
              <w:jc w:val="center"/>
            </w:pPr>
            <w:r w:rsidRPr="008C64FD">
              <w:t>«КАЗАНСКОЕ СЕЛЬСКОЕ ПОСЕЛЕНИЕ»</w:t>
            </w:r>
          </w:p>
          <w:p w:rsidR="00133922" w:rsidRPr="008C64FD" w:rsidRDefault="00133922" w:rsidP="00133922">
            <w:pPr>
              <w:pStyle w:val="21"/>
              <w:jc w:val="center"/>
              <w:rPr>
                <w:sz w:val="24"/>
              </w:rPr>
            </w:pPr>
          </w:p>
          <w:p w:rsidR="00133922" w:rsidRPr="008C64FD" w:rsidRDefault="00133922" w:rsidP="00133922">
            <w:pPr>
              <w:pStyle w:val="21"/>
              <w:jc w:val="center"/>
              <w:rPr>
                <w:sz w:val="24"/>
              </w:rPr>
            </w:pPr>
            <w:r w:rsidRPr="008C64FD">
              <w:rPr>
                <w:sz w:val="24"/>
              </w:rPr>
              <w:t>АДМИНИСТРАЦИЯ КАЗАНСКОГО СЕЛЬСКОГО ПОСЕЛЕНИЯ</w:t>
            </w:r>
          </w:p>
          <w:p w:rsidR="00133922" w:rsidRPr="008C64FD" w:rsidRDefault="00133922" w:rsidP="00133922">
            <w:pPr>
              <w:jc w:val="center"/>
            </w:pPr>
          </w:p>
          <w:p w:rsidR="00133922" w:rsidRPr="008C64FD" w:rsidRDefault="00133922" w:rsidP="00133922">
            <w:pPr>
              <w:jc w:val="center"/>
            </w:pPr>
            <w:r w:rsidRPr="008C64FD">
              <w:t>ПОСТАНОВЛЕНИЕ</w:t>
            </w:r>
          </w:p>
          <w:p w:rsidR="00133922" w:rsidRPr="008C64FD" w:rsidRDefault="00133922" w:rsidP="00133922">
            <w:pPr>
              <w:jc w:val="center"/>
            </w:pPr>
          </w:p>
          <w:p w:rsidR="00133922" w:rsidRPr="008C64FD" w:rsidRDefault="00133922" w:rsidP="00133922">
            <w:pPr>
              <w:pStyle w:val="a8"/>
            </w:pPr>
          </w:p>
          <w:p w:rsidR="00133922" w:rsidRPr="008C64FD" w:rsidRDefault="00133922" w:rsidP="00133922">
            <w:r w:rsidRPr="008C64FD">
              <w:t xml:space="preserve"> 25.11.2019                                         </w:t>
            </w:r>
            <w:r w:rsidR="008C64FD">
              <w:t xml:space="preserve">           </w:t>
            </w:r>
            <w:r w:rsidRPr="008C64FD">
              <w:t xml:space="preserve"> № 204                                      ст. Казанская</w:t>
            </w:r>
          </w:p>
          <w:p w:rsidR="00133922" w:rsidRDefault="00133922" w:rsidP="00133922"/>
          <w:p w:rsidR="008C64FD" w:rsidRPr="008C64FD" w:rsidRDefault="008C64FD" w:rsidP="00133922"/>
          <w:p w:rsidR="00133922" w:rsidRPr="008C64FD" w:rsidRDefault="00133922" w:rsidP="00133922">
            <w:r w:rsidRPr="008C64FD">
              <w:t xml:space="preserve">О внесении изменений в постановление </w:t>
            </w:r>
          </w:p>
          <w:p w:rsidR="00133922" w:rsidRPr="008C64FD" w:rsidRDefault="00133922" w:rsidP="00133922">
            <w:r w:rsidRPr="008C64FD">
              <w:t>Администрации Казанского сельского поселения</w:t>
            </w:r>
          </w:p>
          <w:p w:rsidR="00133922" w:rsidRPr="008C64FD" w:rsidRDefault="00133922" w:rsidP="00133922">
            <w:r w:rsidRPr="008C64FD">
              <w:t xml:space="preserve">от 05.09.2018 №168 </w:t>
            </w:r>
          </w:p>
          <w:p w:rsidR="00133922" w:rsidRDefault="00133922" w:rsidP="00133922"/>
          <w:p w:rsidR="008C64FD" w:rsidRPr="008C64FD" w:rsidRDefault="008C64FD" w:rsidP="00133922"/>
          <w:p w:rsidR="00133922" w:rsidRPr="008C64FD" w:rsidRDefault="00133922" w:rsidP="00133922">
            <w:pPr>
              <w:ind w:firstLine="426"/>
              <w:jc w:val="both"/>
              <w:rPr>
                <w:b/>
                <w:spacing w:val="60"/>
                <w:kern w:val="2"/>
              </w:rPr>
            </w:pPr>
            <w:r w:rsidRPr="008C64FD">
              <w:rPr>
                <w:kern w:val="2"/>
              </w:rPr>
              <w:t xml:space="preserve"> В целях приведения постановления Администрации Казанского сельского поселения в соответствие с действующим законодательством Администрация Верхнедонского района  </w:t>
            </w:r>
            <w:r w:rsidRPr="008C64FD">
              <w:rPr>
                <w:b/>
                <w:spacing w:val="60"/>
                <w:kern w:val="2"/>
              </w:rPr>
              <w:t>постановляю:</w:t>
            </w:r>
          </w:p>
          <w:p w:rsidR="00133922" w:rsidRPr="008C64FD" w:rsidRDefault="00133922" w:rsidP="00133922">
            <w:pPr>
              <w:pStyle w:val="ConsPlusTitle"/>
              <w:ind w:firstLine="709"/>
              <w:jc w:val="both"/>
              <w:rPr>
                <w:rFonts w:ascii="Times New Roman" w:hAnsi="Times New Roman" w:cs="Times New Roman"/>
                <w:b w:val="0"/>
                <w:kern w:val="2"/>
                <w:sz w:val="24"/>
                <w:szCs w:val="24"/>
              </w:rPr>
            </w:pPr>
            <w:r w:rsidRPr="008C64FD">
              <w:rPr>
                <w:rFonts w:ascii="Times New Roman" w:hAnsi="Times New Roman" w:cs="Times New Roman"/>
                <w:b w:val="0"/>
                <w:kern w:val="2"/>
                <w:sz w:val="24"/>
                <w:szCs w:val="24"/>
              </w:rPr>
              <w:t xml:space="preserve">1. Внести в </w:t>
            </w:r>
            <w:hyperlink r:id="rId8" w:history="1">
              <w:r w:rsidRPr="008C64FD">
                <w:rPr>
                  <w:rFonts w:ascii="Times New Roman" w:hAnsi="Times New Roman" w:cs="Times New Roman"/>
                  <w:b w:val="0"/>
                  <w:kern w:val="2"/>
                  <w:sz w:val="24"/>
                  <w:szCs w:val="24"/>
                </w:rPr>
                <w:t>постановление</w:t>
              </w:r>
            </w:hyperlink>
            <w:r w:rsidRPr="008C64FD">
              <w:rPr>
                <w:rFonts w:ascii="Times New Roman" w:hAnsi="Times New Roman" w:cs="Times New Roman"/>
                <w:b w:val="0"/>
                <w:kern w:val="2"/>
                <w:sz w:val="24"/>
                <w:szCs w:val="24"/>
              </w:rPr>
              <w:t xml:space="preserve"> Администрации Казанского сельского поселения от 05.09.2018 № 168 «</w:t>
            </w:r>
            <w:r w:rsidRPr="008C64FD">
              <w:rPr>
                <w:rFonts w:ascii="Times New Roman" w:hAnsi="Times New Roman" w:cs="Times New Roman"/>
                <w:b w:val="0"/>
                <w:sz w:val="24"/>
                <w:szCs w:val="24"/>
              </w:rPr>
              <w:t xml:space="preserve">Об утверждении Порядка разработки, реализации и оценки эффективности муниципальных программ Казанского сельского поселения» </w:t>
            </w:r>
            <w:r w:rsidRPr="008C64FD">
              <w:rPr>
                <w:rFonts w:ascii="Times New Roman" w:hAnsi="Times New Roman" w:cs="Times New Roman"/>
                <w:b w:val="0"/>
                <w:kern w:val="2"/>
                <w:sz w:val="24"/>
                <w:szCs w:val="24"/>
              </w:rPr>
              <w:t xml:space="preserve"> изменения согласно </w:t>
            </w:r>
            <w:hyperlink w:anchor="Par32" w:history="1">
              <w:r w:rsidRPr="008C64FD">
                <w:rPr>
                  <w:rFonts w:ascii="Times New Roman" w:hAnsi="Times New Roman" w:cs="Times New Roman"/>
                  <w:b w:val="0"/>
                  <w:kern w:val="2"/>
                  <w:sz w:val="24"/>
                  <w:szCs w:val="24"/>
                </w:rPr>
                <w:t>приложению</w:t>
              </w:r>
            </w:hyperlink>
            <w:r w:rsidRPr="008C64FD">
              <w:rPr>
                <w:rFonts w:ascii="Times New Roman" w:hAnsi="Times New Roman" w:cs="Times New Roman"/>
                <w:b w:val="0"/>
                <w:kern w:val="2"/>
                <w:sz w:val="24"/>
                <w:szCs w:val="24"/>
              </w:rPr>
              <w:t>.</w:t>
            </w:r>
          </w:p>
          <w:p w:rsidR="00133922" w:rsidRPr="008C64FD" w:rsidRDefault="00133922" w:rsidP="00133922">
            <w:pPr>
              <w:autoSpaceDE w:val="0"/>
              <w:autoSpaceDN w:val="0"/>
              <w:adjustRightInd w:val="0"/>
              <w:ind w:firstLine="709"/>
              <w:jc w:val="both"/>
              <w:rPr>
                <w:kern w:val="2"/>
              </w:rPr>
            </w:pPr>
            <w:r w:rsidRPr="008C64FD">
              <w:rPr>
                <w:kern w:val="2"/>
              </w:rPr>
              <w:t>2. Настоящее постановление вступает в силу со дня его официального опубликования.</w:t>
            </w:r>
          </w:p>
          <w:p w:rsidR="00133922" w:rsidRPr="008C64FD" w:rsidRDefault="00133922" w:rsidP="00133922">
            <w:pPr>
              <w:autoSpaceDE w:val="0"/>
              <w:autoSpaceDN w:val="0"/>
              <w:adjustRightInd w:val="0"/>
              <w:ind w:firstLine="709"/>
              <w:jc w:val="both"/>
            </w:pPr>
            <w:r w:rsidRPr="008C64FD">
              <w:rPr>
                <w:kern w:val="2"/>
              </w:rPr>
              <w:t>3. </w:t>
            </w:r>
            <w:r w:rsidRPr="008C64FD">
              <w:t>Контроль за выполнением постановления оставляю за собой.</w:t>
            </w:r>
          </w:p>
          <w:p w:rsidR="00133922" w:rsidRDefault="00133922" w:rsidP="00133922">
            <w:pPr>
              <w:autoSpaceDE w:val="0"/>
              <w:autoSpaceDN w:val="0"/>
              <w:adjustRightInd w:val="0"/>
              <w:ind w:firstLine="709"/>
              <w:jc w:val="both"/>
            </w:pPr>
          </w:p>
          <w:p w:rsidR="008C64FD" w:rsidRPr="008C64FD" w:rsidRDefault="008C64FD" w:rsidP="00133922">
            <w:pPr>
              <w:autoSpaceDE w:val="0"/>
              <w:autoSpaceDN w:val="0"/>
              <w:adjustRightInd w:val="0"/>
              <w:ind w:firstLine="709"/>
              <w:jc w:val="both"/>
            </w:pPr>
          </w:p>
          <w:p w:rsidR="00133922" w:rsidRPr="008C64FD" w:rsidRDefault="00133922" w:rsidP="00133922">
            <w:pPr>
              <w:tabs>
                <w:tab w:val="left" w:pos="6915"/>
              </w:tabs>
            </w:pPr>
            <w:r w:rsidRPr="008C64FD">
              <w:t xml:space="preserve">Глава Администрации </w:t>
            </w:r>
          </w:p>
          <w:p w:rsidR="00133922" w:rsidRPr="008C64FD" w:rsidRDefault="00133922" w:rsidP="00133922">
            <w:pPr>
              <w:tabs>
                <w:tab w:val="left" w:pos="6915"/>
              </w:tabs>
            </w:pPr>
            <w:r w:rsidRPr="008C64FD">
              <w:t xml:space="preserve">Казанского сельского поселения      </w:t>
            </w:r>
            <w:r w:rsidR="008C64FD">
              <w:t xml:space="preserve">                                    </w:t>
            </w:r>
            <w:r w:rsidRPr="008C64FD">
              <w:t xml:space="preserve">                                   Л.А. Самолаева </w:t>
            </w:r>
          </w:p>
          <w:p w:rsidR="00133922" w:rsidRDefault="00133922" w:rsidP="00133922">
            <w:pPr>
              <w:tabs>
                <w:tab w:val="left" w:pos="6915"/>
              </w:tabs>
            </w:pPr>
          </w:p>
          <w:p w:rsidR="008C64FD" w:rsidRDefault="008C64FD" w:rsidP="00133922">
            <w:pPr>
              <w:tabs>
                <w:tab w:val="left" w:pos="6915"/>
              </w:tabs>
            </w:pPr>
          </w:p>
          <w:p w:rsidR="008C64FD" w:rsidRDefault="008C64FD" w:rsidP="00133922">
            <w:pPr>
              <w:tabs>
                <w:tab w:val="left" w:pos="6915"/>
              </w:tabs>
            </w:pPr>
          </w:p>
          <w:p w:rsidR="008C64FD" w:rsidRDefault="008C64FD" w:rsidP="00133922">
            <w:pPr>
              <w:tabs>
                <w:tab w:val="left" w:pos="6915"/>
              </w:tabs>
            </w:pPr>
          </w:p>
          <w:p w:rsidR="008C64FD" w:rsidRDefault="008C64FD" w:rsidP="00133922">
            <w:pPr>
              <w:tabs>
                <w:tab w:val="left" w:pos="6915"/>
              </w:tabs>
            </w:pPr>
          </w:p>
          <w:p w:rsidR="008C64FD" w:rsidRDefault="008C64FD" w:rsidP="00133922">
            <w:pPr>
              <w:tabs>
                <w:tab w:val="left" w:pos="6915"/>
              </w:tabs>
            </w:pPr>
          </w:p>
          <w:p w:rsidR="008C64FD" w:rsidRDefault="008C64FD" w:rsidP="00133922">
            <w:pPr>
              <w:tabs>
                <w:tab w:val="left" w:pos="6915"/>
              </w:tabs>
            </w:pPr>
          </w:p>
          <w:p w:rsidR="008C64FD" w:rsidRPr="008C64FD" w:rsidRDefault="008C64FD" w:rsidP="00133922">
            <w:pPr>
              <w:tabs>
                <w:tab w:val="left" w:pos="6915"/>
              </w:tabs>
            </w:pPr>
          </w:p>
          <w:p w:rsidR="00133922" w:rsidRPr="008C64FD" w:rsidRDefault="00133922" w:rsidP="00133922">
            <w:pPr>
              <w:tabs>
                <w:tab w:val="left" w:pos="6915"/>
              </w:tabs>
            </w:pPr>
          </w:p>
          <w:p w:rsidR="00133922" w:rsidRPr="008C64FD" w:rsidRDefault="00133922" w:rsidP="00133922">
            <w:pPr>
              <w:tabs>
                <w:tab w:val="left" w:pos="6915"/>
              </w:tabs>
            </w:pPr>
            <w:r w:rsidRPr="008C64FD">
              <w:lastRenderedPageBreak/>
              <w:t>Постановление вносит</w:t>
            </w:r>
          </w:p>
          <w:p w:rsidR="00133922" w:rsidRPr="008C64FD" w:rsidRDefault="00133922" w:rsidP="00133922">
            <w:pPr>
              <w:tabs>
                <w:tab w:val="left" w:pos="6915"/>
              </w:tabs>
            </w:pPr>
            <w:r w:rsidRPr="008C64FD">
              <w:t>Сектор экономики и финансов</w:t>
            </w:r>
          </w:p>
          <w:p w:rsidR="00133922" w:rsidRPr="008C64FD" w:rsidRDefault="00133922" w:rsidP="00133922">
            <w:pPr>
              <w:autoSpaceDE w:val="0"/>
              <w:autoSpaceDN w:val="0"/>
              <w:adjustRightInd w:val="0"/>
              <w:ind w:left="7080"/>
              <w:jc w:val="right"/>
              <w:outlineLvl w:val="0"/>
            </w:pPr>
            <w:r w:rsidRPr="008C64FD">
              <w:t xml:space="preserve">Приложение </w:t>
            </w:r>
          </w:p>
          <w:p w:rsidR="00133922" w:rsidRPr="008C64FD" w:rsidRDefault="00133922" w:rsidP="00133922">
            <w:pPr>
              <w:autoSpaceDE w:val="0"/>
              <w:autoSpaceDN w:val="0"/>
              <w:adjustRightInd w:val="0"/>
              <w:ind w:left="7080"/>
              <w:jc w:val="right"/>
            </w:pPr>
            <w:r w:rsidRPr="008C64FD">
              <w:t>к постановлению</w:t>
            </w:r>
          </w:p>
          <w:p w:rsidR="00133922" w:rsidRPr="008C64FD" w:rsidRDefault="00133922" w:rsidP="00133922">
            <w:pPr>
              <w:autoSpaceDE w:val="0"/>
              <w:autoSpaceDN w:val="0"/>
              <w:adjustRightInd w:val="0"/>
              <w:ind w:left="7080"/>
              <w:jc w:val="right"/>
            </w:pPr>
            <w:r w:rsidRPr="008C64FD">
              <w:t>Администрации Казанского сельского поселения</w:t>
            </w:r>
          </w:p>
          <w:p w:rsidR="00133922" w:rsidRPr="008C64FD" w:rsidRDefault="00133922" w:rsidP="00133922">
            <w:pPr>
              <w:autoSpaceDE w:val="0"/>
              <w:autoSpaceDN w:val="0"/>
              <w:adjustRightInd w:val="0"/>
              <w:ind w:left="7080"/>
              <w:jc w:val="right"/>
            </w:pPr>
            <w:r w:rsidRPr="008C64FD">
              <w:t>от  25.11.2019  №204</w:t>
            </w:r>
          </w:p>
          <w:p w:rsidR="00133922" w:rsidRPr="008C64FD" w:rsidRDefault="00133922" w:rsidP="00133922">
            <w:pPr>
              <w:tabs>
                <w:tab w:val="left" w:pos="6915"/>
              </w:tabs>
            </w:pPr>
          </w:p>
          <w:p w:rsidR="00133922" w:rsidRPr="008C64FD" w:rsidRDefault="00133922" w:rsidP="00133922">
            <w:pPr>
              <w:jc w:val="center"/>
              <w:rPr>
                <w:rFonts w:eastAsia="Calibri"/>
                <w:kern w:val="2"/>
                <w:lang w:eastAsia="en-US"/>
              </w:rPr>
            </w:pPr>
            <w:r w:rsidRPr="008C64FD">
              <w:rPr>
                <w:rFonts w:eastAsia="Calibri"/>
                <w:kern w:val="2"/>
                <w:lang w:eastAsia="en-US"/>
              </w:rPr>
              <w:t>ИЗМЕНЕНИЯ,</w:t>
            </w:r>
          </w:p>
          <w:p w:rsidR="00133922" w:rsidRPr="008C64FD" w:rsidRDefault="00133922" w:rsidP="00133922">
            <w:pPr>
              <w:jc w:val="center"/>
              <w:rPr>
                <w:rFonts w:eastAsia="Calibri"/>
                <w:kern w:val="2"/>
                <w:lang w:eastAsia="en-US"/>
              </w:rPr>
            </w:pPr>
            <w:r w:rsidRPr="008C64FD">
              <w:rPr>
                <w:rFonts w:eastAsia="Calibri"/>
                <w:kern w:val="2"/>
                <w:lang w:eastAsia="en-US"/>
              </w:rPr>
              <w:t>вносимые в постановление</w:t>
            </w:r>
          </w:p>
          <w:p w:rsidR="00133922" w:rsidRPr="008C64FD" w:rsidRDefault="00133922" w:rsidP="00133922">
            <w:pPr>
              <w:jc w:val="center"/>
              <w:rPr>
                <w:rFonts w:eastAsia="Calibri"/>
                <w:kern w:val="2"/>
                <w:lang w:eastAsia="en-US"/>
              </w:rPr>
            </w:pPr>
            <w:r w:rsidRPr="008C64FD">
              <w:rPr>
                <w:rFonts w:eastAsia="Calibri"/>
                <w:kern w:val="2"/>
                <w:lang w:eastAsia="en-US"/>
              </w:rPr>
              <w:t>Администрации Казанского сельского поселения от 05.09.2018 № 168</w:t>
            </w:r>
          </w:p>
          <w:p w:rsidR="00133922" w:rsidRPr="008C64FD" w:rsidRDefault="00133922" w:rsidP="00133922">
            <w:pPr>
              <w:jc w:val="center"/>
              <w:rPr>
                <w:kern w:val="2"/>
              </w:rPr>
            </w:pPr>
            <w:r w:rsidRPr="008C64FD">
              <w:rPr>
                <w:kern w:val="2"/>
              </w:rPr>
              <w:t>«</w:t>
            </w:r>
            <w:r w:rsidRPr="008C64FD">
              <w:t>Об утверждении Порядка разработки, реализации и оценки эффективности муниципальных программ Казанского сельского поселения»</w:t>
            </w:r>
            <w:r w:rsidRPr="008C64FD">
              <w:rPr>
                <w:kern w:val="2"/>
              </w:rPr>
              <w:t>»</w:t>
            </w:r>
          </w:p>
          <w:p w:rsidR="00133922" w:rsidRPr="008C64FD" w:rsidRDefault="00133922" w:rsidP="00133922">
            <w:pPr>
              <w:autoSpaceDE w:val="0"/>
              <w:autoSpaceDN w:val="0"/>
              <w:adjustRightInd w:val="0"/>
              <w:jc w:val="center"/>
              <w:rPr>
                <w:rFonts w:eastAsia="Calibri"/>
                <w:highlight w:val="yellow"/>
                <w:lang w:eastAsia="en-US"/>
              </w:rPr>
            </w:pPr>
          </w:p>
          <w:p w:rsidR="00133922" w:rsidRPr="008C64FD" w:rsidRDefault="00133922" w:rsidP="00133922">
            <w:pPr>
              <w:autoSpaceDE w:val="0"/>
              <w:autoSpaceDN w:val="0"/>
              <w:adjustRightInd w:val="0"/>
              <w:jc w:val="center"/>
              <w:rPr>
                <w:rFonts w:eastAsia="Calibri"/>
                <w:lang w:eastAsia="en-US"/>
              </w:rPr>
            </w:pPr>
          </w:p>
          <w:p w:rsidR="00133922" w:rsidRPr="008C64FD" w:rsidRDefault="00133922" w:rsidP="00133922">
            <w:pPr>
              <w:autoSpaceDE w:val="0"/>
              <w:autoSpaceDN w:val="0"/>
              <w:adjustRightInd w:val="0"/>
              <w:ind w:firstLine="709"/>
              <w:jc w:val="both"/>
              <w:rPr>
                <w:rFonts w:eastAsia="Calibri"/>
                <w:lang w:eastAsia="en-US"/>
              </w:rPr>
            </w:pPr>
            <w:r w:rsidRPr="008C64FD">
              <w:rPr>
                <w:rFonts w:eastAsia="Calibri"/>
                <w:lang w:eastAsia="en-US"/>
              </w:rPr>
              <w:t>В приложении № 1:</w:t>
            </w:r>
          </w:p>
          <w:p w:rsidR="00133922" w:rsidRPr="008C64FD" w:rsidRDefault="00133922" w:rsidP="00133922">
            <w:pPr>
              <w:autoSpaceDE w:val="0"/>
              <w:autoSpaceDN w:val="0"/>
              <w:adjustRightInd w:val="0"/>
              <w:ind w:firstLine="709"/>
              <w:jc w:val="both"/>
              <w:rPr>
                <w:rFonts w:eastAsia="Calibri"/>
                <w:lang w:eastAsia="en-US"/>
              </w:rPr>
            </w:pPr>
            <w:r w:rsidRPr="008C64FD">
              <w:rPr>
                <w:rFonts w:eastAsia="Calibri"/>
                <w:lang w:eastAsia="en-US"/>
              </w:rPr>
              <w:t>1.  Пункт 2.3 раздела 2 дополнить следующим абзацем:</w:t>
            </w:r>
          </w:p>
          <w:p w:rsidR="00133922" w:rsidRPr="008C64FD" w:rsidRDefault="00133922" w:rsidP="00133922">
            <w:pPr>
              <w:autoSpaceDE w:val="0"/>
              <w:autoSpaceDN w:val="0"/>
              <w:adjustRightInd w:val="0"/>
              <w:ind w:firstLine="709"/>
              <w:jc w:val="both"/>
              <w:rPr>
                <w:rFonts w:eastAsia="Calibri"/>
                <w:lang w:eastAsia="en-US"/>
              </w:rPr>
            </w:pPr>
            <w:r w:rsidRPr="008C64FD">
              <w:rPr>
                <w:rFonts w:eastAsia="Calibri"/>
                <w:lang w:eastAsia="en-US"/>
              </w:rPr>
              <w:t>«порядок предоставления и распределения иных межбюджетных трансфертов из бюджета Казанского сельского поселения Верхнедонского района бюджету Верхнедонского района, методику распределения иных межбюджетных трансфертов из бюджета Казанского сельского поселения Верхнедонского района бюджету Верхнедонского района и правила их предоставления (в случае если муниципальной программой предусматривается предоставление  иных межбюджетных трансфертов);».</w:t>
            </w:r>
          </w:p>
          <w:p w:rsidR="00133922" w:rsidRPr="008C64FD" w:rsidRDefault="00133922" w:rsidP="00133922">
            <w:pPr>
              <w:autoSpaceDE w:val="0"/>
              <w:autoSpaceDN w:val="0"/>
              <w:adjustRightInd w:val="0"/>
              <w:ind w:firstLine="709"/>
              <w:jc w:val="both"/>
              <w:rPr>
                <w:rFonts w:eastAsia="Calibri"/>
                <w:lang w:eastAsia="en-US"/>
              </w:rPr>
            </w:pPr>
            <w:r w:rsidRPr="008C64FD">
              <w:rPr>
                <w:rFonts w:eastAsia="Calibri"/>
                <w:lang w:eastAsia="en-US"/>
              </w:rPr>
              <w:t>2. Абзац первый пункта 4.5 раздела 4 изложить в редакции:</w:t>
            </w:r>
          </w:p>
          <w:p w:rsidR="00133922" w:rsidRPr="008C64FD" w:rsidRDefault="00133922" w:rsidP="00133922">
            <w:pPr>
              <w:autoSpaceDE w:val="0"/>
              <w:autoSpaceDN w:val="0"/>
              <w:adjustRightInd w:val="0"/>
              <w:ind w:firstLine="709"/>
              <w:jc w:val="both"/>
              <w:rPr>
                <w:rFonts w:eastAsia="Calibri"/>
                <w:lang w:eastAsia="en-US"/>
              </w:rPr>
            </w:pPr>
            <w:r w:rsidRPr="008C64FD">
              <w:t xml:space="preserve">«4.5. Муниципальными программами может быть предусмотрено предоставление иных межбюджетных трансфертов бюджету Верхнедонского района на реализацию муниципальных программ, направленных на достижение целей, соответствующих муниципальным программам. </w:t>
            </w:r>
            <w:r w:rsidRPr="008C64FD">
              <w:rPr>
                <w:rFonts w:eastAsia="Calibri"/>
                <w:lang w:eastAsia="en-US"/>
              </w:rPr>
              <w:t>Порядки предоставления и распределения указанных иных межбюджетных трансфертов устанавливаются соответствующей муниципальной программой.».</w:t>
            </w:r>
          </w:p>
          <w:p w:rsidR="00F25049" w:rsidRPr="008C64FD" w:rsidRDefault="00387B86" w:rsidP="00133922">
            <w:r w:rsidRPr="008C64FD">
              <w:t xml:space="preserve">                                                                                                                                               </w:t>
            </w:r>
            <w:r w:rsidR="00DC4B14" w:rsidRPr="008C64FD">
              <w:t xml:space="preserve">             </w:t>
            </w:r>
          </w:p>
        </w:tc>
      </w:tr>
      <w:bookmarkEnd w:id="0"/>
    </w:tbl>
    <w:p w:rsidR="00C777B1" w:rsidRPr="008C64FD" w:rsidRDefault="00C777B1" w:rsidP="00C777B1"/>
    <w:p w:rsidR="00133922" w:rsidRPr="008C64FD" w:rsidRDefault="00133922" w:rsidP="00133922">
      <w:pPr>
        <w:jc w:val="center"/>
      </w:pPr>
    </w:p>
    <w:p w:rsidR="00133922" w:rsidRPr="008C64FD" w:rsidRDefault="00133922" w:rsidP="00133922">
      <w:pPr>
        <w:pStyle w:val="af7"/>
        <w:rPr>
          <w:rFonts w:ascii="Times New Roman" w:hAnsi="Times New Roman" w:cs="Times New Roman"/>
          <w:b w:val="0"/>
          <w:sz w:val="24"/>
          <w:szCs w:val="24"/>
        </w:rPr>
      </w:pPr>
      <w:r w:rsidRPr="008C64FD">
        <w:rPr>
          <w:rFonts w:ascii="Times New Roman" w:hAnsi="Times New Roman" w:cs="Times New Roman"/>
          <w:b w:val="0"/>
          <w:sz w:val="24"/>
          <w:szCs w:val="24"/>
        </w:rPr>
        <w:t>РОССИЙСКАЯ ФЕДЕРАЦИЯ</w:t>
      </w:r>
    </w:p>
    <w:p w:rsidR="00133922" w:rsidRPr="008C64FD" w:rsidRDefault="00133922" w:rsidP="00133922">
      <w:pPr>
        <w:jc w:val="center"/>
      </w:pPr>
      <w:r w:rsidRPr="008C64FD">
        <w:t>РОСТОВСКАЯ ОБЛАСТЬ</w:t>
      </w:r>
    </w:p>
    <w:p w:rsidR="00133922" w:rsidRPr="008C64FD" w:rsidRDefault="00133922" w:rsidP="00133922">
      <w:pPr>
        <w:jc w:val="center"/>
      </w:pPr>
      <w:r w:rsidRPr="008C64FD">
        <w:t>МУНИЦИПАЛЬНОЕ ОБРАЗОВАНИЕ</w:t>
      </w:r>
    </w:p>
    <w:p w:rsidR="00133922" w:rsidRPr="008C64FD" w:rsidRDefault="00133922" w:rsidP="00133922">
      <w:pPr>
        <w:jc w:val="center"/>
      </w:pPr>
      <w:r w:rsidRPr="008C64FD">
        <w:t>«КАЗАНСКОЕ СЕЛЬСКОЕ ПОСЕЛЕНИЕ»</w:t>
      </w:r>
    </w:p>
    <w:p w:rsidR="00133922" w:rsidRPr="008C64FD" w:rsidRDefault="00133922" w:rsidP="00133922">
      <w:pPr>
        <w:pStyle w:val="BodyText2"/>
        <w:jc w:val="center"/>
        <w:rPr>
          <w:szCs w:val="24"/>
        </w:rPr>
      </w:pPr>
    </w:p>
    <w:p w:rsidR="00133922" w:rsidRPr="008C64FD" w:rsidRDefault="00133922" w:rsidP="00133922">
      <w:pPr>
        <w:pStyle w:val="BodyText2"/>
        <w:jc w:val="center"/>
        <w:rPr>
          <w:szCs w:val="24"/>
        </w:rPr>
      </w:pPr>
      <w:r w:rsidRPr="008C64FD">
        <w:rPr>
          <w:szCs w:val="24"/>
        </w:rPr>
        <w:t>АДМИНИСТРАЦИЯ КАЗАНСКОГО СЕЛЬСКОГО ПОСЕЛЕНИЯ</w:t>
      </w:r>
    </w:p>
    <w:p w:rsidR="00133922" w:rsidRPr="008C64FD" w:rsidRDefault="00133922" w:rsidP="00133922">
      <w:pPr>
        <w:jc w:val="center"/>
      </w:pPr>
    </w:p>
    <w:p w:rsidR="00133922" w:rsidRPr="008C64FD" w:rsidRDefault="00133922" w:rsidP="00133922">
      <w:pPr>
        <w:tabs>
          <w:tab w:val="left" w:pos="3360"/>
          <w:tab w:val="left" w:pos="4440"/>
        </w:tabs>
        <w:rPr>
          <w:b/>
        </w:rPr>
      </w:pPr>
    </w:p>
    <w:p w:rsidR="00133922" w:rsidRPr="008C64FD" w:rsidRDefault="00133922" w:rsidP="00133922">
      <w:pPr>
        <w:tabs>
          <w:tab w:val="left" w:pos="3140"/>
          <w:tab w:val="center" w:pos="5179"/>
        </w:tabs>
        <w:rPr>
          <w:b/>
        </w:rPr>
      </w:pPr>
      <w:r w:rsidRPr="008C64FD">
        <w:rPr>
          <w:b/>
        </w:rPr>
        <w:tab/>
        <w:t xml:space="preserve">       ПОСТАНОВЛЕНИЕ</w:t>
      </w:r>
    </w:p>
    <w:p w:rsidR="00133922" w:rsidRPr="008C64FD" w:rsidRDefault="00133922" w:rsidP="00133922">
      <w:pPr>
        <w:jc w:val="center"/>
      </w:pPr>
    </w:p>
    <w:p w:rsidR="00133922" w:rsidRPr="008C64FD" w:rsidRDefault="00133922" w:rsidP="00133922">
      <w:pPr>
        <w:rPr>
          <w:b/>
          <w:bCs/>
        </w:rPr>
      </w:pPr>
      <w:r w:rsidRPr="008C64FD">
        <w:rPr>
          <w:b/>
          <w:bCs/>
        </w:rPr>
        <w:t>25.11.2019</w:t>
      </w:r>
      <w:r w:rsidRPr="008C64FD">
        <w:rPr>
          <w:b/>
          <w:bCs/>
        </w:rPr>
        <w:tab/>
      </w:r>
      <w:r w:rsidRPr="008C64FD">
        <w:rPr>
          <w:b/>
          <w:bCs/>
        </w:rPr>
        <w:tab/>
      </w:r>
      <w:r w:rsidRPr="008C64FD">
        <w:rPr>
          <w:b/>
          <w:bCs/>
        </w:rPr>
        <w:tab/>
        <w:t xml:space="preserve">              № </w:t>
      </w:r>
      <w:r w:rsidRPr="008C64FD">
        <w:rPr>
          <w:b/>
          <w:bCs/>
        </w:rPr>
        <w:tab/>
        <w:t>205                                              ст. Казанская</w:t>
      </w:r>
    </w:p>
    <w:p w:rsidR="00133922" w:rsidRPr="008C64FD" w:rsidRDefault="00133922" w:rsidP="00133922">
      <w:pPr>
        <w:rPr>
          <w:b/>
          <w:bCs/>
        </w:rPr>
      </w:pPr>
    </w:p>
    <w:p w:rsidR="00133922" w:rsidRPr="008C64FD" w:rsidRDefault="00133922" w:rsidP="00133922">
      <w:pPr>
        <w:shd w:val="clear" w:color="auto" w:fill="FFFFFF"/>
        <w:autoSpaceDE w:val="0"/>
        <w:autoSpaceDN w:val="0"/>
        <w:adjustRightInd w:val="0"/>
        <w:contextualSpacing/>
      </w:pPr>
    </w:p>
    <w:p w:rsidR="00133922" w:rsidRPr="008C64FD" w:rsidRDefault="00133922" w:rsidP="00133922">
      <w:pPr>
        <w:shd w:val="clear" w:color="auto" w:fill="FFFFFF"/>
        <w:autoSpaceDE w:val="0"/>
        <w:autoSpaceDN w:val="0"/>
        <w:adjustRightInd w:val="0"/>
        <w:contextualSpacing/>
        <w:rPr>
          <w:color w:val="000000"/>
        </w:rPr>
      </w:pPr>
      <w:r w:rsidRPr="008C64FD">
        <w:rPr>
          <w:color w:val="000000"/>
        </w:rPr>
        <w:t xml:space="preserve">О внесении изменений в </w:t>
      </w:r>
    </w:p>
    <w:p w:rsidR="00133922" w:rsidRPr="008C64FD" w:rsidRDefault="00133922" w:rsidP="00133922">
      <w:pPr>
        <w:shd w:val="clear" w:color="auto" w:fill="FFFFFF"/>
        <w:autoSpaceDE w:val="0"/>
        <w:autoSpaceDN w:val="0"/>
        <w:adjustRightInd w:val="0"/>
        <w:contextualSpacing/>
        <w:rPr>
          <w:color w:val="000000"/>
        </w:rPr>
      </w:pPr>
      <w:r w:rsidRPr="008C64FD">
        <w:rPr>
          <w:color w:val="000000"/>
        </w:rPr>
        <w:t>Постановление №147 от 19.07.2018г</w:t>
      </w:r>
    </w:p>
    <w:p w:rsidR="00133922" w:rsidRPr="008C64FD" w:rsidRDefault="00133922" w:rsidP="00133922">
      <w:pPr>
        <w:shd w:val="clear" w:color="auto" w:fill="FFFFFF"/>
        <w:autoSpaceDE w:val="0"/>
        <w:autoSpaceDN w:val="0"/>
        <w:adjustRightInd w:val="0"/>
        <w:contextualSpacing/>
        <w:rPr>
          <w:color w:val="000000"/>
        </w:rPr>
      </w:pPr>
      <w:r w:rsidRPr="008C64FD">
        <w:rPr>
          <w:color w:val="000000"/>
        </w:rPr>
        <w:t xml:space="preserve">«Об утверждении положения о </w:t>
      </w:r>
    </w:p>
    <w:p w:rsidR="00133922" w:rsidRPr="008C64FD" w:rsidRDefault="00133922" w:rsidP="00133922">
      <w:pPr>
        <w:shd w:val="clear" w:color="auto" w:fill="FFFFFF"/>
        <w:autoSpaceDE w:val="0"/>
        <w:autoSpaceDN w:val="0"/>
        <w:adjustRightInd w:val="0"/>
        <w:contextualSpacing/>
        <w:rPr>
          <w:color w:val="000000"/>
        </w:rPr>
      </w:pPr>
      <w:r w:rsidRPr="008C64FD">
        <w:rPr>
          <w:color w:val="000000"/>
        </w:rPr>
        <w:t>добровольной пожарной дружине</w:t>
      </w:r>
    </w:p>
    <w:p w:rsidR="00133922" w:rsidRPr="008C64FD" w:rsidRDefault="00133922" w:rsidP="00133922">
      <w:pPr>
        <w:shd w:val="clear" w:color="auto" w:fill="FFFFFF"/>
        <w:autoSpaceDE w:val="0"/>
        <w:autoSpaceDN w:val="0"/>
        <w:adjustRightInd w:val="0"/>
        <w:contextualSpacing/>
        <w:rPr>
          <w:color w:val="000000"/>
        </w:rPr>
      </w:pPr>
      <w:r w:rsidRPr="008C64FD">
        <w:rPr>
          <w:color w:val="000000"/>
        </w:rPr>
        <w:t xml:space="preserve"> муниципального образования </w:t>
      </w:r>
    </w:p>
    <w:p w:rsidR="00133922" w:rsidRPr="008C64FD" w:rsidRDefault="00133922" w:rsidP="00133922">
      <w:pPr>
        <w:shd w:val="clear" w:color="auto" w:fill="FFFFFF"/>
        <w:autoSpaceDE w:val="0"/>
        <w:autoSpaceDN w:val="0"/>
        <w:adjustRightInd w:val="0"/>
        <w:contextualSpacing/>
        <w:rPr>
          <w:color w:val="000000"/>
        </w:rPr>
      </w:pPr>
      <w:r w:rsidRPr="008C64FD">
        <w:rPr>
          <w:color w:val="000000"/>
        </w:rPr>
        <w:t>«Казанское сельское поселение»»</w:t>
      </w:r>
    </w:p>
    <w:p w:rsidR="00133922" w:rsidRPr="008C64FD" w:rsidRDefault="00133922" w:rsidP="00133922">
      <w:pPr>
        <w:shd w:val="clear" w:color="auto" w:fill="FFFFFF"/>
        <w:autoSpaceDE w:val="0"/>
        <w:autoSpaceDN w:val="0"/>
        <w:adjustRightInd w:val="0"/>
        <w:contextualSpacing/>
        <w:jc w:val="center"/>
        <w:rPr>
          <w:b/>
          <w:color w:val="000000"/>
        </w:rPr>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pStyle w:val="ConsNormal"/>
        <w:widowControl/>
        <w:ind w:right="-29" w:firstLine="0"/>
        <w:rPr>
          <w:rFonts w:ascii="Times New Roman" w:hAnsi="Times New Roman" w:cs="Times New Roman"/>
          <w:sz w:val="24"/>
          <w:szCs w:val="24"/>
        </w:rPr>
      </w:pPr>
      <w:r w:rsidRPr="008C64FD">
        <w:rPr>
          <w:rFonts w:ascii="Times New Roman" w:hAnsi="Times New Roman" w:cs="Times New Roman"/>
          <w:sz w:val="24"/>
          <w:szCs w:val="24"/>
        </w:rPr>
        <w:t xml:space="preserve">      В  целях приведения в соответствие схемы оповещения и сбора личного состава добровольной пожарной дружины, постановляю:</w:t>
      </w:r>
    </w:p>
    <w:p w:rsidR="00133922" w:rsidRPr="008C64FD" w:rsidRDefault="00133922" w:rsidP="00133922">
      <w:pPr>
        <w:tabs>
          <w:tab w:val="left" w:pos="709"/>
        </w:tabs>
        <w:ind w:left="567"/>
      </w:pPr>
      <w:r w:rsidRPr="008C64FD">
        <w:t xml:space="preserve">  1.Приложение №2, №3, №4  к постановлению Главы Администрации Казанского сельского  поселения от 19.07.2018г №147 изложить в следующей      редакции.</w:t>
      </w:r>
    </w:p>
    <w:p w:rsidR="00133922" w:rsidRPr="008C64FD" w:rsidRDefault="00133922" w:rsidP="00133922">
      <w:pPr>
        <w:tabs>
          <w:tab w:val="left" w:pos="709"/>
        </w:tabs>
        <w:ind w:left="567" w:firstLine="142"/>
      </w:pPr>
    </w:p>
    <w:p w:rsidR="00133922" w:rsidRPr="008C64FD" w:rsidRDefault="00133922" w:rsidP="00133922">
      <w:pPr>
        <w:tabs>
          <w:tab w:val="left" w:pos="1400"/>
        </w:tabs>
        <w:ind w:left="720"/>
        <w:rPr>
          <w:bCs/>
          <w:color w:val="000000"/>
          <w:spacing w:val="-4"/>
        </w:rPr>
      </w:pPr>
      <w:r w:rsidRPr="008C64FD">
        <w:t>2. Контроль за исполнением   постановления оставляю  за  собой.</w:t>
      </w: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r w:rsidRPr="008C64FD">
        <w:t xml:space="preserve">    Глава Администрации</w:t>
      </w:r>
    </w:p>
    <w:p w:rsidR="00133922" w:rsidRPr="008C64FD" w:rsidRDefault="00133922" w:rsidP="00133922">
      <w:pPr>
        <w:shd w:val="clear" w:color="auto" w:fill="FFFFFF"/>
        <w:autoSpaceDE w:val="0"/>
        <w:autoSpaceDN w:val="0"/>
        <w:adjustRightInd w:val="0"/>
        <w:ind w:firstLine="709"/>
        <w:contextualSpacing/>
      </w:pPr>
      <w:r w:rsidRPr="008C64FD">
        <w:t>Казанского сельского поселения</w:t>
      </w:r>
      <w:r w:rsidRPr="008C64FD">
        <w:tab/>
      </w:r>
      <w:r w:rsidRPr="008C64FD">
        <w:tab/>
      </w:r>
      <w:r w:rsidRPr="008C64FD">
        <w:tab/>
      </w:r>
      <w:r w:rsidRPr="008C64FD">
        <w:tab/>
      </w:r>
      <w:r w:rsidRPr="008C64FD">
        <w:tab/>
        <w:t>Л.А.Самолаева</w:t>
      </w: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shd w:val="clear" w:color="auto" w:fill="FFFFFF"/>
        <w:autoSpaceDE w:val="0"/>
        <w:autoSpaceDN w:val="0"/>
        <w:adjustRightInd w:val="0"/>
        <w:ind w:firstLine="709"/>
        <w:contextualSpacing/>
      </w:pPr>
    </w:p>
    <w:p w:rsidR="00133922" w:rsidRPr="008C64FD" w:rsidRDefault="00133922" w:rsidP="00133922">
      <w:pPr>
        <w:pStyle w:val="ConsNormal"/>
        <w:widowControl/>
        <w:ind w:firstLine="0"/>
        <w:jc w:val="both"/>
        <w:rPr>
          <w:rFonts w:ascii="Times New Roman" w:hAnsi="Times New Roman" w:cs="Times New Roman"/>
          <w:sz w:val="24"/>
          <w:szCs w:val="24"/>
        </w:rPr>
        <w:sectPr w:rsidR="00133922" w:rsidRPr="008C64FD" w:rsidSect="00714767">
          <w:headerReference w:type="even" r:id="rId9"/>
          <w:headerReference w:type="default" r:id="rId10"/>
          <w:pgSz w:w="11907" w:h="16840" w:code="9"/>
          <w:pgMar w:top="977" w:right="567" w:bottom="1134" w:left="1418" w:header="709" w:footer="709" w:gutter="0"/>
          <w:cols w:space="708"/>
          <w:titlePg/>
          <w:docGrid w:linePitch="360"/>
        </w:sectPr>
      </w:pPr>
    </w:p>
    <w:p w:rsidR="00133922" w:rsidRPr="008C64FD" w:rsidRDefault="00133922" w:rsidP="00133922">
      <w:pPr>
        <w:pStyle w:val="ConsNormal"/>
        <w:widowControl/>
        <w:ind w:left="9781" w:right="-29" w:firstLine="0"/>
        <w:jc w:val="center"/>
        <w:rPr>
          <w:rFonts w:ascii="Times New Roman" w:hAnsi="Times New Roman" w:cs="Times New Roman"/>
          <w:sz w:val="24"/>
          <w:szCs w:val="24"/>
        </w:rPr>
      </w:pPr>
    </w:p>
    <w:p w:rsidR="00133922" w:rsidRPr="008C64FD" w:rsidRDefault="00133922" w:rsidP="00133922">
      <w:pPr>
        <w:ind w:left="5640" w:right="-365"/>
      </w:pPr>
      <w:r w:rsidRPr="008C64FD">
        <w:t xml:space="preserve">                                                                                             Приложение №2 </w:t>
      </w:r>
    </w:p>
    <w:p w:rsidR="00133922" w:rsidRPr="008C64FD" w:rsidRDefault="00133922" w:rsidP="00133922">
      <w:pPr>
        <w:ind w:left="5640" w:right="-365"/>
      </w:pPr>
      <w:r w:rsidRPr="008C64FD">
        <w:t xml:space="preserve">                                                              к постановлению  Администрации</w:t>
      </w:r>
    </w:p>
    <w:p w:rsidR="00133922" w:rsidRPr="008C64FD" w:rsidRDefault="00133922" w:rsidP="00133922">
      <w:pPr>
        <w:ind w:left="5640" w:right="-365"/>
      </w:pPr>
      <w:r w:rsidRPr="008C64FD">
        <w:t xml:space="preserve">                                                              Казанского сельского  поселения от</w:t>
      </w:r>
    </w:p>
    <w:p w:rsidR="00133922" w:rsidRPr="008C64FD" w:rsidRDefault="00133922" w:rsidP="00133922">
      <w:pPr>
        <w:ind w:left="5640" w:right="-365"/>
      </w:pPr>
      <w:r w:rsidRPr="008C64FD">
        <w:t xml:space="preserve">                                                              19.07.2018 № 147</w:t>
      </w:r>
    </w:p>
    <w:p w:rsidR="00133922" w:rsidRPr="008C64FD" w:rsidRDefault="00133922" w:rsidP="00133922">
      <w:pPr>
        <w:pStyle w:val="ConsNormal"/>
        <w:widowControl/>
        <w:ind w:left="9781" w:right="-29" w:firstLine="0"/>
        <w:jc w:val="center"/>
        <w:rPr>
          <w:rFonts w:ascii="Times New Roman" w:hAnsi="Times New Roman" w:cs="Times New Roman"/>
          <w:sz w:val="24"/>
          <w:szCs w:val="24"/>
        </w:rPr>
      </w:pPr>
    </w:p>
    <w:p w:rsidR="00133922" w:rsidRPr="008C64FD" w:rsidRDefault="00133922" w:rsidP="00133922">
      <w:pPr>
        <w:pStyle w:val="ConsNormal"/>
        <w:widowControl/>
        <w:ind w:firstLine="0"/>
        <w:jc w:val="center"/>
        <w:rPr>
          <w:rFonts w:ascii="Times New Roman" w:hAnsi="Times New Roman" w:cs="Times New Roman"/>
          <w:b/>
          <w:sz w:val="24"/>
          <w:szCs w:val="24"/>
        </w:rPr>
      </w:pPr>
      <w:r w:rsidRPr="008C64FD">
        <w:rPr>
          <w:rFonts w:ascii="Times New Roman" w:hAnsi="Times New Roman" w:cs="Times New Roman"/>
          <w:b/>
          <w:sz w:val="24"/>
          <w:szCs w:val="24"/>
        </w:rPr>
        <w:t>Реестр</w:t>
      </w:r>
    </w:p>
    <w:p w:rsidR="00133922" w:rsidRPr="008C64FD" w:rsidRDefault="00133922" w:rsidP="00133922">
      <w:pPr>
        <w:pStyle w:val="ConsNormal"/>
        <w:widowControl/>
        <w:ind w:firstLine="0"/>
        <w:jc w:val="center"/>
        <w:rPr>
          <w:rFonts w:ascii="Times New Roman" w:hAnsi="Times New Roman" w:cs="Times New Roman"/>
          <w:b/>
          <w:sz w:val="24"/>
          <w:szCs w:val="24"/>
        </w:rPr>
      </w:pPr>
      <w:r w:rsidRPr="008C64FD">
        <w:rPr>
          <w:rFonts w:ascii="Times New Roman" w:hAnsi="Times New Roman" w:cs="Times New Roman"/>
          <w:b/>
          <w:sz w:val="24"/>
          <w:szCs w:val="24"/>
        </w:rPr>
        <w:t>добровольных пожарных Казанского сельского поселения</w:t>
      </w:r>
    </w:p>
    <w:p w:rsidR="00133922" w:rsidRPr="008C64FD" w:rsidRDefault="00133922" w:rsidP="00133922">
      <w:pPr>
        <w:pStyle w:val="ConsNonformat"/>
        <w:widowControl/>
        <w:rPr>
          <w:rFonts w:ascii="Times New Roman" w:hAnsi="Times New Roman" w:cs="Times New Roman"/>
          <w:sz w:val="24"/>
          <w:szCs w:val="24"/>
        </w:rPr>
      </w:pPr>
    </w:p>
    <w:tbl>
      <w:tblPr>
        <w:tblW w:w="14760" w:type="dxa"/>
        <w:tblInd w:w="70" w:type="dxa"/>
        <w:tblLayout w:type="fixed"/>
        <w:tblCellMar>
          <w:left w:w="70" w:type="dxa"/>
          <w:right w:w="70" w:type="dxa"/>
        </w:tblCellMar>
        <w:tblLook w:val="0000" w:firstRow="0" w:lastRow="0" w:firstColumn="0" w:lastColumn="0" w:noHBand="0" w:noVBand="0"/>
      </w:tblPr>
      <w:tblGrid>
        <w:gridCol w:w="720"/>
        <w:gridCol w:w="2400"/>
        <w:gridCol w:w="2125"/>
        <w:gridCol w:w="155"/>
        <w:gridCol w:w="1920"/>
        <w:gridCol w:w="1920"/>
        <w:gridCol w:w="1680"/>
        <w:gridCol w:w="1680"/>
        <w:gridCol w:w="2160"/>
      </w:tblGrid>
      <w:tr w:rsidR="00133922" w:rsidRPr="008C64FD" w:rsidTr="00627092">
        <w:tblPrEx>
          <w:tblCellMar>
            <w:top w:w="0" w:type="dxa"/>
            <w:bottom w:w="0" w:type="dxa"/>
          </w:tblCellMar>
        </w:tblPrEx>
        <w:trPr>
          <w:trHeight w:val="120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 </w:t>
            </w:r>
            <w:r w:rsidRPr="008C64FD">
              <w:rPr>
                <w:rFonts w:ascii="Times New Roman" w:hAnsi="Times New Roman" w:cs="Times New Roman"/>
                <w:sz w:val="24"/>
                <w:szCs w:val="24"/>
              </w:rPr>
              <w:br/>
              <w:t>п/п</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Ф.И.О. </w:t>
            </w:r>
            <w:r w:rsidRPr="008C64FD">
              <w:rPr>
                <w:rFonts w:ascii="Times New Roman" w:hAnsi="Times New Roman" w:cs="Times New Roman"/>
                <w:sz w:val="24"/>
                <w:szCs w:val="24"/>
              </w:rPr>
              <w:br/>
              <w:t>добровольного пожарного</w:t>
            </w:r>
          </w:p>
        </w:tc>
        <w:tc>
          <w:tcPr>
            <w:tcW w:w="2280"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Основной  </w:t>
            </w:r>
            <w:r w:rsidRPr="008C64FD">
              <w:rPr>
                <w:rFonts w:ascii="Times New Roman" w:hAnsi="Times New Roman" w:cs="Times New Roman"/>
                <w:sz w:val="24"/>
                <w:szCs w:val="24"/>
              </w:rPr>
              <w:br/>
              <w:t xml:space="preserve">документ, </w:t>
            </w:r>
            <w:r w:rsidRPr="008C64FD">
              <w:rPr>
                <w:rFonts w:ascii="Times New Roman" w:hAnsi="Times New Roman" w:cs="Times New Roman"/>
                <w:sz w:val="24"/>
                <w:szCs w:val="24"/>
              </w:rPr>
              <w:br/>
              <w:t xml:space="preserve">удостоверяющий  личность  </w:t>
            </w:r>
            <w:r w:rsidRPr="008C64FD">
              <w:rPr>
                <w:rFonts w:ascii="Times New Roman" w:hAnsi="Times New Roman" w:cs="Times New Roman"/>
                <w:sz w:val="24"/>
                <w:szCs w:val="24"/>
              </w:rPr>
              <w:br/>
              <w:t>гражданина</w:t>
            </w:r>
            <w:r w:rsidRPr="008C64FD">
              <w:rPr>
                <w:rFonts w:ascii="Times New Roman" w:hAnsi="Times New Roman" w:cs="Times New Roman"/>
                <w:sz w:val="24"/>
                <w:szCs w:val="24"/>
              </w:rPr>
              <w:br/>
              <w:t>Российской</w:t>
            </w:r>
            <w:r w:rsidRPr="008C64FD">
              <w:rPr>
                <w:rFonts w:ascii="Times New Roman" w:hAnsi="Times New Roman" w:cs="Times New Roman"/>
                <w:sz w:val="24"/>
                <w:szCs w:val="24"/>
              </w:rPr>
              <w:br/>
              <w:t>Федерации</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Место жительства  </w:t>
            </w:r>
            <w:r w:rsidRPr="008C64FD">
              <w:rPr>
                <w:rFonts w:ascii="Times New Roman" w:hAnsi="Times New Roman" w:cs="Times New Roman"/>
                <w:sz w:val="24"/>
                <w:szCs w:val="24"/>
              </w:rPr>
              <w:br/>
              <w:t>(регистрации),</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телефон</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Наименование   </w:t>
            </w:r>
            <w:r w:rsidRPr="008C64FD">
              <w:rPr>
                <w:rFonts w:ascii="Times New Roman" w:hAnsi="Times New Roman" w:cs="Times New Roman"/>
                <w:sz w:val="24"/>
                <w:szCs w:val="24"/>
              </w:rPr>
              <w:br/>
              <w:t xml:space="preserve">объекта </w:t>
            </w:r>
            <w:r w:rsidRPr="008C64FD">
              <w:rPr>
                <w:rFonts w:ascii="Times New Roman" w:hAnsi="Times New Roman" w:cs="Times New Roman"/>
                <w:sz w:val="24"/>
                <w:szCs w:val="24"/>
              </w:rPr>
              <w:br/>
              <w:t>основной</w:t>
            </w:r>
            <w:r w:rsidRPr="008C64FD">
              <w:rPr>
                <w:rFonts w:ascii="Times New Roman" w:hAnsi="Times New Roman" w:cs="Times New Roman"/>
                <w:sz w:val="24"/>
                <w:szCs w:val="24"/>
              </w:rPr>
              <w:br/>
              <w:t xml:space="preserve">работы, </w:t>
            </w:r>
            <w:r w:rsidRPr="008C64FD">
              <w:rPr>
                <w:rFonts w:ascii="Times New Roman" w:hAnsi="Times New Roman" w:cs="Times New Roman"/>
                <w:sz w:val="24"/>
                <w:szCs w:val="24"/>
              </w:rPr>
              <w:br/>
              <w:t xml:space="preserve">адрес,  </w:t>
            </w:r>
            <w:r w:rsidRPr="008C64FD">
              <w:rPr>
                <w:rFonts w:ascii="Times New Roman" w:hAnsi="Times New Roman" w:cs="Times New Roman"/>
                <w:sz w:val="24"/>
                <w:szCs w:val="24"/>
              </w:rPr>
              <w:br/>
              <w:t xml:space="preserve">должность,  </w:t>
            </w:r>
            <w:r w:rsidRPr="008C64FD">
              <w:rPr>
                <w:rFonts w:ascii="Times New Roman" w:hAnsi="Times New Roman" w:cs="Times New Roman"/>
                <w:sz w:val="24"/>
                <w:szCs w:val="24"/>
              </w:rPr>
              <w:br/>
              <w:t>телефон</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Дата и   </w:t>
            </w:r>
            <w:r w:rsidRPr="008C64FD">
              <w:rPr>
                <w:rFonts w:ascii="Times New Roman" w:hAnsi="Times New Roman" w:cs="Times New Roman"/>
                <w:sz w:val="24"/>
                <w:szCs w:val="24"/>
              </w:rPr>
              <w:br/>
              <w:t>основание</w:t>
            </w:r>
            <w:r w:rsidRPr="008C64FD">
              <w:rPr>
                <w:rFonts w:ascii="Times New Roman" w:hAnsi="Times New Roman" w:cs="Times New Roman"/>
                <w:sz w:val="24"/>
                <w:szCs w:val="24"/>
              </w:rPr>
              <w:br/>
              <w:t>регистрации в  Реестре</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Дата и </w:t>
            </w:r>
            <w:r w:rsidRPr="008C64FD">
              <w:rPr>
                <w:rFonts w:ascii="Times New Roman" w:hAnsi="Times New Roman" w:cs="Times New Roman"/>
                <w:sz w:val="24"/>
                <w:szCs w:val="24"/>
              </w:rPr>
              <w:br/>
              <w:t xml:space="preserve">основание    </w:t>
            </w:r>
            <w:r w:rsidRPr="008C64FD">
              <w:rPr>
                <w:rFonts w:ascii="Times New Roman" w:hAnsi="Times New Roman" w:cs="Times New Roman"/>
                <w:sz w:val="24"/>
                <w:szCs w:val="24"/>
              </w:rPr>
              <w:br/>
              <w:t xml:space="preserve">исключения  </w:t>
            </w:r>
            <w:r w:rsidRPr="008C64FD">
              <w:rPr>
                <w:rFonts w:ascii="Times New Roman" w:hAnsi="Times New Roman" w:cs="Times New Roman"/>
                <w:sz w:val="24"/>
                <w:szCs w:val="24"/>
              </w:rPr>
              <w:br/>
              <w:t>из  Реестра</w:t>
            </w: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Ф.И.О. </w:t>
            </w:r>
            <w:r w:rsidRPr="008C64FD">
              <w:rPr>
                <w:rFonts w:ascii="Times New Roman" w:hAnsi="Times New Roman" w:cs="Times New Roman"/>
                <w:sz w:val="24"/>
                <w:szCs w:val="24"/>
              </w:rPr>
              <w:br/>
              <w:t xml:space="preserve">и подпись   </w:t>
            </w:r>
            <w:r w:rsidRPr="008C64FD">
              <w:rPr>
                <w:rFonts w:ascii="Times New Roman" w:hAnsi="Times New Roman" w:cs="Times New Roman"/>
                <w:sz w:val="24"/>
                <w:szCs w:val="24"/>
              </w:rPr>
              <w:br/>
              <w:t xml:space="preserve">лица,  </w:t>
            </w:r>
            <w:r w:rsidRPr="008C64FD">
              <w:rPr>
                <w:rFonts w:ascii="Times New Roman" w:hAnsi="Times New Roman" w:cs="Times New Roman"/>
                <w:sz w:val="24"/>
                <w:szCs w:val="24"/>
              </w:rPr>
              <w:br/>
              <w:t>ответственного за</w:t>
            </w:r>
            <w:r w:rsidRPr="008C64FD">
              <w:rPr>
                <w:rFonts w:ascii="Times New Roman" w:hAnsi="Times New Roman" w:cs="Times New Roman"/>
                <w:sz w:val="24"/>
                <w:szCs w:val="24"/>
              </w:rPr>
              <w:br/>
              <w:t>ведение Реестра</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2</w:t>
            </w:r>
          </w:p>
        </w:tc>
        <w:tc>
          <w:tcPr>
            <w:tcW w:w="2280"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3</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4</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6</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7</w:t>
            </w: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8</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280"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14040" w:type="dxa"/>
            <w:gridSpan w:val="8"/>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b/>
                <w:sz w:val="24"/>
                <w:szCs w:val="24"/>
              </w:rPr>
            </w:pPr>
            <w:r w:rsidRPr="008C64FD">
              <w:rPr>
                <w:rFonts w:ascii="Times New Roman" w:hAnsi="Times New Roman" w:cs="Times New Roman"/>
                <w:b/>
                <w:sz w:val="24"/>
                <w:szCs w:val="24"/>
              </w:rPr>
              <w:t>Станица Казанская</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 xml:space="preserve">Агафонов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Сергей Иванович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Паспорт</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60 02 221220</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Ст.Казанская</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Ул.Тимирязева,</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29</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9061828728</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Администрация Казанского сельского поселения, специалист</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2</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Бабкин Сергей Васильевич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60 01 652346</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Ст.Казанская Ул.Пионерская , 34</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9034389417</w:t>
            </w:r>
          </w:p>
          <w:p w:rsidR="00133922" w:rsidRPr="008C64FD" w:rsidRDefault="00133922" w:rsidP="00627092">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 xml:space="preserve">Администрация Казанского сельского поселения, инспектор </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3</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Рекунков Владимир Афанасьевич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60 12 182732</w:t>
            </w:r>
          </w:p>
          <w:p w:rsidR="00133922" w:rsidRPr="008C64FD" w:rsidRDefault="00133922" w:rsidP="00627092">
            <w:pPr>
              <w:pStyle w:val="ConsCell"/>
              <w:widowControl/>
              <w:ind w:right="0"/>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ст.Казанская</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Ул.Гоголя, 36</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9888935244</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Верхнедонское МППУЖКХ</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№205 от 25.11.2019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lastRenderedPageBreak/>
              <w:t>4</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Карманов Иван Геннадьевич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Паспорт</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60 08 159214</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Х.Солонцовский</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Ул.Солонцовская ,59</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9094365400</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РусАгроСеть, рабочий по складу</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5</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Бурлаков Михаил Владимирович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Паспорт</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60 03 070404</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Ст.Казанская</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Ул.Советскаяя,146 кв.2</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9618308648</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Верхнедонское МППУЖКХ, рабочий</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№205 от 25.11.2019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6</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Симонов Андрей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Александрович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60 08 159586</w:t>
            </w:r>
          </w:p>
          <w:p w:rsidR="00133922" w:rsidRPr="008C64FD" w:rsidRDefault="00133922" w:rsidP="00627092">
            <w:pPr>
              <w:pStyle w:val="ConsCell"/>
              <w:widowControl/>
              <w:ind w:right="0"/>
              <w:jc w:val="center"/>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Х.Поповка</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Ул.Российская,</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55</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9094353458</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безработный</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7</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Неволин Андрей Иванович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60 04 714555</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Х.Пухляковский,</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Ул.Пухляковская , 15</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9604573141</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ФГУП «УВО Минтранса России», охранник</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№205 от 25.11.2019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8</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Фолометов Михаил Петрович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60 01 859677</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Х.Рубеженский, Ул.Рубеженская, 29, кв.2</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89034344317</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безработный</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jc w:val="center"/>
            </w:pPr>
            <w:r w:rsidRPr="008C64FD">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9</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Хмель Семен Степанович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60 03 330932</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Х.Рубеженский, Ул.Рубеженская, 10</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color w:val="000000"/>
                <w:sz w:val="24"/>
                <w:szCs w:val="24"/>
              </w:rPr>
              <w:t>9094372585</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пенсионер</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jc w:val="center"/>
            </w:pPr>
            <w:r w:rsidRPr="008C64FD">
              <w:t>Гончаров Иван Петрович</w:t>
            </w:r>
          </w:p>
        </w:tc>
      </w:tr>
      <w:tr w:rsidR="00133922" w:rsidRPr="008C64FD" w:rsidTr="00627092">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10</w:t>
            </w:r>
          </w:p>
        </w:tc>
        <w:tc>
          <w:tcPr>
            <w:tcW w:w="240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Коршунов Иван</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Дмитриевич</w:t>
            </w:r>
          </w:p>
        </w:tc>
        <w:tc>
          <w:tcPr>
            <w:tcW w:w="2125"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 xml:space="preserve">Паспорт </w:t>
            </w:r>
          </w:p>
          <w:p w:rsidR="00133922" w:rsidRPr="008C64FD" w:rsidRDefault="00133922" w:rsidP="00627092">
            <w:pPr>
              <w:pStyle w:val="ConsCell"/>
              <w:widowControl/>
              <w:ind w:right="0"/>
              <w:rPr>
                <w:rFonts w:ascii="Times New Roman" w:hAnsi="Times New Roman" w:cs="Times New Roman"/>
                <w:sz w:val="24"/>
                <w:szCs w:val="24"/>
              </w:rPr>
            </w:pPr>
            <w:r w:rsidRPr="008C64FD">
              <w:rPr>
                <w:rFonts w:ascii="Times New Roman" w:hAnsi="Times New Roman" w:cs="Times New Roman"/>
                <w:sz w:val="24"/>
                <w:szCs w:val="24"/>
              </w:rPr>
              <w:t>60 05 242041</w:t>
            </w:r>
          </w:p>
        </w:tc>
        <w:tc>
          <w:tcPr>
            <w:tcW w:w="2075" w:type="dxa"/>
            <w:gridSpan w:val="2"/>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Х.Поповка</w:t>
            </w:r>
          </w:p>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Ул.Шолохова,3 9612832093</w:t>
            </w:r>
          </w:p>
        </w:tc>
        <w:tc>
          <w:tcPr>
            <w:tcW w:w="192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Верхнедонское МП ПУЖКХ, рабочий</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r w:rsidRPr="008C64FD">
              <w:t>Постановле-ние №25 от 05.03.2019</w:t>
            </w:r>
          </w:p>
        </w:tc>
        <w:tc>
          <w:tcPr>
            <w:tcW w:w="168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133922" w:rsidRPr="008C64FD" w:rsidRDefault="00133922" w:rsidP="00627092">
            <w:pPr>
              <w:pStyle w:val="ConsCell"/>
              <w:widowControl/>
              <w:ind w:right="0"/>
              <w:jc w:val="center"/>
              <w:rPr>
                <w:rFonts w:ascii="Times New Roman" w:hAnsi="Times New Roman" w:cs="Times New Roman"/>
                <w:sz w:val="24"/>
                <w:szCs w:val="24"/>
              </w:rPr>
            </w:pPr>
            <w:r w:rsidRPr="008C64FD">
              <w:rPr>
                <w:rFonts w:ascii="Times New Roman" w:hAnsi="Times New Roman" w:cs="Times New Roman"/>
                <w:sz w:val="24"/>
                <w:szCs w:val="24"/>
              </w:rPr>
              <w:t>Гончаров Иван Петрович</w:t>
            </w:r>
          </w:p>
        </w:tc>
      </w:tr>
    </w:tbl>
    <w:p w:rsidR="00133922" w:rsidRPr="008C64FD" w:rsidRDefault="00133922" w:rsidP="00133922">
      <w:pPr>
        <w:autoSpaceDE w:val="0"/>
        <w:autoSpaceDN w:val="0"/>
        <w:adjustRightInd w:val="0"/>
        <w:jc w:val="right"/>
        <w:outlineLvl w:val="0"/>
        <w:rPr>
          <w:bCs/>
        </w:rPr>
        <w:sectPr w:rsidR="00133922" w:rsidRPr="008C64FD" w:rsidSect="00A04E40">
          <w:pgSz w:w="16838" w:h="11906" w:orient="landscape"/>
          <w:pgMar w:top="567" w:right="902" w:bottom="1418" w:left="567" w:header="709" w:footer="709" w:gutter="0"/>
          <w:cols w:space="708"/>
          <w:docGrid w:linePitch="360"/>
        </w:sectPr>
      </w:pP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r w:rsidRPr="008C64FD">
        <w:rPr>
          <w:rFonts w:ascii="Times New Roman" w:hAnsi="Times New Roman" w:cs="Times New Roman"/>
          <w:sz w:val="24"/>
          <w:szCs w:val="24"/>
        </w:rPr>
        <w:lastRenderedPageBreak/>
        <w:t>Приложение №3</w:t>
      </w:r>
    </w:p>
    <w:p w:rsidR="00133922" w:rsidRPr="008C64FD" w:rsidRDefault="00133922" w:rsidP="00133922">
      <w:pPr>
        <w:ind w:left="5640" w:right="-365"/>
      </w:pPr>
      <w:r w:rsidRPr="008C64FD">
        <w:t>к постановлению  Администрации                                                              Казанского сельского  поселения от                                                              19.07.2018 № 147</w:t>
      </w: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p>
    <w:p w:rsidR="00133922" w:rsidRPr="008C64FD" w:rsidRDefault="00133922" w:rsidP="00133922">
      <w:pPr>
        <w:pStyle w:val="ConsNormal"/>
        <w:ind w:firstLine="0"/>
        <w:jc w:val="center"/>
        <w:rPr>
          <w:rFonts w:ascii="Times New Roman" w:hAnsi="Times New Roman" w:cs="Times New Roman"/>
          <w:b/>
          <w:sz w:val="24"/>
          <w:szCs w:val="24"/>
        </w:rPr>
      </w:pPr>
    </w:p>
    <w:p w:rsidR="00133922" w:rsidRPr="008C64FD" w:rsidRDefault="00133922" w:rsidP="00133922">
      <w:pPr>
        <w:pStyle w:val="ConsNormal"/>
        <w:ind w:firstLine="0"/>
        <w:jc w:val="center"/>
        <w:rPr>
          <w:rFonts w:ascii="Times New Roman" w:hAnsi="Times New Roman" w:cs="Times New Roman"/>
          <w:sz w:val="24"/>
          <w:szCs w:val="24"/>
        </w:rPr>
      </w:pPr>
      <w:r w:rsidRPr="008C64FD">
        <w:rPr>
          <w:rFonts w:ascii="Times New Roman" w:hAnsi="Times New Roman" w:cs="Times New Roman"/>
          <w:b/>
          <w:sz w:val="24"/>
          <w:szCs w:val="24"/>
        </w:rPr>
        <w:t xml:space="preserve">ПЕРЕЧЕНЬ </w:t>
      </w:r>
    </w:p>
    <w:p w:rsidR="00133922" w:rsidRPr="008C64FD" w:rsidRDefault="00133922" w:rsidP="00133922">
      <w:pPr>
        <w:pStyle w:val="ConsNormal"/>
        <w:ind w:firstLine="0"/>
        <w:jc w:val="center"/>
        <w:rPr>
          <w:rFonts w:ascii="Times New Roman" w:hAnsi="Times New Roman" w:cs="Times New Roman"/>
          <w:b/>
          <w:color w:val="000000"/>
          <w:sz w:val="24"/>
          <w:szCs w:val="24"/>
        </w:rPr>
      </w:pPr>
      <w:r w:rsidRPr="008C64FD">
        <w:rPr>
          <w:rFonts w:ascii="Times New Roman" w:hAnsi="Times New Roman" w:cs="Times New Roman"/>
          <w:b/>
          <w:sz w:val="24"/>
          <w:szCs w:val="24"/>
        </w:rPr>
        <w:t xml:space="preserve">пожарно-технического вооружения и оборудования, состоящего на вооружении добровольной пожарной </w:t>
      </w:r>
      <w:r w:rsidRPr="008C64FD">
        <w:rPr>
          <w:rFonts w:ascii="Times New Roman" w:hAnsi="Times New Roman" w:cs="Times New Roman"/>
          <w:b/>
          <w:color w:val="000000"/>
          <w:sz w:val="24"/>
          <w:szCs w:val="24"/>
        </w:rPr>
        <w:t xml:space="preserve">дружины </w:t>
      </w:r>
    </w:p>
    <w:p w:rsidR="00133922" w:rsidRPr="008C64FD" w:rsidRDefault="00133922" w:rsidP="00133922">
      <w:pPr>
        <w:pStyle w:val="ConsNormal"/>
        <w:ind w:firstLine="0"/>
        <w:jc w:val="center"/>
        <w:rPr>
          <w:rFonts w:ascii="Times New Roman" w:hAnsi="Times New Roman" w:cs="Times New Roman"/>
          <w:b/>
          <w:sz w:val="24"/>
          <w:szCs w:val="24"/>
        </w:rPr>
      </w:pPr>
      <w:r w:rsidRPr="008C64FD">
        <w:rPr>
          <w:rFonts w:ascii="Times New Roman" w:hAnsi="Times New Roman" w:cs="Times New Roman"/>
          <w:b/>
          <w:sz w:val="24"/>
          <w:szCs w:val="24"/>
        </w:rPr>
        <w:t xml:space="preserve">Казанского сельского  поселения </w:t>
      </w:r>
      <w:r w:rsidRPr="008C64FD">
        <w:rPr>
          <w:rFonts w:ascii="Times New Roman" w:hAnsi="Times New Roman" w:cs="Times New Roman"/>
          <w:b/>
          <w:color w:val="000000"/>
          <w:sz w:val="24"/>
          <w:szCs w:val="24"/>
        </w:rPr>
        <w:t xml:space="preserve"> </w:t>
      </w:r>
    </w:p>
    <w:p w:rsidR="00133922" w:rsidRPr="008C64FD" w:rsidRDefault="00133922" w:rsidP="00133922">
      <w:pPr>
        <w:pStyle w:val="ConsNormal"/>
        <w:ind w:firstLine="0"/>
        <w:jc w:val="both"/>
        <w:rPr>
          <w:rFonts w:ascii="Times New Roman" w:hAnsi="Times New Roman" w:cs="Times New Roman"/>
          <w:sz w:val="24"/>
          <w:szCs w:val="24"/>
        </w:rPr>
      </w:pPr>
    </w:p>
    <w:p w:rsidR="00133922" w:rsidRPr="008C64FD" w:rsidRDefault="00133922" w:rsidP="00133922">
      <w:pPr>
        <w:pStyle w:val="ConsNormal"/>
        <w:widowControl/>
        <w:ind w:right="-29" w:firstLine="0"/>
        <w:rPr>
          <w:rFonts w:ascii="Times New Roman" w:hAnsi="Times New Roman" w:cs="Times New Roman"/>
          <w:sz w:val="24"/>
          <w:szCs w:val="24"/>
        </w:rPr>
      </w:pP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p>
    <w:p w:rsidR="00133922" w:rsidRPr="008C64FD" w:rsidRDefault="00133922" w:rsidP="00133922">
      <w:pPr>
        <w:ind w:firstLine="709"/>
      </w:pPr>
      <w:r w:rsidRPr="008C64FD">
        <w:t>1.Лом легкий – 2 шт.;</w:t>
      </w:r>
    </w:p>
    <w:p w:rsidR="00133922" w:rsidRPr="008C64FD" w:rsidRDefault="00133922" w:rsidP="00133922">
      <w:pPr>
        <w:ind w:firstLine="709"/>
      </w:pPr>
      <w:r w:rsidRPr="008C64FD">
        <w:t>2.Топор плотницкий – 2шт.;</w:t>
      </w:r>
    </w:p>
    <w:p w:rsidR="00133922" w:rsidRPr="008C64FD" w:rsidRDefault="00133922" w:rsidP="00133922">
      <w:pPr>
        <w:ind w:firstLine="709"/>
      </w:pPr>
      <w:r w:rsidRPr="008C64FD">
        <w:t>3.Лопата штыковая – 10 шт.;</w:t>
      </w:r>
    </w:p>
    <w:p w:rsidR="00133922" w:rsidRPr="008C64FD" w:rsidRDefault="00133922" w:rsidP="00133922">
      <w:pPr>
        <w:ind w:firstLine="709"/>
      </w:pPr>
      <w:r w:rsidRPr="008C64FD">
        <w:t>4.Ведра-10 шт;</w:t>
      </w:r>
    </w:p>
    <w:p w:rsidR="00133922" w:rsidRPr="008C64FD" w:rsidRDefault="00133922" w:rsidP="00133922">
      <w:pPr>
        <w:spacing w:line="240" w:lineRule="atLeast"/>
        <w:ind w:left="-57" w:right="-57" w:firstLine="766"/>
        <w:rPr>
          <w:spacing w:val="-8"/>
        </w:rPr>
      </w:pPr>
      <w:r w:rsidRPr="008C64FD">
        <w:rPr>
          <w:spacing w:val="-8"/>
        </w:rPr>
        <w:t>5.Мотопомпы МП-800, 1600-2шт;</w:t>
      </w:r>
    </w:p>
    <w:p w:rsidR="00133922" w:rsidRPr="008C64FD" w:rsidRDefault="00133922" w:rsidP="00133922">
      <w:pPr>
        <w:spacing w:line="240" w:lineRule="atLeast"/>
        <w:ind w:left="-57" w:right="-57" w:firstLine="766"/>
        <w:rPr>
          <w:spacing w:val="-8"/>
        </w:rPr>
      </w:pPr>
      <w:r w:rsidRPr="008C64FD">
        <w:rPr>
          <w:spacing w:val="-8"/>
        </w:rPr>
        <w:t xml:space="preserve">6.Рукав всасывающий, длиной </w:t>
      </w:r>
      <w:smartTag w:uri="urn:schemas-microsoft-com:office:smarttags" w:element="metricconverter">
        <w:smartTagPr>
          <w:attr w:name="ProductID" w:val="4 м"/>
        </w:smartTagPr>
        <w:r w:rsidRPr="008C64FD">
          <w:rPr>
            <w:spacing w:val="-8"/>
          </w:rPr>
          <w:t>4 м</w:t>
        </w:r>
      </w:smartTag>
      <w:r w:rsidRPr="008C64FD">
        <w:rPr>
          <w:spacing w:val="-8"/>
        </w:rPr>
        <w:t xml:space="preserve">, диаметром </w:t>
      </w:r>
      <w:smartTag w:uri="urn:schemas-microsoft-com:office:smarttags" w:element="metricconverter">
        <w:smartTagPr>
          <w:attr w:name="ProductID" w:val="125 мм"/>
        </w:smartTagPr>
        <w:r w:rsidRPr="008C64FD">
          <w:rPr>
            <w:spacing w:val="-8"/>
          </w:rPr>
          <w:t>125 мм</w:t>
        </w:r>
      </w:smartTag>
      <w:r w:rsidRPr="008C64FD">
        <w:rPr>
          <w:spacing w:val="-8"/>
        </w:rPr>
        <w:t xml:space="preserve"> – 2 шт. (для МП–1600);</w:t>
      </w:r>
    </w:p>
    <w:p w:rsidR="00133922" w:rsidRPr="008C64FD" w:rsidRDefault="00133922" w:rsidP="00133922">
      <w:pPr>
        <w:spacing w:line="240" w:lineRule="atLeast"/>
        <w:ind w:left="-57" w:right="-57" w:firstLine="766"/>
        <w:rPr>
          <w:spacing w:val="-8"/>
        </w:rPr>
      </w:pPr>
      <w:r w:rsidRPr="008C64FD">
        <w:rPr>
          <w:spacing w:val="-8"/>
        </w:rPr>
        <w:t xml:space="preserve">7.Рукав всасывающий, длиной </w:t>
      </w:r>
      <w:smartTag w:uri="urn:schemas-microsoft-com:office:smarttags" w:element="metricconverter">
        <w:smartTagPr>
          <w:attr w:name="ProductID" w:val="4 м"/>
        </w:smartTagPr>
        <w:r w:rsidRPr="008C64FD">
          <w:rPr>
            <w:spacing w:val="-8"/>
          </w:rPr>
          <w:t>4 м</w:t>
        </w:r>
      </w:smartTag>
      <w:r w:rsidRPr="008C64FD">
        <w:rPr>
          <w:spacing w:val="-8"/>
        </w:rPr>
        <w:t xml:space="preserve">, диаметром </w:t>
      </w:r>
      <w:smartTag w:uri="urn:schemas-microsoft-com:office:smarttags" w:element="metricconverter">
        <w:smartTagPr>
          <w:attr w:name="ProductID" w:val="66 мм"/>
        </w:smartTagPr>
        <w:r w:rsidRPr="008C64FD">
          <w:rPr>
            <w:spacing w:val="-8"/>
          </w:rPr>
          <w:t>66 мм</w:t>
        </w:r>
      </w:smartTag>
      <w:r w:rsidRPr="008C64FD">
        <w:rPr>
          <w:spacing w:val="-8"/>
        </w:rPr>
        <w:t xml:space="preserve"> – 2 шт. (для МП–800);</w:t>
      </w:r>
    </w:p>
    <w:p w:rsidR="00133922" w:rsidRPr="008C64FD" w:rsidRDefault="00133922" w:rsidP="00133922">
      <w:pPr>
        <w:spacing w:line="240" w:lineRule="atLeast"/>
        <w:ind w:left="-57" w:right="-57" w:firstLine="766"/>
        <w:rPr>
          <w:spacing w:val="-8"/>
        </w:rPr>
      </w:pPr>
      <w:r w:rsidRPr="008C64FD">
        <w:rPr>
          <w:spacing w:val="-8"/>
        </w:rPr>
        <w:t>8.Шланг поливной-50метров;</w:t>
      </w:r>
    </w:p>
    <w:p w:rsidR="00133922" w:rsidRPr="008C64FD" w:rsidRDefault="00133922" w:rsidP="00133922">
      <w:pPr>
        <w:spacing w:line="240" w:lineRule="atLeast"/>
        <w:ind w:left="-57" w:right="-57" w:firstLine="766"/>
        <w:jc w:val="both"/>
        <w:rPr>
          <w:spacing w:val="-8"/>
        </w:rPr>
      </w:pPr>
      <w:r w:rsidRPr="008C64FD">
        <w:rPr>
          <w:spacing w:val="-8"/>
        </w:rPr>
        <w:t xml:space="preserve"> 9.Щиты пожарные ЩП-В – 1шт: </w:t>
      </w:r>
    </w:p>
    <w:p w:rsidR="00133922" w:rsidRPr="008C64FD" w:rsidRDefault="00133922" w:rsidP="00133922">
      <w:pPr>
        <w:spacing w:line="240" w:lineRule="atLeast"/>
        <w:ind w:left="540" w:right="-57" w:firstLine="720"/>
      </w:pPr>
      <w:r w:rsidRPr="008C64FD">
        <w:rPr>
          <w:spacing w:val="-8"/>
        </w:rPr>
        <w:t xml:space="preserve">огнетушители </w:t>
      </w:r>
      <w:r w:rsidRPr="008C64FD">
        <w:t xml:space="preserve">воздушно-порошковые 4АВСЕ вместимостью </w:t>
      </w:r>
      <w:smartTag w:uri="urn:schemas-microsoft-com:office:smarttags" w:element="metricconverter">
        <w:smartTagPr>
          <w:attr w:name="ProductID" w:val="6,3 л"/>
        </w:smartTagPr>
        <w:r w:rsidRPr="008C64FD">
          <w:t>6,3 л</w:t>
        </w:r>
      </w:smartTag>
      <w:r w:rsidRPr="008C64FD">
        <w:t xml:space="preserve">  - 5 шт.;</w:t>
      </w:r>
    </w:p>
    <w:p w:rsidR="00133922" w:rsidRPr="008C64FD" w:rsidRDefault="00133922" w:rsidP="00133922">
      <w:pPr>
        <w:spacing w:line="240" w:lineRule="atLeast"/>
        <w:ind w:right="-57"/>
      </w:pPr>
      <w:r w:rsidRPr="008C64FD">
        <w:t xml:space="preserve">          10. Ранец противопожарный, РП-15 Е мок 10шт.;</w:t>
      </w:r>
    </w:p>
    <w:p w:rsidR="00133922" w:rsidRPr="008C64FD" w:rsidRDefault="00133922" w:rsidP="00133922">
      <w:pPr>
        <w:spacing w:line="240" w:lineRule="atLeast"/>
        <w:ind w:right="-57"/>
      </w:pPr>
      <w:r w:rsidRPr="008C64FD">
        <w:t xml:space="preserve">          11. Установка лесо-пожарная ранцевая «Ангара»-1шт.</w:t>
      </w:r>
    </w:p>
    <w:p w:rsidR="00133922" w:rsidRPr="008C64FD" w:rsidRDefault="00133922" w:rsidP="00133922">
      <w:pPr>
        <w:spacing w:line="240" w:lineRule="atLeast"/>
        <w:ind w:right="-57"/>
      </w:pPr>
    </w:p>
    <w:p w:rsidR="00133922" w:rsidRPr="008C64FD" w:rsidRDefault="00133922" w:rsidP="00133922">
      <w:pPr>
        <w:spacing w:line="240" w:lineRule="atLeast"/>
        <w:ind w:right="-57"/>
        <w:jc w:val="center"/>
        <w:rPr>
          <w:b/>
          <w:spacing w:val="-8"/>
        </w:rPr>
      </w:pPr>
      <w:r w:rsidRPr="008C64FD">
        <w:rPr>
          <w:b/>
        </w:rPr>
        <w:t>Оборудование на пожарный щит:</w:t>
      </w:r>
    </w:p>
    <w:p w:rsidR="00133922" w:rsidRPr="008C64FD" w:rsidRDefault="00133922" w:rsidP="00133922">
      <w:pPr>
        <w:spacing w:line="240" w:lineRule="atLeast"/>
        <w:ind w:left="540" w:right="-57" w:firstLine="720"/>
        <w:rPr>
          <w:spacing w:val="-8"/>
        </w:rPr>
      </w:pPr>
      <w:r w:rsidRPr="008C64FD">
        <w:t>лом – 1 шт.;</w:t>
      </w:r>
    </w:p>
    <w:p w:rsidR="00133922" w:rsidRPr="008C64FD" w:rsidRDefault="00133922" w:rsidP="00133922">
      <w:pPr>
        <w:spacing w:line="240" w:lineRule="atLeast"/>
        <w:ind w:left="540" w:right="-57" w:firstLine="720"/>
        <w:rPr>
          <w:spacing w:val="-8"/>
        </w:rPr>
      </w:pPr>
      <w:r w:rsidRPr="008C64FD">
        <w:t>багор – 1 шт;</w:t>
      </w:r>
    </w:p>
    <w:p w:rsidR="00133922" w:rsidRPr="008C64FD" w:rsidRDefault="00133922" w:rsidP="00133922">
      <w:pPr>
        <w:spacing w:line="240" w:lineRule="atLeast"/>
        <w:ind w:left="540" w:right="-57" w:firstLine="720"/>
        <w:rPr>
          <w:spacing w:val="-8"/>
        </w:rPr>
      </w:pPr>
      <w:r w:rsidRPr="008C64FD">
        <w:t>ведро – 2 шт.;</w:t>
      </w:r>
    </w:p>
    <w:p w:rsidR="00133922" w:rsidRPr="008C64FD" w:rsidRDefault="00133922" w:rsidP="00133922">
      <w:pPr>
        <w:spacing w:line="240" w:lineRule="atLeast"/>
        <w:ind w:left="540" w:right="-57" w:firstLine="720"/>
      </w:pPr>
      <w:r w:rsidRPr="008C64FD">
        <w:t>лопата совковая – 1 шт.;</w:t>
      </w:r>
    </w:p>
    <w:p w:rsidR="00133922" w:rsidRPr="008C64FD" w:rsidRDefault="00133922" w:rsidP="00133922">
      <w:pPr>
        <w:spacing w:line="240" w:lineRule="atLeast"/>
        <w:ind w:left="540" w:right="-57" w:firstLine="720"/>
      </w:pPr>
      <w:r w:rsidRPr="008C64FD">
        <w:t>лопата штыковая- 1 шт.;</w:t>
      </w:r>
    </w:p>
    <w:p w:rsidR="00133922" w:rsidRPr="008C64FD" w:rsidRDefault="00133922" w:rsidP="00133922">
      <w:pPr>
        <w:spacing w:line="240" w:lineRule="atLeast"/>
        <w:ind w:left="540" w:right="-57" w:firstLine="720"/>
      </w:pPr>
      <w:r w:rsidRPr="008C64FD">
        <w:t xml:space="preserve">емкость для хранения  воды объемом  </w:t>
      </w:r>
      <w:smartTag w:uri="urn:schemas-microsoft-com:office:smarttags" w:element="metricconverter">
        <w:smartTagPr>
          <w:attr w:name="ProductID" w:val="0,2 м3"/>
        </w:smartTagPr>
        <w:r w:rsidRPr="008C64FD">
          <w:t>0,2 м3</w:t>
        </w:r>
      </w:smartTag>
      <w:r w:rsidRPr="008C64FD">
        <w:t xml:space="preserve"> – 1 шт.;</w:t>
      </w:r>
    </w:p>
    <w:p w:rsidR="00133922" w:rsidRPr="008C64FD" w:rsidRDefault="00133922" w:rsidP="00133922">
      <w:pPr>
        <w:spacing w:line="240" w:lineRule="atLeast"/>
        <w:ind w:left="540" w:right="-57" w:firstLine="720"/>
      </w:pPr>
      <w:r w:rsidRPr="008C64FD">
        <w:t>ящик с песком-1шт.</w:t>
      </w: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p>
    <w:p w:rsidR="00133922" w:rsidRPr="008C64FD" w:rsidRDefault="00133922" w:rsidP="00133922">
      <w:pPr>
        <w:pStyle w:val="ConsNormal"/>
        <w:widowControl/>
        <w:ind w:left="5640" w:right="-29" w:firstLine="0"/>
        <w:jc w:val="center"/>
        <w:rPr>
          <w:rFonts w:ascii="Times New Roman" w:hAnsi="Times New Roman" w:cs="Times New Roman"/>
          <w:sz w:val="24"/>
          <w:szCs w:val="24"/>
        </w:rPr>
      </w:pPr>
    </w:p>
    <w:p w:rsidR="00133922" w:rsidRPr="008C64FD" w:rsidRDefault="00133922" w:rsidP="00133922">
      <w:pPr>
        <w:tabs>
          <w:tab w:val="left" w:pos="5706"/>
        </w:tabs>
        <w:autoSpaceDE w:val="0"/>
        <w:autoSpaceDN w:val="0"/>
        <w:adjustRightInd w:val="0"/>
        <w:outlineLvl w:val="0"/>
      </w:pPr>
      <w:r w:rsidRPr="008C64FD">
        <w:rPr>
          <w:bCs/>
        </w:rPr>
        <w:tab/>
      </w:r>
      <w:r w:rsidRPr="008C64FD">
        <w:t>Приложение №4</w:t>
      </w:r>
    </w:p>
    <w:p w:rsidR="00133922" w:rsidRPr="008C64FD" w:rsidRDefault="00133922" w:rsidP="00133922">
      <w:pPr>
        <w:ind w:left="5640" w:right="-365"/>
      </w:pPr>
      <w:r w:rsidRPr="008C64FD">
        <w:t>к постановлению  Администрации                                                              Казанского сельского  поселения от                                                              19.07.2018 № 147</w:t>
      </w:r>
    </w:p>
    <w:p w:rsidR="00133922" w:rsidRPr="008C64FD" w:rsidRDefault="00133922" w:rsidP="00133922">
      <w:pPr>
        <w:jc w:val="center"/>
        <w:rPr>
          <w:b/>
        </w:rPr>
      </w:pPr>
    </w:p>
    <w:p w:rsidR="00133922" w:rsidRPr="008C64FD" w:rsidRDefault="00133922" w:rsidP="00133922">
      <w:pPr>
        <w:jc w:val="center"/>
        <w:rPr>
          <w:b/>
        </w:rPr>
      </w:pPr>
      <w:r w:rsidRPr="008C64FD">
        <w:rPr>
          <w:b/>
        </w:rPr>
        <w:t>СХЕМА</w:t>
      </w:r>
    </w:p>
    <w:p w:rsidR="00133922" w:rsidRPr="008C64FD" w:rsidRDefault="00133922" w:rsidP="00133922">
      <w:pPr>
        <w:jc w:val="center"/>
        <w:rPr>
          <w:b/>
        </w:rPr>
      </w:pPr>
      <w:r w:rsidRPr="008C64FD">
        <w:rPr>
          <w:b/>
        </w:rPr>
        <w:t>оповещения и сбора личного состава добровольной пожарной дружины</w:t>
      </w:r>
    </w:p>
    <w:p w:rsidR="00133922" w:rsidRPr="008C64FD" w:rsidRDefault="00133922" w:rsidP="00133922">
      <w:pPr>
        <w:ind w:left="-1134"/>
      </w:pPr>
    </w:p>
    <w:p w:rsidR="00133922" w:rsidRPr="008C64FD" w:rsidRDefault="00133922" w:rsidP="00133922">
      <w:pPr>
        <w:pStyle w:val="ConsNormal"/>
        <w:widowControl/>
        <w:ind w:right="-29" w:firstLine="0"/>
        <w:jc w:val="center"/>
        <w:rPr>
          <w:rFonts w:ascii="Times New Roman" w:hAnsi="Times New Roman" w:cs="Times New Roman"/>
          <w:sz w:val="24"/>
          <w:szCs w:val="24"/>
        </w:rPr>
      </w:pPr>
      <w:r w:rsidRPr="008C64FD">
        <w:rPr>
          <w:rFonts w:ascii="Times New Roman" w:hAnsi="Times New Roman" w:cs="Times New Roman"/>
          <w:noProof/>
          <w:sz w:val="24"/>
          <w:szCs w:val="24"/>
        </w:rPr>
        <w:lastRenderedPageBreak/>
        <mc:AlternateContent>
          <mc:Choice Requires="wpc">
            <w:drawing>
              <wp:inline distT="0" distB="0" distL="0" distR="0">
                <wp:extent cx="6496050" cy="4019550"/>
                <wp:effectExtent l="5080" t="0" r="4445" b="317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80862" y="79465"/>
                            <a:ext cx="1840053" cy="645329"/>
                          </a:xfrm>
                          <a:prstGeom prst="rect">
                            <a:avLst/>
                          </a:prstGeom>
                          <a:solidFill>
                            <a:srgbClr val="FFFFFF"/>
                          </a:solidFill>
                          <a:ln w="9525">
                            <a:solidFill>
                              <a:srgbClr val="000000"/>
                            </a:solidFill>
                            <a:miter lim="800000"/>
                            <a:headEnd/>
                            <a:tailEnd/>
                          </a:ln>
                        </wps:spPr>
                        <wps:txbx>
                          <w:txbxContent>
                            <w:p w:rsidR="00133922" w:rsidRDefault="00133922" w:rsidP="00133922">
                              <w:r>
                                <w:t xml:space="preserve">Начальник ДПД: </w:t>
                              </w:r>
                              <w:r w:rsidRPr="00694B0A">
                                <w:t>Гончаров</w:t>
                              </w:r>
                              <w:r>
                                <w:t xml:space="preserve"> Иван               Петрович  </w:t>
                              </w:r>
                              <w:r w:rsidRPr="000A77B8">
                                <w:rPr>
                                  <w:color w:val="0066FF"/>
                                </w:rPr>
                                <w:t>89054567134</w:t>
                              </w:r>
                            </w:p>
                            <w:p w:rsidR="00133922" w:rsidRDefault="00133922" w:rsidP="00133922">
                              <w:pPr>
                                <w:jc w:val="center"/>
                              </w:pPr>
                            </w:p>
                            <w:p w:rsidR="00133922" w:rsidRDefault="00133922" w:rsidP="00133922">
                              <w:pPr>
                                <w:jc w:val="center"/>
                              </w:pPr>
                            </w:p>
                            <w:p w:rsidR="00133922" w:rsidRDefault="00133922" w:rsidP="00133922">
                              <w:pPr>
                                <w:jc w:val="center"/>
                              </w:pPr>
                            </w:p>
                            <w:p w:rsidR="00133922" w:rsidRDefault="00133922" w:rsidP="00133922">
                              <w:pPr>
                                <w:jc w:val="center"/>
                              </w:pPr>
                            </w:p>
                            <w:p w:rsidR="00133922" w:rsidRDefault="00133922" w:rsidP="00133922">
                              <w:pPr>
                                <w:jc w:val="center"/>
                              </w:pPr>
                              <w:r>
                                <w:t>Петрович</w:t>
                              </w:r>
                            </w:p>
                            <w:p w:rsidR="00133922" w:rsidRDefault="00133922" w:rsidP="00133922">
                              <w:pPr>
                                <w:jc w:val="center"/>
                              </w:pPr>
                            </w:p>
                            <w:p w:rsidR="00133922" w:rsidRDefault="00133922" w:rsidP="00133922">
                              <w:pPr>
                                <w:jc w:val="center"/>
                              </w:pPr>
                            </w:p>
                            <w:p w:rsidR="00133922" w:rsidRDefault="00133922" w:rsidP="00133922">
                              <w:pPr>
                                <w:jc w:val="cente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1241755"/>
                            <a:ext cx="1981461" cy="621751"/>
                          </a:xfrm>
                          <a:prstGeom prst="rect">
                            <a:avLst/>
                          </a:prstGeom>
                          <a:solidFill>
                            <a:srgbClr val="FFFFFF"/>
                          </a:solidFill>
                          <a:ln w="9525">
                            <a:solidFill>
                              <a:srgbClr val="000000"/>
                            </a:solidFill>
                            <a:miter lim="800000"/>
                            <a:headEnd/>
                            <a:tailEnd/>
                          </a:ln>
                        </wps:spPr>
                        <wps:txbx>
                          <w:txbxContent>
                            <w:p w:rsidR="00133922" w:rsidRDefault="00133922" w:rsidP="00133922">
                              <w:pPr>
                                <w:jc w:val="center"/>
                              </w:pPr>
                              <w:r>
                                <w:t>Член ДПД:</w:t>
                              </w:r>
                              <w:r w:rsidRPr="00713A20">
                                <w:t xml:space="preserve"> </w:t>
                              </w:r>
                              <w:r>
                                <w:t>Карманов Иван Геннадьевич</w:t>
                              </w:r>
                            </w:p>
                            <w:p w:rsidR="00133922" w:rsidRPr="000A77B8" w:rsidRDefault="00133922" w:rsidP="00133922">
                              <w:pPr>
                                <w:jc w:val="center"/>
                                <w:rPr>
                                  <w:color w:val="0066FF"/>
                                </w:rPr>
                              </w:pPr>
                              <w:r w:rsidRPr="000A77B8">
                                <w:rPr>
                                  <w:color w:val="0066FF"/>
                                </w:rPr>
                                <w:t>9094365400</w:t>
                              </w:r>
                            </w:p>
                            <w:p w:rsidR="00133922" w:rsidRDefault="00133922" w:rsidP="00133922">
                              <w:pPr>
                                <w:jc w:val="center"/>
                              </w:pPr>
                            </w:p>
                            <w:p w:rsidR="00133922" w:rsidRDefault="00133922" w:rsidP="00133922">
                              <w:pPr>
                                <w:jc w:val="center"/>
                              </w:pPr>
                            </w:p>
                            <w:p w:rsidR="00133922" w:rsidRDefault="00133922" w:rsidP="00133922">
                              <w:pPr>
                                <w:jc w:val="center"/>
                              </w:pPr>
                            </w:p>
                            <w:p w:rsidR="00133922" w:rsidRDefault="00133922" w:rsidP="00133922">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424349" y="1966549"/>
                            <a:ext cx="2367279" cy="620878"/>
                          </a:xfrm>
                          <a:prstGeom prst="rect">
                            <a:avLst/>
                          </a:prstGeom>
                          <a:solidFill>
                            <a:srgbClr val="FFFFFF"/>
                          </a:solidFill>
                          <a:ln w="9525">
                            <a:solidFill>
                              <a:srgbClr val="000000"/>
                            </a:solidFill>
                            <a:miter lim="800000"/>
                            <a:headEnd/>
                            <a:tailEnd/>
                          </a:ln>
                        </wps:spPr>
                        <wps:txbx>
                          <w:txbxContent>
                            <w:p w:rsidR="00133922" w:rsidRDefault="00133922" w:rsidP="00133922">
                              <w:pPr>
                                <w:jc w:val="center"/>
                              </w:pPr>
                              <w:r>
                                <w:t>Член ДПД: Симонов Андрей Александрович</w:t>
                              </w:r>
                            </w:p>
                            <w:p w:rsidR="00133922" w:rsidRPr="000A77B8" w:rsidRDefault="00133922" w:rsidP="00133922">
                              <w:pPr>
                                <w:jc w:val="center"/>
                                <w:rPr>
                                  <w:color w:val="0066FF"/>
                                </w:rPr>
                              </w:pPr>
                              <w:r w:rsidRPr="000A77B8">
                                <w:rPr>
                                  <w:color w:val="0066FF"/>
                                </w:rPr>
                                <w:t>89094353458</w:t>
                              </w:r>
                            </w:p>
                            <w:p w:rsidR="00133922" w:rsidRDefault="00133922" w:rsidP="00133922">
                              <w:pPr>
                                <w:jc w:val="cente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808296" y="3211798"/>
                            <a:ext cx="5026103" cy="802513"/>
                          </a:xfrm>
                          <a:prstGeom prst="rect">
                            <a:avLst/>
                          </a:prstGeom>
                          <a:solidFill>
                            <a:srgbClr val="FFFFFF"/>
                          </a:solidFill>
                          <a:ln w="9525">
                            <a:solidFill>
                              <a:srgbClr val="000000"/>
                            </a:solidFill>
                            <a:miter lim="800000"/>
                            <a:headEnd/>
                            <a:tailEnd/>
                          </a:ln>
                        </wps:spPr>
                        <wps:txbx>
                          <w:txbxContent>
                            <w:p w:rsidR="00133922" w:rsidRDefault="00133922" w:rsidP="00133922">
                              <w:pPr>
                                <w:jc w:val="center"/>
                                <w:rPr>
                                  <w:u w:val="single"/>
                                </w:rPr>
                              </w:pPr>
                            </w:p>
                            <w:p w:rsidR="00133922" w:rsidRPr="00723E54" w:rsidRDefault="00133922" w:rsidP="00133922">
                              <w:pPr>
                                <w:jc w:val="center"/>
                                <w:rPr>
                                  <w:u w:val="single"/>
                                </w:rPr>
                              </w:pPr>
                              <w:r w:rsidRPr="00723E54">
                                <w:rPr>
                                  <w:u w:val="single"/>
                                </w:rPr>
                                <w:t xml:space="preserve">Место </w:t>
                              </w:r>
                              <w:r w:rsidRPr="00F8019B">
                                <w:rPr>
                                  <w:u w:val="single"/>
                                </w:rPr>
                                <w:t>сбора ДПД:</w:t>
                              </w:r>
                            </w:p>
                            <w:p w:rsidR="00133922" w:rsidRDefault="00133922" w:rsidP="00133922">
                              <w:pPr>
                                <w:jc w:val="center"/>
                                <w:rPr>
                                  <w:color w:val="0000FF"/>
                                </w:rPr>
                              </w:pPr>
                              <w:r>
                                <w:rPr>
                                  <w:color w:val="0000FF"/>
                                </w:rPr>
                                <w:t>Адрес места сбора</w:t>
                              </w:r>
                            </w:p>
                            <w:p w:rsidR="00133922" w:rsidRPr="000537AA" w:rsidRDefault="00133922" w:rsidP="00133922">
                              <w:pPr>
                                <w:jc w:val="center"/>
                                <w:rPr>
                                  <w:color w:val="0000FF"/>
                                </w:rPr>
                              </w:pPr>
                              <w:r>
                                <w:rPr>
                                  <w:color w:val="0000FF"/>
                                </w:rPr>
                                <w:t>Станица Казанская ул.Маяковского,25</w:t>
                              </w:r>
                            </w:p>
                          </w:txbxContent>
                        </wps:txbx>
                        <wps:bodyPr rot="0" vert="horz" wrap="square" lIns="91440" tIns="45720" rIns="91440" bIns="45720" anchor="t" anchorCtr="0" upright="1">
                          <a:noAutofit/>
                        </wps:bodyPr>
                      </wps:wsp>
                      <wps:wsp>
                        <wps:cNvPr id="5" name="Line 8"/>
                        <wps:cNvCnPr>
                          <a:cxnSpLocks noChangeShapeType="1"/>
                        </wps:cNvCnPr>
                        <wps:spPr bwMode="auto">
                          <a:xfrm>
                            <a:off x="4343502" y="2587427"/>
                            <a:ext cx="6110" cy="578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1371311" y="724794"/>
                            <a:ext cx="1372184" cy="5169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428713" y="724794"/>
                            <a:ext cx="795203" cy="1222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276830" y="724794"/>
                            <a:ext cx="42772" cy="244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1828705" y="724794"/>
                            <a:ext cx="1371311" cy="1448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5237" y="2173509"/>
                            <a:ext cx="2086208" cy="724794"/>
                          </a:xfrm>
                          <a:prstGeom prst="rect">
                            <a:avLst/>
                          </a:prstGeom>
                          <a:solidFill>
                            <a:srgbClr val="FFFFFF"/>
                          </a:solidFill>
                          <a:ln w="9525">
                            <a:solidFill>
                              <a:srgbClr val="000000"/>
                            </a:solidFill>
                            <a:miter lim="800000"/>
                            <a:headEnd/>
                            <a:tailEnd/>
                          </a:ln>
                        </wps:spPr>
                        <wps:txbx>
                          <w:txbxContent>
                            <w:p w:rsidR="00133922" w:rsidRDefault="00133922" w:rsidP="00133922">
                              <w:pPr>
                                <w:jc w:val="center"/>
                              </w:pPr>
                              <w:r>
                                <w:t>Член ДПД: Рекунков Владимир Афанасьевич</w:t>
                              </w:r>
                            </w:p>
                            <w:p w:rsidR="00133922" w:rsidRPr="0038648C" w:rsidRDefault="00133922" w:rsidP="00133922">
                              <w:pPr>
                                <w:jc w:val="center"/>
                                <w:rPr>
                                  <w:color w:val="0000FF"/>
                                </w:rPr>
                              </w:pPr>
                              <w:r>
                                <w:rPr>
                                  <w:color w:val="0000FF"/>
                                </w:rPr>
                                <w:t>89888935244</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4267561" y="827837"/>
                            <a:ext cx="2133344" cy="620878"/>
                          </a:xfrm>
                          <a:prstGeom prst="rect">
                            <a:avLst/>
                          </a:prstGeom>
                          <a:solidFill>
                            <a:srgbClr val="FFFFFF"/>
                          </a:solidFill>
                          <a:ln w="9525">
                            <a:solidFill>
                              <a:srgbClr val="000000"/>
                            </a:solidFill>
                            <a:miter lim="800000"/>
                            <a:headEnd/>
                            <a:tailEnd/>
                          </a:ln>
                        </wps:spPr>
                        <wps:txbx>
                          <w:txbxContent>
                            <w:p w:rsidR="00133922" w:rsidRDefault="00133922" w:rsidP="00133922">
                              <w:pPr>
                                <w:rPr>
                                  <w:color w:val="0000FF"/>
                                </w:rPr>
                              </w:pPr>
                              <w:r>
                                <w:t>Член ДПД: Неволин Андрей Иванович</w:t>
                              </w:r>
                              <w:r>
                                <w:rPr>
                                  <w:color w:val="0000FF"/>
                                </w:rPr>
                                <w:t xml:space="preserve"> </w:t>
                              </w:r>
                            </w:p>
                            <w:p w:rsidR="00133922" w:rsidRDefault="00133922" w:rsidP="00133922">
                              <w:pPr>
                                <w:rPr>
                                  <w:color w:val="0000FF"/>
                                </w:rPr>
                              </w:pPr>
                              <w:r>
                                <w:rPr>
                                  <w:color w:val="0000FF"/>
                                </w:rPr>
                                <w:t>8</w:t>
                              </w:r>
                              <w:r w:rsidRPr="000A77B8">
                                <w:rPr>
                                  <w:color w:val="0000FF"/>
                                </w:rPr>
                                <w:t>9</w:t>
                              </w:r>
                              <w:r>
                                <w:rPr>
                                  <w:color w:val="0000FF"/>
                                </w:rPr>
                                <w:t>604573141</w:t>
                              </w:r>
                            </w:p>
                            <w:p w:rsidR="00133922" w:rsidRPr="0038648C" w:rsidRDefault="00133922" w:rsidP="00133922">
                              <w:pPr>
                                <w:jc w:val="center"/>
                                <w:rPr>
                                  <w:color w:val="0000FF"/>
                                </w:rPr>
                              </w:pPr>
                              <w:r>
                                <w:rPr>
                                  <w:color w:val="0000FF"/>
                                </w:rPr>
                                <w:t>89094267756</w:t>
                              </w:r>
                            </w:p>
                          </w:txbxContent>
                        </wps:txbx>
                        <wps:bodyPr rot="0" vert="horz" wrap="square" lIns="91440" tIns="45720" rIns="91440" bIns="45720" anchor="t" anchorCtr="0" upright="1">
                          <a:noAutofit/>
                        </wps:bodyPr>
                      </wps:wsp>
                      <wps:wsp>
                        <wps:cNvPr id="12" name="Line 15"/>
                        <wps:cNvCnPr>
                          <a:cxnSpLocks noChangeShapeType="1"/>
                        </wps:cNvCnPr>
                        <wps:spPr bwMode="auto">
                          <a:xfrm>
                            <a:off x="3657411" y="724794"/>
                            <a:ext cx="610150" cy="413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981461" y="1863506"/>
                            <a:ext cx="1066672" cy="1344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828705" y="2898303"/>
                            <a:ext cx="388436" cy="268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5714813" y="1448715"/>
                            <a:ext cx="533336" cy="175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 o:spid="_x0000_s1026" editas="canvas" style="width:511.5pt;height:316.5pt;mso-position-horizontal-relative:char;mso-position-vertical-relative:line" coordsize="64960,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4019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08;top:794;width:18401;height: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133922" w:rsidRDefault="00133922" w:rsidP="00133922">
                        <w:r>
                          <w:t xml:space="preserve">Начальник ДПД: </w:t>
                        </w:r>
                        <w:r w:rsidRPr="00694B0A">
                          <w:t>Гончаров</w:t>
                        </w:r>
                        <w:r>
                          <w:t xml:space="preserve"> Иван               Петрович  </w:t>
                        </w:r>
                        <w:r w:rsidRPr="000A77B8">
                          <w:rPr>
                            <w:color w:val="0066FF"/>
                          </w:rPr>
                          <w:t>89054567134</w:t>
                        </w:r>
                      </w:p>
                      <w:p w:rsidR="00133922" w:rsidRDefault="00133922" w:rsidP="00133922">
                        <w:pPr>
                          <w:jc w:val="center"/>
                        </w:pPr>
                      </w:p>
                      <w:p w:rsidR="00133922" w:rsidRDefault="00133922" w:rsidP="00133922">
                        <w:pPr>
                          <w:jc w:val="center"/>
                        </w:pPr>
                      </w:p>
                      <w:p w:rsidR="00133922" w:rsidRDefault="00133922" w:rsidP="00133922">
                        <w:pPr>
                          <w:jc w:val="center"/>
                        </w:pPr>
                      </w:p>
                      <w:p w:rsidR="00133922" w:rsidRDefault="00133922" w:rsidP="00133922">
                        <w:pPr>
                          <w:jc w:val="center"/>
                        </w:pPr>
                      </w:p>
                      <w:p w:rsidR="00133922" w:rsidRDefault="00133922" w:rsidP="00133922">
                        <w:pPr>
                          <w:jc w:val="center"/>
                        </w:pPr>
                        <w:r>
                          <w:t>Петрович</w:t>
                        </w:r>
                      </w:p>
                      <w:p w:rsidR="00133922" w:rsidRDefault="00133922" w:rsidP="00133922">
                        <w:pPr>
                          <w:jc w:val="center"/>
                        </w:pPr>
                      </w:p>
                      <w:p w:rsidR="00133922" w:rsidRDefault="00133922" w:rsidP="00133922">
                        <w:pPr>
                          <w:jc w:val="center"/>
                        </w:pPr>
                      </w:p>
                      <w:p w:rsidR="00133922" w:rsidRDefault="00133922" w:rsidP="00133922">
                        <w:pPr>
                          <w:jc w:val="center"/>
                        </w:pPr>
                      </w:p>
                    </w:txbxContent>
                  </v:textbox>
                </v:shape>
                <v:shape id="Text Box 5" o:spid="_x0000_s1029" type="#_x0000_t202" style="position:absolute;top:12417;width:1981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33922" w:rsidRDefault="00133922" w:rsidP="00133922">
                        <w:pPr>
                          <w:jc w:val="center"/>
                        </w:pPr>
                        <w:r>
                          <w:t>Член ДПД:</w:t>
                        </w:r>
                        <w:r w:rsidRPr="00713A20">
                          <w:t xml:space="preserve"> </w:t>
                        </w:r>
                        <w:r>
                          <w:t>Карманов Иван Геннадьевич</w:t>
                        </w:r>
                      </w:p>
                      <w:p w:rsidR="00133922" w:rsidRPr="000A77B8" w:rsidRDefault="00133922" w:rsidP="00133922">
                        <w:pPr>
                          <w:jc w:val="center"/>
                          <w:rPr>
                            <w:color w:val="0066FF"/>
                          </w:rPr>
                        </w:pPr>
                        <w:r w:rsidRPr="000A77B8">
                          <w:rPr>
                            <w:color w:val="0066FF"/>
                          </w:rPr>
                          <w:t>9094365400</w:t>
                        </w:r>
                      </w:p>
                      <w:p w:rsidR="00133922" w:rsidRDefault="00133922" w:rsidP="00133922">
                        <w:pPr>
                          <w:jc w:val="center"/>
                        </w:pPr>
                      </w:p>
                      <w:p w:rsidR="00133922" w:rsidRDefault="00133922" w:rsidP="00133922">
                        <w:pPr>
                          <w:jc w:val="center"/>
                        </w:pPr>
                      </w:p>
                      <w:p w:rsidR="00133922" w:rsidRDefault="00133922" w:rsidP="00133922">
                        <w:pPr>
                          <w:jc w:val="center"/>
                        </w:pPr>
                      </w:p>
                      <w:p w:rsidR="00133922" w:rsidRDefault="00133922" w:rsidP="00133922">
                        <w:pPr>
                          <w:jc w:val="center"/>
                        </w:pPr>
                      </w:p>
                    </w:txbxContent>
                  </v:textbox>
                </v:shape>
                <v:shape id="Text Box 6" o:spid="_x0000_s1030" type="#_x0000_t202" style="position:absolute;left:34243;top:19665;width:23673;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33922" w:rsidRDefault="00133922" w:rsidP="00133922">
                        <w:pPr>
                          <w:jc w:val="center"/>
                        </w:pPr>
                        <w:r>
                          <w:t>Член ДПД: Симонов Андрей Александрович</w:t>
                        </w:r>
                      </w:p>
                      <w:p w:rsidR="00133922" w:rsidRPr="000A77B8" w:rsidRDefault="00133922" w:rsidP="00133922">
                        <w:pPr>
                          <w:jc w:val="center"/>
                          <w:rPr>
                            <w:color w:val="0066FF"/>
                          </w:rPr>
                        </w:pPr>
                        <w:r w:rsidRPr="000A77B8">
                          <w:rPr>
                            <w:color w:val="0066FF"/>
                          </w:rPr>
                          <w:t>89094353458</w:t>
                        </w:r>
                      </w:p>
                      <w:p w:rsidR="00133922" w:rsidRDefault="00133922" w:rsidP="00133922">
                        <w:pPr>
                          <w:jc w:val="center"/>
                        </w:pPr>
                      </w:p>
                    </w:txbxContent>
                  </v:textbox>
                </v:shape>
                <v:shape id="Text Box 7" o:spid="_x0000_s1031" type="#_x0000_t202" style="position:absolute;left:8082;top:32117;width:50261;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33922" w:rsidRDefault="00133922" w:rsidP="00133922">
                        <w:pPr>
                          <w:jc w:val="center"/>
                          <w:rPr>
                            <w:u w:val="single"/>
                          </w:rPr>
                        </w:pPr>
                      </w:p>
                      <w:p w:rsidR="00133922" w:rsidRPr="00723E54" w:rsidRDefault="00133922" w:rsidP="00133922">
                        <w:pPr>
                          <w:jc w:val="center"/>
                          <w:rPr>
                            <w:u w:val="single"/>
                          </w:rPr>
                        </w:pPr>
                        <w:r w:rsidRPr="00723E54">
                          <w:rPr>
                            <w:u w:val="single"/>
                          </w:rPr>
                          <w:t xml:space="preserve">Место </w:t>
                        </w:r>
                        <w:r w:rsidRPr="00F8019B">
                          <w:rPr>
                            <w:u w:val="single"/>
                          </w:rPr>
                          <w:t>сбора ДПД:</w:t>
                        </w:r>
                      </w:p>
                      <w:p w:rsidR="00133922" w:rsidRDefault="00133922" w:rsidP="00133922">
                        <w:pPr>
                          <w:jc w:val="center"/>
                          <w:rPr>
                            <w:color w:val="0000FF"/>
                          </w:rPr>
                        </w:pPr>
                        <w:r>
                          <w:rPr>
                            <w:color w:val="0000FF"/>
                          </w:rPr>
                          <w:t>Адрес места сбора</w:t>
                        </w:r>
                      </w:p>
                      <w:p w:rsidR="00133922" w:rsidRPr="000537AA" w:rsidRDefault="00133922" w:rsidP="00133922">
                        <w:pPr>
                          <w:jc w:val="center"/>
                          <w:rPr>
                            <w:color w:val="0000FF"/>
                          </w:rPr>
                        </w:pPr>
                        <w:r>
                          <w:rPr>
                            <w:color w:val="0000FF"/>
                          </w:rPr>
                          <w:t>Станица Казанская ул.Маяковского,25</w:t>
                        </w:r>
                      </w:p>
                    </w:txbxContent>
                  </v:textbox>
                </v:shape>
                <v:line id="Line 8" o:spid="_x0000_s1032" style="position:absolute;visibility:visible;mso-wrap-style:square" from="43435,25874" to="434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33" style="position:absolute;flip:x;visibility:visible;mso-wrap-style:square" from="13713,7247" to="27434,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10" o:spid="_x0000_s1034" style="position:absolute;visibility:visible;mso-wrap-style:square" from="34287,7247" to="42239,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5" style="position:absolute;visibility:visible;mso-wrap-style:square" from="32768,7247" to="331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36" style="position:absolute;flip:x;visibility:visible;mso-wrap-style:square" from="18287,7247" to="32000,2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3" o:spid="_x0000_s1037" type="#_x0000_t202" style="position:absolute;left:52;top:21735;width:20862;height:7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33922" w:rsidRDefault="00133922" w:rsidP="00133922">
                        <w:pPr>
                          <w:jc w:val="center"/>
                        </w:pPr>
                        <w:r>
                          <w:t>Член ДПД: Рекунков Владимир Афанасьевич</w:t>
                        </w:r>
                      </w:p>
                      <w:p w:rsidR="00133922" w:rsidRPr="0038648C" w:rsidRDefault="00133922" w:rsidP="00133922">
                        <w:pPr>
                          <w:jc w:val="center"/>
                          <w:rPr>
                            <w:color w:val="0000FF"/>
                          </w:rPr>
                        </w:pPr>
                        <w:r>
                          <w:rPr>
                            <w:color w:val="0000FF"/>
                          </w:rPr>
                          <w:t>89888935244</w:t>
                        </w:r>
                      </w:p>
                    </w:txbxContent>
                  </v:textbox>
                </v:shape>
                <v:shape id="Text Box 14" o:spid="_x0000_s1038" type="#_x0000_t202" style="position:absolute;left:42675;top:8278;width:21334;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33922" w:rsidRDefault="00133922" w:rsidP="00133922">
                        <w:pPr>
                          <w:rPr>
                            <w:color w:val="0000FF"/>
                          </w:rPr>
                        </w:pPr>
                        <w:r>
                          <w:t>Член ДПД: Неволин Андрей Иванович</w:t>
                        </w:r>
                        <w:r>
                          <w:rPr>
                            <w:color w:val="0000FF"/>
                          </w:rPr>
                          <w:t xml:space="preserve"> </w:t>
                        </w:r>
                      </w:p>
                      <w:p w:rsidR="00133922" w:rsidRDefault="00133922" w:rsidP="00133922">
                        <w:pPr>
                          <w:rPr>
                            <w:color w:val="0000FF"/>
                          </w:rPr>
                        </w:pPr>
                        <w:r>
                          <w:rPr>
                            <w:color w:val="0000FF"/>
                          </w:rPr>
                          <w:t>8</w:t>
                        </w:r>
                        <w:r w:rsidRPr="000A77B8">
                          <w:rPr>
                            <w:color w:val="0000FF"/>
                          </w:rPr>
                          <w:t>9</w:t>
                        </w:r>
                        <w:r>
                          <w:rPr>
                            <w:color w:val="0000FF"/>
                          </w:rPr>
                          <w:t>604573141</w:t>
                        </w:r>
                      </w:p>
                      <w:p w:rsidR="00133922" w:rsidRPr="0038648C" w:rsidRDefault="00133922" w:rsidP="00133922">
                        <w:pPr>
                          <w:jc w:val="center"/>
                          <w:rPr>
                            <w:color w:val="0000FF"/>
                          </w:rPr>
                        </w:pPr>
                        <w:r>
                          <w:rPr>
                            <w:color w:val="0000FF"/>
                          </w:rPr>
                          <w:t>89094267756</w:t>
                        </w:r>
                      </w:p>
                    </w:txbxContent>
                  </v:textbox>
                </v:shape>
                <v:line id="Line 15" o:spid="_x0000_s1039" style="position:absolute;visibility:visible;mso-wrap-style:square" from="36574,7247" to="42675,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19814,18635" to="30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1" style="position:absolute;visibility:visible;mso-wrap-style:square" from="18287,28983" to="22171,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2" style="position:absolute;flip:x;visibility:visible;mso-wrap-style:square" from="57148,14487" to="62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w10:anchorlock/>
              </v:group>
            </w:pict>
          </mc:Fallback>
        </mc:AlternateContent>
      </w: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Default="00133922" w:rsidP="00133922">
      <w:pPr>
        <w:pStyle w:val="ConsNormal"/>
        <w:widowControl/>
        <w:ind w:firstLine="540"/>
        <w:jc w:val="both"/>
        <w:rPr>
          <w:rFonts w:ascii="Times New Roman" w:hAnsi="Times New Roman" w:cs="Times New Roman"/>
          <w:sz w:val="24"/>
          <w:szCs w:val="24"/>
        </w:rPr>
      </w:pPr>
    </w:p>
    <w:p w:rsidR="008C64FD" w:rsidRPr="008C64FD" w:rsidRDefault="008C64FD"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suppressAutoHyphens/>
        <w:jc w:val="center"/>
        <w:rPr>
          <w:lang w:eastAsia="ar-SA"/>
        </w:rPr>
      </w:pPr>
      <w:r w:rsidRPr="008C64FD">
        <w:rPr>
          <w:lang w:eastAsia="ar-SA"/>
        </w:rPr>
        <w:t>РОССИЙСКАЯ ФЕДЕРАЦИЯ</w:t>
      </w:r>
    </w:p>
    <w:p w:rsidR="00133922" w:rsidRPr="008C64FD" w:rsidRDefault="00133922" w:rsidP="00133922">
      <w:pPr>
        <w:suppressAutoHyphens/>
        <w:jc w:val="center"/>
        <w:rPr>
          <w:lang w:eastAsia="ar-SA"/>
        </w:rPr>
      </w:pPr>
      <w:r w:rsidRPr="008C64FD">
        <w:rPr>
          <w:lang w:eastAsia="ar-SA"/>
        </w:rPr>
        <w:t>РОСТОВСКАЯ ОБЛАСТЬ</w:t>
      </w:r>
    </w:p>
    <w:p w:rsidR="00133922" w:rsidRPr="008C64FD" w:rsidRDefault="00133922" w:rsidP="00133922">
      <w:pPr>
        <w:suppressAutoHyphens/>
        <w:jc w:val="center"/>
        <w:rPr>
          <w:lang w:eastAsia="ar-SA"/>
        </w:rPr>
      </w:pPr>
      <w:r w:rsidRPr="008C64FD">
        <w:rPr>
          <w:lang w:eastAsia="ar-SA"/>
        </w:rPr>
        <w:t>ВЕРХНЕДОНСКОЙ РАЙОН</w:t>
      </w:r>
    </w:p>
    <w:p w:rsidR="00133922" w:rsidRPr="008C64FD" w:rsidRDefault="00133922" w:rsidP="00133922">
      <w:pPr>
        <w:suppressAutoHyphens/>
        <w:jc w:val="center"/>
        <w:rPr>
          <w:lang w:eastAsia="ar-SA"/>
        </w:rPr>
      </w:pPr>
      <w:r w:rsidRPr="008C64FD">
        <w:rPr>
          <w:lang w:eastAsia="ar-SA"/>
        </w:rPr>
        <w:t>МУНИЦИПАЛЬНОЕ ОБРАЗОВАНИЕ</w:t>
      </w:r>
    </w:p>
    <w:p w:rsidR="00133922" w:rsidRPr="008C64FD" w:rsidRDefault="00133922" w:rsidP="00133922">
      <w:pPr>
        <w:suppressAutoHyphens/>
        <w:jc w:val="center"/>
        <w:rPr>
          <w:lang w:eastAsia="ar-SA"/>
        </w:rPr>
      </w:pPr>
      <w:r w:rsidRPr="008C64FD">
        <w:rPr>
          <w:lang w:eastAsia="ar-SA"/>
        </w:rPr>
        <w:t>«КАЗАНСКОЕ СЕЛЬСКОЕ ПОСЕЛЕНИЕ»</w:t>
      </w:r>
    </w:p>
    <w:p w:rsidR="00133922" w:rsidRPr="008C64FD" w:rsidRDefault="00133922" w:rsidP="00133922">
      <w:pPr>
        <w:suppressAutoHyphens/>
        <w:jc w:val="center"/>
        <w:rPr>
          <w:lang w:eastAsia="ar-SA"/>
        </w:rPr>
      </w:pPr>
    </w:p>
    <w:p w:rsidR="00133922" w:rsidRPr="008C64FD" w:rsidRDefault="00133922" w:rsidP="00133922">
      <w:pPr>
        <w:shd w:val="clear" w:color="auto" w:fill="FFFFFF"/>
        <w:suppressAutoHyphens/>
        <w:ind w:left="142"/>
        <w:jc w:val="center"/>
        <w:rPr>
          <w:color w:val="000000"/>
          <w:spacing w:val="2"/>
          <w:lang w:eastAsia="ar-SA"/>
        </w:rPr>
      </w:pPr>
      <w:r w:rsidRPr="008C64FD">
        <w:rPr>
          <w:color w:val="000000"/>
          <w:spacing w:val="2"/>
          <w:lang w:eastAsia="ar-SA"/>
        </w:rPr>
        <w:t>СОБРАНИЕ ДЕПУТАТОВ КАЗАНСКОГО СЕЛЬСКОГО ПОСЕЛЕНИЯ</w:t>
      </w:r>
    </w:p>
    <w:p w:rsidR="00133922" w:rsidRPr="008C64FD" w:rsidRDefault="00133922" w:rsidP="00133922">
      <w:pPr>
        <w:pStyle w:val="af7"/>
        <w:rPr>
          <w:rFonts w:ascii="Times New Roman" w:hAnsi="Times New Roman" w:cs="Times New Roman"/>
          <w:sz w:val="24"/>
          <w:szCs w:val="24"/>
        </w:rPr>
      </w:pPr>
    </w:p>
    <w:p w:rsidR="00133922" w:rsidRPr="008C64FD" w:rsidRDefault="00133922" w:rsidP="00133922">
      <w:pPr>
        <w:pStyle w:val="af7"/>
        <w:rPr>
          <w:rFonts w:ascii="Times New Roman" w:hAnsi="Times New Roman" w:cs="Times New Roman"/>
          <w:sz w:val="24"/>
          <w:szCs w:val="24"/>
        </w:rPr>
      </w:pPr>
      <w:r w:rsidRPr="008C64FD">
        <w:rPr>
          <w:rFonts w:ascii="Times New Roman" w:hAnsi="Times New Roman" w:cs="Times New Roman"/>
          <w:sz w:val="24"/>
          <w:szCs w:val="24"/>
        </w:rPr>
        <w:t>РЕШЕНИЕ № 223</w:t>
      </w:r>
    </w:p>
    <w:p w:rsidR="00133922" w:rsidRPr="008C64FD" w:rsidRDefault="00133922" w:rsidP="00133922">
      <w:pPr>
        <w:rPr>
          <w:b/>
          <w:bCs/>
        </w:rPr>
      </w:pPr>
    </w:p>
    <w:p w:rsidR="00133922" w:rsidRPr="008C64FD" w:rsidRDefault="00133922" w:rsidP="00133922">
      <w:r w:rsidRPr="008C64FD">
        <w:t>28.11.2019г.</w:t>
      </w:r>
      <w:r w:rsidRPr="008C64FD">
        <w:tab/>
      </w:r>
      <w:r w:rsidRPr="008C64FD">
        <w:tab/>
        <w:t xml:space="preserve">           </w:t>
      </w:r>
      <w:r w:rsidRPr="008C64FD">
        <w:tab/>
      </w:r>
      <w:r w:rsidRPr="008C64FD">
        <w:tab/>
        <w:t xml:space="preserve">                 </w:t>
      </w:r>
      <w:r w:rsidRPr="008C64FD">
        <w:t xml:space="preserve">                                                        </w:t>
      </w:r>
      <w:r w:rsidRPr="008C64FD">
        <w:t xml:space="preserve">                  ст.Казанская</w:t>
      </w: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r w:rsidRPr="008C64FD">
        <w:rPr>
          <w:color w:val="000000"/>
        </w:rPr>
        <w:t xml:space="preserve"> «Об определении мест на территории Казанского</w:t>
      </w:r>
    </w:p>
    <w:p w:rsidR="00133922" w:rsidRPr="008C64FD" w:rsidRDefault="00133922" w:rsidP="00133922">
      <w:pPr>
        <w:pStyle w:val="21"/>
        <w:rPr>
          <w:sz w:val="24"/>
        </w:rPr>
      </w:pPr>
      <w:r w:rsidRPr="008C64FD">
        <w:rPr>
          <w:color w:val="000000"/>
          <w:sz w:val="24"/>
        </w:rPr>
        <w:t>сельского поселения</w:t>
      </w:r>
      <w:r w:rsidRPr="008C64FD">
        <w:rPr>
          <w:sz w:val="24"/>
        </w:rPr>
        <w:t xml:space="preserve">, нахождение в которых </w:t>
      </w:r>
    </w:p>
    <w:p w:rsidR="00133922" w:rsidRPr="008C64FD" w:rsidRDefault="00133922" w:rsidP="00133922">
      <w:pPr>
        <w:pStyle w:val="21"/>
        <w:rPr>
          <w:sz w:val="24"/>
        </w:rPr>
      </w:pPr>
      <w:r w:rsidRPr="008C64FD">
        <w:rPr>
          <w:sz w:val="24"/>
        </w:rPr>
        <w:t>может причинить вред здоровью детей, их физическому,</w:t>
      </w:r>
    </w:p>
    <w:p w:rsidR="00133922" w:rsidRPr="008C64FD" w:rsidRDefault="00133922" w:rsidP="00133922">
      <w:pPr>
        <w:pStyle w:val="21"/>
        <w:rPr>
          <w:sz w:val="24"/>
        </w:rPr>
      </w:pPr>
      <w:r w:rsidRPr="008C64FD">
        <w:rPr>
          <w:sz w:val="24"/>
        </w:rPr>
        <w:t xml:space="preserve"> интеллектуальному, психическому, духовному и нравственному</w:t>
      </w:r>
    </w:p>
    <w:p w:rsidR="00133922" w:rsidRPr="008C64FD" w:rsidRDefault="00133922" w:rsidP="00133922">
      <w:pPr>
        <w:pStyle w:val="21"/>
        <w:rPr>
          <w:sz w:val="24"/>
        </w:rPr>
      </w:pPr>
      <w:r w:rsidRPr="008C64FD">
        <w:rPr>
          <w:sz w:val="24"/>
        </w:rPr>
        <w:t xml:space="preserve">развитию, а также общественных мест, в которых в ночное время </w:t>
      </w:r>
    </w:p>
    <w:p w:rsidR="00133922" w:rsidRPr="008C64FD" w:rsidRDefault="00133922" w:rsidP="00133922">
      <w:pPr>
        <w:pStyle w:val="21"/>
        <w:rPr>
          <w:sz w:val="24"/>
        </w:rPr>
      </w:pPr>
      <w:r w:rsidRPr="008C64FD">
        <w:rPr>
          <w:sz w:val="24"/>
        </w:rPr>
        <w:t>не допускается нахождение детей в возрасте до 16 лет</w:t>
      </w:r>
    </w:p>
    <w:p w:rsidR="00133922" w:rsidRPr="008C64FD" w:rsidRDefault="00133922" w:rsidP="00133922">
      <w:pPr>
        <w:pStyle w:val="21"/>
        <w:rPr>
          <w:sz w:val="24"/>
        </w:rPr>
      </w:pPr>
      <w:r w:rsidRPr="008C64FD">
        <w:rPr>
          <w:sz w:val="24"/>
        </w:rPr>
        <w:t xml:space="preserve">без сопровождения родителей (лиц их заменяющих) </w:t>
      </w:r>
    </w:p>
    <w:p w:rsidR="00133922" w:rsidRPr="008C64FD" w:rsidRDefault="00133922" w:rsidP="00133922">
      <w:pPr>
        <w:pStyle w:val="21"/>
        <w:rPr>
          <w:sz w:val="24"/>
        </w:rPr>
      </w:pPr>
      <w:r w:rsidRPr="008C64FD">
        <w:rPr>
          <w:sz w:val="24"/>
        </w:rPr>
        <w:t>или лиц, осуществляющих мероприятия с участием детей»</w:t>
      </w: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r w:rsidRPr="008C64FD">
        <w:rPr>
          <w:color w:val="000000"/>
        </w:rPr>
        <w:lastRenderedPageBreak/>
        <w:tab/>
        <w:t xml:space="preserve">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учитывая заключение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Собрание депутатов Казанского сельского поселения </w:t>
      </w:r>
    </w:p>
    <w:p w:rsidR="00133922" w:rsidRPr="008C64FD" w:rsidRDefault="00133922" w:rsidP="00133922">
      <w:pPr>
        <w:tabs>
          <w:tab w:val="left" w:pos="709"/>
        </w:tabs>
        <w:jc w:val="center"/>
        <w:rPr>
          <w:color w:val="000000"/>
        </w:rPr>
      </w:pPr>
      <w:r w:rsidRPr="008C64FD">
        <w:rPr>
          <w:color w:val="000000"/>
        </w:rPr>
        <w:t>РЕШИЛО:</w:t>
      </w:r>
    </w:p>
    <w:p w:rsidR="00133922" w:rsidRPr="008C64FD" w:rsidRDefault="00133922" w:rsidP="00133922">
      <w:pPr>
        <w:numPr>
          <w:ilvl w:val="0"/>
          <w:numId w:val="44"/>
        </w:numPr>
        <w:jc w:val="both"/>
        <w:rPr>
          <w:color w:val="000000"/>
        </w:rPr>
      </w:pPr>
      <w:r w:rsidRPr="008C64FD">
        <w:rPr>
          <w:color w:val="000000"/>
        </w:rPr>
        <w:t>Определить на территории Казанского сельского поселения:</w:t>
      </w:r>
    </w:p>
    <w:p w:rsidR="00133922" w:rsidRPr="008C64FD" w:rsidRDefault="00133922" w:rsidP="00133922">
      <w:pPr>
        <w:ind w:left="180"/>
        <w:rPr>
          <w:color w:val="000000"/>
        </w:rPr>
      </w:pPr>
      <w:r w:rsidRPr="008C64FD">
        <w:rPr>
          <w:color w:val="000000"/>
        </w:rPr>
        <w:t xml:space="preserve">    1.1.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согласно приложению 1.</w:t>
      </w:r>
    </w:p>
    <w:p w:rsidR="00133922" w:rsidRPr="008C64FD" w:rsidRDefault="00133922" w:rsidP="00133922">
      <w:pPr>
        <w:ind w:left="180"/>
        <w:rPr>
          <w:color w:val="000000"/>
        </w:rPr>
      </w:pPr>
      <w:r w:rsidRPr="008C64FD">
        <w:rPr>
          <w:color w:val="000000"/>
        </w:rPr>
        <w:t xml:space="preserve">   1.2. Общественные места,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согласно приложению 2.</w:t>
      </w:r>
    </w:p>
    <w:p w:rsidR="00133922" w:rsidRPr="008C64FD" w:rsidRDefault="00133922" w:rsidP="00133922">
      <w:pPr>
        <w:ind w:left="180"/>
        <w:rPr>
          <w:color w:val="000000"/>
        </w:rPr>
      </w:pPr>
      <w:r w:rsidRPr="008C64FD">
        <w:rPr>
          <w:color w:val="000000"/>
        </w:rPr>
        <w:t xml:space="preserve">    </w:t>
      </w:r>
      <w:r w:rsidRPr="008C64FD">
        <w:t xml:space="preserve">2. </w:t>
      </w:r>
      <w:r w:rsidRPr="008C64FD">
        <w:rPr>
          <w:b/>
        </w:rPr>
        <w:t>Решение Собрания депутатов №14 от 21.11.2012</w:t>
      </w:r>
      <w:r w:rsidRPr="008C64FD">
        <w:t xml:space="preserve">  «Об определении мест на территории Казанского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w:t>
      </w:r>
      <w:r w:rsidRPr="008C64FD">
        <w:rPr>
          <w:b/>
        </w:rPr>
        <w:t>решение Собрания депутатов № 93 от 24.03.2014</w:t>
      </w:r>
      <w:r w:rsidRPr="008C64FD">
        <w:t xml:space="preserve"> «</w:t>
      </w:r>
      <w:r w:rsidRPr="008C64FD">
        <w:rPr>
          <w:color w:val="000000"/>
        </w:rPr>
        <w:t>О внесении изменений в решение №14 от 21.11.2012 г «Об определении мест на территории Казанского сельского поселения</w:t>
      </w:r>
      <w:r w:rsidRPr="008C64FD">
        <w:t xml:space="preserve">,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w:t>
      </w:r>
      <w:r w:rsidRPr="008C64FD">
        <w:rPr>
          <w:b/>
        </w:rPr>
        <w:t>решение Собрания депутатов №124 от 23.09.2014</w:t>
      </w:r>
      <w:r w:rsidRPr="008C64FD">
        <w:t xml:space="preserve"> «</w:t>
      </w:r>
      <w:r w:rsidRPr="008C64FD">
        <w:rPr>
          <w:rFonts w:eastAsia="SimSun"/>
          <w:lang w:eastAsia="zh-CN"/>
        </w:rPr>
        <w:t>О внесении изменений в решение Собрания депутатов Казанского сельского поселения от 24.03.2014г. №93»</w:t>
      </w:r>
      <w:r w:rsidRPr="008C64FD">
        <w:t xml:space="preserve"> </w:t>
      </w:r>
      <w:r w:rsidRPr="008C64FD">
        <w:rPr>
          <w:color w:val="000000"/>
        </w:rPr>
        <w:t>считать утратившими силу.</w:t>
      </w:r>
    </w:p>
    <w:p w:rsidR="00133922" w:rsidRPr="008C64FD" w:rsidRDefault="00133922" w:rsidP="00133922">
      <w:pPr>
        <w:ind w:left="360"/>
        <w:rPr>
          <w:color w:val="000000"/>
        </w:rPr>
      </w:pPr>
      <w:r w:rsidRPr="008C64FD">
        <w:rPr>
          <w:color w:val="000000"/>
        </w:rPr>
        <w:t>3.Настоящее решение вступает в силу со дня его официального опубликования.</w:t>
      </w:r>
    </w:p>
    <w:p w:rsidR="00133922" w:rsidRPr="008C64FD" w:rsidRDefault="00133922" w:rsidP="00133922">
      <w:pPr>
        <w:pStyle w:val="21"/>
        <w:ind w:left="360"/>
        <w:rPr>
          <w:sz w:val="24"/>
        </w:rPr>
      </w:pPr>
      <w:r w:rsidRPr="008C64FD">
        <w:rPr>
          <w:sz w:val="24"/>
        </w:rPr>
        <w:t>4.Контроль за исполнением решения возложить на председателя Собрания депутатов Казанского сельского поселения.</w:t>
      </w:r>
    </w:p>
    <w:p w:rsidR="00133922" w:rsidRPr="008C64FD" w:rsidRDefault="00133922" w:rsidP="00133922">
      <w:pPr>
        <w:rPr>
          <w:color w:val="000000"/>
        </w:rPr>
      </w:pPr>
    </w:p>
    <w:p w:rsidR="00133922" w:rsidRPr="008C64FD" w:rsidRDefault="00133922" w:rsidP="00133922">
      <w:pPr>
        <w:tabs>
          <w:tab w:val="left" w:pos="709"/>
        </w:tabs>
        <w:rPr>
          <w:color w:val="000000"/>
        </w:rPr>
      </w:pPr>
      <w:r w:rsidRPr="008C64FD">
        <w:rPr>
          <w:color w:val="000000"/>
        </w:rPr>
        <w:t>Председатель Собрания депутатов-</w:t>
      </w:r>
    </w:p>
    <w:p w:rsidR="00133922" w:rsidRPr="008C64FD" w:rsidRDefault="00133922" w:rsidP="00133922">
      <w:pPr>
        <w:tabs>
          <w:tab w:val="left" w:pos="709"/>
        </w:tabs>
        <w:rPr>
          <w:color w:val="000000"/>
        </w:rPr>
      </w:pPr>
      <w:r w:rsidRPr="008C64FD">
        <w:rPr>
          <w:color w:val="000000"/>
        </w:rPr>
        <w:t xml:space="preserve">глава Казанского сельского поселения                                </w:t>
      </w:r>
      <w:r w:rsidRPr="008C64FD">
        <w:rPr>
          <w:color w:val="000000"/>
        </w:rPr>
        <w:t xml:space="preserve">      </w:t>
      </w:r>
      <w:r w:rsidRPr="008C64FD">
        <w:rPr>
          <w:color w:val="000000"/>
        </w:rPr>
        <w:t xml:space="preserve">             А.А.Яковчук</w:t>
      </w: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ind w:left="360"/>
        <w:jc w:val="right"/>
        <w:rPr>
          <w:color w:val="000000"/>
        </w:rPr>
      </w:pPr>
    </w:p>
    <w:p w:rsidR="00133922" w:rsidRPr="008C64FD" w:rsidRDefault="00133922" w:rsidP="00133922">
      <w:pPr>
        <w:tabs>
          <w:tab w:val="left" w:pos="709"/>
        </w:tabs>
        <w:ind w:left="360"/>
        <w:jc w:val="right"/>
        <w:rPr>
          <w:color w:val="000000"/>
        </w:rPr>
      </w:pPr>
      <w:r w:rsidRPr="008C64FD">
        <w:rPr>
          <w:color w:val="000000"/>
        </w:rPr>
        <w:t>Приложение 1</w:t>
      </w:r>
    </w:p>
    <w:p w:rsidR="00133922" w:rsidRPr="008C64FD" w:rsidRDefault="00133922" w:rsidP="00133922">
      <w:pPr>
        <w:tabs>
          <w:tab w:val="left" w:pos="709"/>
        </w:tabs>
        <w:ind w:left="360"/>
        <w:jc w:val="right"/>
        <w:rPr>
          <w:color w:val="000000"/>
        </w:rPr>
      </w:pPr>
      <w:r w:rsidRPr="008C64FD">
        <w:rPr>
          <w:color w:val="000000"/>
        </w:rPr>
        <w:t>к решению Собрания депутатов</w:t>
      </w:r>
    </w:p>
    <w:p w:rsidR="00133922" w:rsidRPr="008C64FD" w:rsidRDefault="00133922" w:rsidP="00133922">
      <w:pPr>
        <w:tabs>
          <w:tab w:val="left" w:pos="709"/>
        </w:tabs>
        <w:ind w:left="360"/>
        <w:jc w:val="right"/>
        <w:rPr>
          <w:color w:val="000000"/>
        </w:rPr>
      </w:pPr>
      <w:r w:rsidRPr="008C64FD">
        <w:rPr>
          <w:color w:val="000000"/>
        </w:rPr>
        <w:t xml:space="preserve">Казанского сельского поселения </w:t>
      </w:r>
    </w:p>
    <w:p w:rsidR="00133922" w:rsidRPr="008C64FD" w:rsidRDefault="00133922" w:rsidP="00133922">
      <w:pPr>
        <w:tabs>
          <w:tab w:val="left" w:pos="709"/>
        </w:tabs>
        <w:ind w:left="360"/>
        <w:jc w:val="right"/>
        <w:rPr>
          <w:color w:val="000000"/>
        </w:rPr>
      </w:pPr>
      <w:r w:rsidRPr="008C64FD">
        <w:rPr>
          <w:color w:val="000000"/>
        </w:rPr>
        <w:t>от 28.11.2019 № 223</w:t>
      </w:r>
    </w:p>
    <w:p w:rsidR="00133922" w:rsidRPr="008C64FD" w:rsidRDefault="00133922" w:rsidP="00133922">
      <w:pPr>
        <w:tabs>
          <w:tab w:val="left" w:pos="709"/>
        </w:tabs>
        <w:ind w:left="360"/>
        <w:jc w:val="right"/>
        <w:rPr>
          <w:color w:val="000000"/>
        </w:rPr>
      </w:pPr>
    </w:p>
    <w:p w:rsidR="00133922" w:rsidRPr="008C64FD" w:rsidRDefault="00133922" w:rsidP="00133922">
      <w:pPr>
        <w:jc w:val="center"/>
        <w:rPr>
          <w:b/>
        </w:rPr>
      </w:pPr>
      <w:r w:rsidRPr="008C64FD">
        <w:rPr>
          <w:b/>
        </w:rP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на территории Казанского сельского поселения</w:t>
      </w:r>
    </w:p>
    <w:p w:rsidR="00133922" w:rsidRPr="008C64FD" w:rsidRDefault="00133922" w:rsidP="00133922">
      <w:pPr>
        <w:jc w:val="center"/>
        <w:rPr>
          <w:b/>
        </w:rPr>
      </w:pPr>
    </w:p>
    <w:p w:rsidR="00133922" w:rsidRPr="008C64FD" w:rsidRDefault="00133922" w:rsidP="00133922">
      <w:pPr>
        <w:numPr>
          <w:ilvl w:val="0"/>
          <w:numId w:val="45"/>
        </w:numPr>
        <w:suppressAutoHyphens/>
        <w:jc w:val="both"/>
      </w:pPr>
      <w:r w:rsidRPr="008C64FD">
        <w:t xml:space="preserve">Объекты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общественного питания, развлечений, досуга, при проведении мероприятий, </w:t>
      </w:r>
      <w:r w:rsidRPr="008C64FD">
        <w:lastRenderedPageBreak/>
        <w:t>сопровождающихся показом стриптиз-шоу, или другие места, которые предназначены для реализации только алкогольной продукции.</w:t>
      </w:r>
    </w:p>
    <w:p w:rsidR="00133922" w:rsidRPr="008C64FD" w:rsidRDefault="00133922" w:rsidP="00133922">
      <w:pPr>
        <w:numPr>
          <w:ilvl w:val="0"/>
          <w:numId w:val="45"/>
        </w:numPr>
        <w:suppressAutoHyphens/>
        <w:jc w:val="both"/>
      </w:pPr>
      <w:r w:rsidRPr="008C64FD">
        <w:t>Сооружения и территории строящихся либо не эксплуатируемых объектов, кроме случаев, связанных с осуществлением трудовой деятельности.</w:t>
      </w:r>
    </w:p>
    <w:p w:rsidR="00133922" w:rsidRPr="008C64FD" w:rsidRDefault="00133922" w:rsidP="00133922">
      <w:pPr>
        <w:numPr>
          <w:ilvl w:val="0"/>
          <w:numId w:val="45"/>
        </w:numPr>
        <w:suppressAutoHyphens/>
        <w:jc w:val="both"/>
      </w:pPr>
      <w:r w:rsidRPr="008C64FD">
        <w:t>Чердаки, подвалы, технические этажи, крыши жилых и нежилых строений, кроме жилых домов частного сектора.</w:t>
      </w:r>
    </w:p>
    <w:p w:rsidR="00133922" w:rsidRPr="008C64FD" w:rsidRDefault="00133922" w:rsidP="00133922">
      <w:pPr>
        <w:numPr>
          <w:ilvl w:val="0"/>
          <w:numId w:val="45"/>
        </w:numPr>
        <w:suppressAutoHyphens/>
        <w:jc w:val="both"/>
      </w:pPr>
      <w:r w:rsidRPr="008C64FD">
        <w:t>Автодороги, кроме случаев, предусмотренных Правилами дорожного движения РФ.</w:t>
      </w:r>
    </w:p>
    <w:p w:rsidR="00133922" w:rsidRPr="008C64FD" w:rsidRDefault="00133922" w:rsidP="00133922">
      <w:pPr>
        <w:numPr>
          <w:ilvl w:val="0"/>
          <w:numId w:val="45"/>
        </w:numPr>
        <w:suppressAutoHyphens/>
        <w:jc w:val="both"/>
      </w:pPr>
      <w:r w:rsidRPr="008C64FD">
        <w:t>Инженерные сети и коммуникации, кроме случаев, связанных с осуществлением трудовой деятельности.</w:t>
      </w:r>
    </w:p>
    <w:p w:rsidR="00133922" w:rsidRPr="008C64FD" w:rsidRDefault="00133922" w:rsidP="00133922">
      <w:pPr>
        <w:suppressAutoHyphens/>
      </w:pP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ind w:left="360"/>
        <w:jc w:val="right"/>
        <w:rPr>
          <w:color w:val="000000"/>
        </w:rPr>
      </w:pPr>
      <w:r w:rsidRPr="008C64FD">
        <w:rPr>
          <w:color w:val="000000"/>
        </w:rPr>
        <w:t>Приложение 2</w:t>
      </w:r>
    </w:p>
    <w:p w:rsidR="00133922" w:rsidRPr="008C64FD" w:rsidRDefault="00133922" w:rsidP="00133922">
      <w:pPr>
        <w:tabs>
          <w:tab w:val="left" w:pos="709"/>
        </w:tabs>
        <w:ind w:left="360"/>
        <w:jc w:val="right"/>
        <w:rPr>
          <w:color w:val="000000"/>
        </w:rPr>
      </w:pPr>
      <w:r w:rsidRPr="008C64FD">
        <w:rPr>
          <w:color w:val="000000"/>
        </w:rPr>
        <w:t>к решению Собрания депутатов</w:t>
      </w:r>
    </w:p>
    <w:p w:rsidR="00133922" w:rsidRPr="008C64FD" w:rsidRDefault="00133922" w:rsidP="00133922">
      <w:pPr>
        <w:tabs>
          <w:tab w:val="left" w:pos="709"/>
        </w:tabs>
        <w:ind w:left="360"/>
        <w:jc w:val="right"/>
        <w:rPr>
          <w:color w:val="000000"/>
        </w:rPr>
      </w:pPr>
      <w:r w:rsidRPr="008C64FD">
        <w:rPr>
          <w:color w:val="000000"/>
        </w:rPr>
        <w:t xml:space="preserve">Казанского сельского поселения </w:t>
      </w:r>
    </w:p>
    <w:p w:rsidR="00133922" w:rsidRPr="008C64FD" w:rsidRDefault="00133922" w:rsidP="00133922">
      <w:pPr>
        <w:tabs>
          <w:tab w:val="left" w:pos="709"/>
        </w:tabs>
        <w:ind w:left="360"/>
        <w:jc w:val="right"/>
        <w:rPr>
          <w:color w:val="000000"/>
        </w:rPr>
      </w:pPr>
      <w:r w:rsidRPr="008C64FD">
        <w:rPr>
          <w:color w:val="000000"/>
        </w:rPr>
        <w:t>от 28.11.2019 № 223</w:t>
      </w:r>
    </w:p>
    <w:p w:rsidR="00133922" w:rsidRPr="008C64FD" w:rsidRDefault="00133922" w:rsidP="00133922">
      <w:pPr>
        <w:suppressAutoHyphens/>
      </w:pPr>
    </w:p>
    <w:p w:rsidR="00133922" w:rsidRPr="008C64FD" w:rsidRDefault="00133922" w:rsidP="00133922">
      <w:pPr>
        <w:jc w:val="center"/>
        <w:rPr>
          <w:b/>
        </w:rPr>
      </w:pPr>
      <w:r w:rsidRPr="008C64FD">
        <w:rPr>
          <w:b/>
        </w:rPr>
        <w:t>Общественные места,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на территории Казанского сельского поселения</w:t>
      </w:r>
    </w:p>
    <w:p w:rsidR="00133922" w:rsidRPr="008C64FD" w:rsidRDefault="00133922" w:rsidP="0013392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3560"/>
        <w:gridCol w:w="3221"/>
        <w:gridCol w:w="2273"/>
      </w:tblGrid>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Наименование объекта</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Адрес нахождения</w:t>
            </w:r>
          </w:p>
        </w:tc>
        <w:tc>
          <w:tcPr>
            <w:tcW w:w="2273"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 xml:space="preserve">Примечание </w:t>
            </w:r>
          </w:p>
        </w:tc>
      </w:tr>
      <w:tr w:rsidR="00133922" w:rsidRPr="008C64FD" w:rsidTr="00627092">
        <w:trPr>
          <w:trHeight w:val="395"/>
        </w:trPr>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Мост через р. Дон</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2.</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Территория рынка</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Тимирязева, 36-а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3.</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Место для купания и массового отдыха граждан</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Береговая, 15</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4.</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Территория кладбища</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Ленина, 39-а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5.</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Территория кладбища</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Матросова, 39-б</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6.</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Территория кладбища</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х. Поповка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7.</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 xml:space="preserve">Парк Комсомольский, детская игровая площадка </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Комсомольская, 49-в</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8.</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Парк центральный</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Ленина, 8-а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9.</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Сквер</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 xml:space="preserve">ст. Казанская, ул. Щербакова, 100-в </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10.</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Кафе «Аида»</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 xml:space="preserve">ст. Казанская, ул. Ленина, 13 </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11.</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Кафе «Магнат»</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Тимирязева, 141-б</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12.</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Закусочная «Русь»</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 xml:space="preserve">ст. Казанская, ул. Советская, 128-а </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13.</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Магазин «Аксинья»</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Коммунальная, 48-а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14.</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Магазин «Феникс»</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Тимирязева, 64</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15.</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Спортивная футбольная площадка(стадион)</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lastRenderedPageBreak/>
              <w:t>16.</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Автозаправочная станция</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Матросова, 41</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17.</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Автозаправочная станция</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Производственная, 2-а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18.</w:t>
            </w:r>
          </w:p>
        </w:tc>
        <w:tc>
          <w:tcPr>
            <w:tcW w:w="3560"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Газозаправочная станция</w:t>
            </w:r>
          </w:p>
        </w:tc>
        <w:tc>
          <w:tcPr>
            <w:tcW w:w="3221"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ст. Казанская, ул.  Матросова, 39-а</w:t>
            </w:r>
          </w:p>
        </w:tc>
        <w:tc>
          <w:tcPr>
            <w:tcW w:w="2273" w:type="dxa"/>
          </w:tcPr>
          <w:p w:rsidR="00133922" w:rsidRPr="008C64FD" w:rsidRDefault="00133922" w:rsidP="00627092">
            <w:pPr>
              <w:pStyle w:val="af9"/>
              <w:rPr>
                <w:rFonts w:ascii="Times New Roman" w:hAnsi="Times New Roman"/>
                <w:sz w:val="24"/>
                <w:szCs w:val="24"/>
              </w:rPr>
            </w:pP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19.</w:t>
            </w:r>
          </w:p>
        </w:tc>
        <w:tc>
          <w:tcPr>
            <w:tcW w:w="3560" w:type="dxa"/>
          </w:tcPr>
          <w:p w:rsidR="00133922" w:rsidRPr="008C64FD" w:rsidRDefault="00133922" w:rsidP="00627092">
            <w:r w:rsidRPr="008C64FD">
              <w:t>р.Дон</w:t>
            </w:r>
          </w:p>
        </w:tc>
        <w:tc>
          <w:tcPr>
            <w:tcW w:w="3221" w:type="dxa"/>
          </w:tcPr>
          <w:p w:rsidR="00133922" w:rsidRPr="008C64FD" w:rsidRDefault="00133922" w:rsidP="00627092">
            <w:r w:rsidRPr="008C64FD">
              <w:t xml:space="preserve">Левый берег по территории поселения, с запада на юго-восток  </w:t>
            </w:r>
          </w:p>
        </w:tc>
        <w:tc>
          <w:tcPr>
            <w:tcW w:w="2273" w:type="dxa"/>
          </w:tcPr>
          <w:p w:rsidR="00133922" w:rsidRPr="008C64FD" w:rsidRDefault="00133922" w:rsidP="00627092">
            <w:r w:rsidRPr="008C64FD">
              <w:t xml:space="preserve">Ширина до </w:t>
            </w:r>
            <w:smartTag w:uri="urn:schemas-microsoft-com:office:smarttags" w:element="metricconverter">
              <w:smartTagPr>
                <w:attr w:name="ProductID" w:val="250 м"/>
              </w:smartTagPr>
              <w:r w:rsidRPr="008C64FD">
                <w:t>250 м</w:t>
              </w:r>
            </w:smartTag>
            <w:r w:rsidRPr="008C64FD">
              <w:t>.</w:t>
            </w:r>
          </w:p>
          <w:p w:rsidR="00133922" w:rsidRPr="008C64FD" w:rsidRDefault="00133922" w:rsidP="00627092">
            <w:r w:rsidRPr="008C64FD">
              <w:t xml:space="preserve">Глубина до </w:t>
            </w:r>
            <w:smartTag w:uri="urn:schemas-microsoft-com:office:smarttags" w:element="metricconverter">
              <w:smartTagPr>
                <w:attr w:name="ProductID" w:val="15 м"/>
              </w:smartTagPr>
              <w:r w:rsidRPr="008C64FD">
                <w:t>15 м</w:t>
              </w:r>
            </w:smartTag>
            <w:r w:rsidRPr="008C64FD">
              <w:t>.</w:t>
            </w:r>
          </w:p>
          <w:p w:rsidR="00133922" w:rsidRPr="008C64FD" w:rsidRDefault="00133922" w:rsidP="00627092">
            <w:r w:rsidRPr="008C64FD">
              <w:t xml:space="preserve">Протяженность </w:t>
            </w:r>
            <w:smartTag w:uri="urn:schemas-microsoft-com:office:smarttags" w:element="metricconverter">
              <w:smartTagPr>
                <w:attr w:name="ProductID" w:val="9,4 км"/>
              </w:smartTagPr>
              <w:r w:rsidRPr="008C64FD">
                <w:t>9,4</w:t>
              </w:r>
              <w:r w:rsidRPr="008C64FD">
                <w:rPr>
                  <w:color w:val="FF0000"/>
                </w:rPr>
                <w:t xml:space="preserve"> </w:t>
              </w:r>
              <w:r w:rsidRPr="008C64FD">
                <w:t>км</w:t>
              </w:r>
            </w:smartTag>
            <w:r w:rsidRPr="008C64FD">
              <w:t xml:space="preserve">.   </w:t>
            </w:r>
          </w:p>
        </w:tc>
      </w:tr>
      <w:tr w:rsidR="00133922" w:rsidRPr="008C64FD" w:rsidTr="00627092">
        <w:tc>
          <w:tcPr>
            <w:tcW w:w="517" w:type="dxa"/>
          </w:tcPr>
          <w:p w:rsidR="00133922" w:rsidRPr="008C64FD" w:rsidRDefault="00133922" w:rsidP="00627092">
            <w:pPr>
              <w:pStyle w:val="af9"/>
              <w:rPr>
                <w:rFonts w:ascii="Times New Roman" w:hAnsi="Times New Roman"/>
                <w:sz w:val="24"/>
                <w:szCs w:val="24"/>
              </w:rPr>
            </w:pPr>
            <w:r w:rsidRPr="008C64FD">
              <w:rPr>
                <w:rFonts w:ascii="Times New Roman" w:hAnsi="Times New Roman"/>
                <w:sz w:val="24"/>
                <w:szCs w:val="24"/>
              </w:rPr>
              <w:t>20.</w:t>
            </w:r>
          </w:p>
        </w:tc>
        <w:tc>
          <w:tcPr>
            <w:tcW w:w="3560" w:type="dxa"/>
          </w:tcPr>
          <w:p w:rsidR="00133922" w:rsidRPr="008C64FD" w:rsidRDefault="00133922" w:rsidP="00627092">
            <w:r w:rsidRPr="008C64FD">
              <w:t>Пруд</w:t>
            </w:r>
          </w:p>
        </w:tc>
        <w:tc>
          <w:tcPr>
            <w:tcW w:w="3221" w:type="dxa"/>
          </w:tcPr>
          <w:p w:rsidR="00133922" w:rsidRPr="008C64FD" w:rsidRDefault="00133922" w:rsidP="00627092">
            <w:r w:rsidRPr="008C64FD">
              <w:t xml:space="preserve">Пруд в районе х.Мутилинского  </w:t>
            </w:r>
          </w:p>
        </w:tc>
        <w:tc>
          <w:tcPr>
            <w:tcW w:w="2273" w:type="dxa"/>
          </w:tcPr>
          <w:p w:rsidR="00133922" w:rsidRPr="008C64FD" w:rsidRDefault="00133922" w:rsidP="00627092">
            <w:pPr>
              <w:widowControl w:val="0"/>
              <w:autoSpaceDE w:val="0"/>
              <w:autoSpaceDN w:val="0"/>
              <w:adjustRightInd w:val="0"/>
              <w:rPr>
                <w:rFonts w:eastAsia="SimSun"/>
                <w:lang w:eastAsia="zh-CN"/>
              </w:rPr>
            </w:pPr>
            <w:r w:rsidRPr="008C64FD">
              <w:rPr>
                <w:rFonts w:eastAsia="SimSun"/>
                <w:lang w:eastAsia="zh-CN"/>
              </w:rPr>
              <w:t xml:space="preserve">Ширина до </w:t>
            </w:r>
            <w:smartTag w:uri="urn:schemas-microsoft-com:office:smarttags" w:element="metricconverter">
              <w:smartTagPr>
                <w:attr w:name="ProductID" w:val="150 м"/>
              </w:smartTagPr>
              <w:r w:rsidRPr="008C64FD">
                <w:rPr>
                  <w:rFonts w:eastAsia="SimSun"/>
                  <w:lang w:eastAsia="zh-CN"/>
                </w:rPr>
                <w:t>150 м</w:t>
              </w:r>
            </w:smartTag>
            <w:r w:rsidRPr="008C64FD">
              <w:rPr>
                <w:rFonts w:eastAsia="SimSun"/>
                <w:lang w:eastAsia="zh-CN"/>
              </w:rPr>
              <w:t>.</w:t>
            </w:r>
          </w:p>
          <w:p w:rsidR="00133922" w:rsidRPr="008C64FD" w:rsidRDefault="00133922" w:rsidP="00627092">
            <w:pPr>
              <w:widowControl w:val="0"/>
              <w:autoSpaceDE w:val="0"/>
              <w:autoSpaceDN w:val="0"/>
              <w:adjustRightInd w:val="0"/>
              <w:rPr>
                <w:rFonts w:eastAsia="SimSun"/>
                <w:lang w:eastAsia="zh-CN"/>
              </w:rPr>
            </w:pPr>
            <w:r w:rsidRPr="008C64FD">
              <w:rPr>
                <w:rFonts w:eastAsia="SimSun"/>
                <w:lang w:eastAsia="zh-CN"/>
              </w:rPr>
              <w:t xml:space="preserve">Глубина до </w:t>
            </w:r>
            <w:smartTag w:uri="urn:schemas-microsoft-com:office:smarttags" w:element="metricconverter">
              <w:smartTagPr>
                <w:attr w:name="ProductID" w:val="3 м"/>
              </w:smartTagPr>
              <w:r w:rsidRPr="008C64FD">
                <w:rPr>
                  <w:rFonts w:eastAsia="SimSun"/>
                  <w:lang w:eastAsia="zh-CN"/>
                </w:rPr>
                <w:t>3 м</w:t>
              </w:r>
            </w:smartTag>
            <w:r w:rsidRPr="008C64FD">
              <w:rPr>
                <w:rFonts w:eastAsia="SimSun"/>
                <w:lang w:eastAsia="zh-CN"/>
              </w:rPr>
              <w:t>.</w:t>
            </w:r>
          </w:p>
          <w:p w:rsidR="00133922" w:rsidRPr="008C64FD" w:rsidRDefault="00133922" w:rsidP="00627092">
            <w:r w:rsidRPr="008C64FD">
              <w:rPr>
                <w:rFonts w:eastAsia="SimSun"/>
                <w:lang w:eastAsia="zh-CN"/>
              </w:rPr>
              <w:t>Длинна до 550 м.</w:t>
            </w:r>
          </w:p>
        </w:tc>
      </w:tr>
    </w:tbl>
    <w:p w:rsidR="00133922" w:rsidRPr="008C64FD" w:rsidRDefault="00133922" w:rsidP="00133922">
      <w:pPr>
        <w:jc w:val="center"/>
      </w:pPr>
    </w:p>
    <w:p w:rsidR="00133922" w:rsidRPr="008C64FD" w:rsidRDefault="00133922" w:rsidP="00133922">
      <w:pPr>
        <w:tabs>
          <w:tab w:val="left" w:pos="709"/>
        </w:tabs>
        <w:rPr>
          <w:color w:val="000000"/>
        </w:rPr>
      </w:pPr>
      <w:r w:rsidRPr="008C64FD">
        <w:rPr>
          <w:color w:val="000000"/>
        </w:rPr>
        <w:t>Председатель Собрания депутатов-</w:t>
      </w:r>
    </w:p>
    <w:p w:rsidR="00133922" w:rsidRPr="008C64FD" w:rsidRDefault="00133922" w:rsidP="00133922">
      <w:pPr>
        <w:pStyle w:val="ConsNormal"/>
        <w:widowControl/>
        <w:ind w:firstLine="540"/>
        <w:jc w:val="both"/>
        <w:rPr>
          <w:rFonts w:ascii="Times New Roman" w:hAnsi="Times New Roman" w:cs="Times New Roman"/>
          <w:sz w:val="24"/>
          <w:szCs w:val="24"/>
        </w:rPr>
      </w:pPr>
      <w:r w:rsidRPr="008C64FD">
        <w:rPr>
          <w:rFonts w:ascii="Times New Roman" w:hAnsi="Times New Roman" w:cs="Times New Roman"/>
          <w:color w:val="000000"/>
          <w:sz w:val="24"/>
          <w:szCs w:val="24"/>
        </w:rPr>
        <w:t>глава Казанского сельского поселения                                             А.А.Яко</w:t>
      </w:r>
      <w:r w:rsidRPr="008C64FD">
        <w:rPr>
          <w:rFonts w:ascii="Times New Roman" w:hAnsi="Times New Roman" w:cs="Times New Roman"/>
          <w:color w:val="000000"/>
          <w:sz w:val="24"/>
          <w:szCs w:val="24"/>
        </w:rPr>
        <w:t>вчук</w:t>
      </w:r>
    </w:p>
    <w:p w:rsidR="00133922" w:rsidRDefault="00133922" w:rsidP="00133922">
      <w:pPr>
        <w:pStyle w:val="ConsNormal"/>
        <w:widowControl/>
        <w:ind w:firstLine="540"/>
        <w:jc w:val="both"/>
        <w:rPr>
          <w:rFonts w:ascii="Times New Roman" w:hAnsi="Times New Roman" w:cs="Times New Roman"/>
          <w:sz w:val="24"/>
          <w:szCs w:val="24"/>
        </w:rPr>
      </w:pPr>
    </w:p>
    <w:p w:rsidR="008C64FD" w:rsidRDefault="008C64FD" w:rsidP="00133922">
      <w:pPr>
        <w:pStyle w:val="ConsNormal"/>
        <w:widowControl/>
        <w:ind w:firstLine="540"/>
        <w:jc w:val="both"/>
        <w:rPr>
          <w:rFonts w:ascii="Times New Roman" w:hAnsi="Times New Roman" w:cs="Times New Roman"/>
          <w:sz w:val="24"/>
          <w:szCs w:val="24"/>
        </w:rPr>
      </w:pPr>
    </w:p>
    <w:p w:rsidR="008C64FD" w:rsidRPr="008C64FD" w:rsidRDefault="008C64FD"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suppressAutoHyphens/>
        <w:jc w:val="center"/>
        <w:rPr>
          <w:lang w:eastAsia="ar-SA"/>
        </w:rPr>
      </w:pPr>
      <w:r w:rsidRPr="008C64FD">
        <w:rPr>
          <w:lang w:eastAsia="ar-SA"/>
        </w:rPr>
        <w:t>РОССИЙСКАЯ ФЕДЕРАЦИЯ</w:t>
      </w:r>
    </w:p>
    <w:p w:rsidR="00133922" w:rsidRPr="008C64FD" w:rsidRDefault="00133922" w:rsidP="00133922">
      <w:pPr>
        <w:suppressAutoHyphens/>
        <w:jc w:val="center"/>
        <w:rPr>
          <w:lang w:eastAsia="ar-SA"/>
        </w:rPr>
      </w:pPr>
      <w:r w:rsidRPr="008C64FD">
        <w:rPr>
          <w:lang w:eastAsia="ar-SA"/>
        </w:rPr>
        <w:t>РОСТОВСКАЯ ОБЛАСТЬ</w:t>
      </w:r>
    </w:p>
    <w:p w:rsidR="00133922" w:rsidRPr="008C64FD" w:rsidRDefault="00133922" w:rsidP="00133922">
      <w:pPr>
        <w:suppressAutoHyphens/>
        <w:jc w:val="center"/>
        <w:rPr>
          <w:lang w:eastAsia="ar-SA"/>
        </w:rPr>
      </w:pPr>
      <w:r w:rsidRPr="008C64FD">
        <w:rPr>
          <w:lang w:eastAsia="ar-SA"/>
        </w:rPr>
        <w:t>ВЕРХНЕДОНСКОЙ РАЙОН</w:t>
      </w:r>
    </w:p>
    <w:p w:rsidR="00133922" w:rsidRPr="008C64FD" w:rsidRDefault="00133922" w:rsidP="00133922">
      <w:pPr>
        <w:suppressAutoHyphens/>
        <w:jc w:val="center"/>
        <w:rPr>
          <w:lang w:eastAsia="ar-SA"/>
        </w:rPr>
      </w:pPr>
      <w:r w:rsidRPr="008C64FD">
        <w:rPr>
          <w:lang w:eastAsia="ar-SA"/>
        </w:rPr>
        <w:t>МУНИЦИПАЛЬНОЕ ОБРАЗОВАНИЕ</w:t>
      </w:r>
    </w:p>
    <w:p w:rsidR="00133922" w:rsidRPr="008C64FD" w:rsidRDefault="00133922" w:rsidP="00133922">
      <w:pPr>
        <w:suppressAutoHyphens/>
        <w:jc w:val="center"/>
        <w:rPr>
          <w:lang w:eastAsia="ar-SA"/>
        </w:rPr>
      </w:pPr>
      <w:r w:rsidRPr="008C64FD">
        <w:rPr>
          <w:lang w:eastAsia="ar-SA"/>
        </w:rPr>
        <w:t>«КАЗАНСКОЕ СЕЛЬСКОЕ ПОСЕЛЕНИЕ»</w:t>
      </w:r>
    </w:p>
    <w:p w:rsidR="00133922" w:rsidRPr="008C64FD" w:rsidRDefault="00133922" w:rsidP="00133922">
      <w:pPr>
        <w:suppressAutoHyphens/>
        <w:jc w:val="center"/>
        <w:rPr>
          <w:lang w:eastAsia="ar-SA"/>
        </w:rPr>
      </w:pPr>
    </w:p>
    <w:p w:rsidR="00133922" w:rsidRPr="008C64FD" w:rsidRDefault="00133922" w:rsidP="00133922">
      <w:pPr>
        <w:shd w:val="clear" w:color="auto" w:fill="FFFFFF"/>
        <w:suppressAutoHyphens/>
        <w:ind w:left="142"/>
        <w:jc w:val="center"/>
        <w:rPr>
          <w:color w:val="000000"/>
          <w:spacing w:val="2"/>
          <w:lang w:eastAsia="ar-SA"/>
        </w:rPr>
      </w:pPr>
      <w:r w:rsidRPr="008C64FD">
        <w:rPr>
          <w:color w:val="000000"/>
          <w:spacing w:val="2"/>
          <w:lang w:eastAsia="ar-SA"/>
        </w:rPr>
        <w:t>СОБРАНИЕ ДЕПУТАТОВ КАЗАНСКОГО СЕЛЬСКОГО ПОСЕЛЕНИЯ</w:t>
      </w:r>
    </w:p>
    <w:p w:rsidR="00133922" w:rsidRPr="008C64FD" w:rsidRDefault="00133922" w:rsidP="00133922">
      <w:pPr>
        <w:shd w:val="clear" w:color="auto" w:fill="FFFFFF"/>
        <w:suppressAutoHyphens/>
        <w:ind w:left="142"/>
        <w:rPr>
          <w:color w:val="000000"/>
          <w:spacing w:val="2"/>
          <w:lang w:eastAsia="ar-SA"/>
        </w:rPr>
      </w:pPr>
    </w:p>
    <w:p w:rsidR="00133922" w:rsidRPr="008C64FD" w:rsidRDefault="00133922" w:rsidP="00133922">
      <w:pPr>
        <w:pStyle w:val="af7"/>
        <w:rPr>
          <w:rFonts w:ascii="Times New Roman" w:hAnsi="Times New Roman" w:cs="Times New Roman"/>
          <w:sz w:val="24"/>
          <w:szCs w:val="24"/>
        </w:rPr>
      </w:pPr>
      <w:r w:rsidRPr="008C64FD">
        <w:rPr>
          <w:rFonts w:ascii="Times New Roman" w:hAnsi="Times New Roman" w:cs="Times New Roman"/>
          <w:sz w:val="24"/>
          <w:szCs w:val="24"/>
        </w:rPr>
        <w:t>РЕШЕНИЕ № 224</w:t>
      </w:r>
    </w:p>
    <w:p w:rsidR="00133922" w:rsidRPr="008C64FD" w:rsidRDefault="00133922" w:rsidP="00133922">
      <w:pPr>
        <w:rPr>
          <w:b/>
          <w:bCs/>
        </w:rPr>
      </w:pPr>
    </w:p>
    <w:p w:rsidR="00133922" w:rsidRPr="008C64FD" w:rsidRDefault="00133922" w:rsidP="00133922">
      <w:r w:rsidRPr="008C64FD">
        <w:t>28.11.2019г.</w:t>
      </w:r>
      <w:r w:rsidRPr="008C64FD">
        <w:tab/>
      </w:r>
      <w:r w:rsidRPr="008C64FD">
        <w:tab/>
        <w:t xml:space="preserve">                   </w:t>
      </w:r>
      <w:r w:rsidRPr="008C64FD">
        <w:tab/>
      </w:r>
      <w:r w:rsidRPr="008C64FD">
        <w:tab/>
        <w:t xml:space="preserve">   </w:t>
      </w:r>
      <w:r w:rsidRPr="008C64FD">
        <w:tab/>
      </w:r>
      <w:r w:rsidRPr="008C64FD">
        <w:tab/>
        <w:t xml:space="preserve"> </w:t>
      </w:r>
      <w:r w:rsidRPr="008C64FD">
        <w:t xml:space="preserve">                                      </w:t>
      </w:r>
      <w:r w:rsidRPr="008C64FD">
        <w:t xml:space="preserve">                ст.Казанская</w:t>
      </w: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r w:rsidRPr="008C64FD">
        <w:rPr>
          <w:color w:val="000000"/>
        </w:rPr>
        <w:t>О создании муниципальной экспертной комиссии</w:t>
      </w:r>
    </w:p>
    <w:p w:rsidR="00133922" w:rsidRPr="008C64FD" w:rsidRDefault="00133922" w:rsidP="00133922">
      <w:pPr>
        <w:pStyle w:val="21"/>
        <w:rPr>
          <w:sz w:val="24"/>
        </w:rPr>
      </w:pPr>
      <w:r w:rsidRPr="008C64FD">
        <w:rPr>
          <w:color w:val="000000"/>
          <w:sz w:val="24"/>
        </w:rPr>
        <w:t>по оценке предложений, об</w:t>
      </w:r>
      <w:r w:rsidRPr="008C64FD">
        <w:rPr>
          <w:sz w:val="24"/>
        </w:rPr>
        <w:t xml:space="preserve"> определении мест, нахождение в которых </w:t>
      </w:r>
    </w:p>
    <w:p w:rsidR="00133922" w:rsidRPr="008C64FD" w:rsidRDefault="00133922" w:rsidP="00133922">
      <w:pPr>
        <w:pStyle w:val="21"/>
        <w:rPr>
          <w:sz w:val="24"/>
        </w:rPr>
      </w:pPr>
      <w:r w:rsidRPr="008C64FD">
        <w:rPr>
          <w:sz w:val="24"/>
        </w:rPr>
        <w:t>может причинить вред здоровью детей, их физическому,</w:t>
      </w:r>
    </w:p>
    <w:p w:rsidR="00133922" w:rsidRPr="008C64FD" w:rsidRDefault="00133922" w:rsidP="00133922">
      <w:pPr>
        <w:pStyle w:val="21"/>
        <w:rPr>
          <w:sz w:val="24"/>
        </w:rPr>
      </w:pPr>
      <w:r w:rsidRPr="008C64FD">
        <w:rPr>
          <w:sz w:val="24"/>
        </w:rPr>
        <w:t xml:space="preserve"> интеллектуальному, психическому, духовному и нравственному</w:t>
      </w:r>
    </w:p>
    <w:p w:rsidR="00133922" w:rsidRPr="008C64FD" w:rsidRDefault="00133922" w:rsidP="00133922">
      <w:pPr>
        <w:pStyle w:val="21"/>
        <w:rPr>
          <w:sz w:val="24"/>
        </w:rPr>
      </w:pPr>
      <w:r w:rsidRPr="008C64FD">
        <w:rPr>
          <w:sz w:val="24"/>
        </w:rPr>
        <w:t xml:space="preserve">развитию, а также общественных мест, в которых в ночное время </w:t>
      </w:r>
    </w:p>
    <w:p w:rsidR="00133922" w:rsidRPr="008C64FD" w:rsidRDefault="00133922" w:rsidP="00133922">
      <w:pPr>
        <w:pStyle w:val="21"/>
        <w:rPr>
          <w:sz w:val="24"/>
        </w:rPr>
      </w:pPr>
      <w:r w:rsidRPr="008C64FD">
        <w:rPr>
          <w:sz w:val="24"/>
        </w:rPr>
        <w:t>не допускается нахождение детей в возрасте до 16 лет</w:t>
      </w:r>
    </w:p>
    <w:p w:rsidR="00133922" w:rsidRPr="008C64FD" w:rsidRDefault="00133922" w:rsidP="00133922">
      <w:pPr>
        <w:pStyle w:val="21"/>
        <w:rPr>
          <w:sz w:val="24"/>
        </w:rPr>
      </w:pPr>
      <w:r w:rsidRPr="008C64FD">
        <w:rPr>
          <w:sz w:val="24"/>
        </w:rPr>
        <w:t xml:space="preserve">без сопровождения родителей (лиц их заменяющих) </w:t>
      </w:r>
    </w:p>
    <w:p w:rsidR="00133922" w:rsidRPr="008C64FD" w:rsidRDefault="00133922" w:rsidP="00133922">
      <w:pPr>
        <w:pStyle w:val="21"/>
        <w:rPr>
          <w:sz w:val="24"/>
        </w:rPr>
      </w:pPr>
      <w:r w:rsidRPr="008C64FD">
        <w:rPr>
          <w:sz w:val="24"/>
        </w:rPr>
        <w:t>или лиц, осуществляющих мероприятия с участием детей</w:t>
      </w:r>
    </w:p>
    <w:p w:rsidR="00133922" w:rsidRPr="008C64FD" w:rsidRDefault="00133922" w:rsidP="00133922">
      <w:pPr>
        <w:tabs>
          <w:tab w:val="left" w:pos="709"/>
        </w:tabs>
        <w:rPr>
          <w:color w:val="000000"/>
        </w:rPr>
      </w:pPr>
      <w:r w:rsidRPr="008C64FD">
        <w:rPr>
          <w:color w:val="000000"/>
        </w:rPr>
        <w:t xml:space="preserve">             </w:t>
      </w:r>
    </w:p>
    <w:p w:rsidR="00133922" w:rsidRPr="008C64FD" w:rsidRDefault="00133922" w:rsidP="00133922">
      <w:pPr>
        <w:tabs>
          <w:tab w:val="left" w:pos="709"/>
        </w:tabs>
        <w:rPr>
          <w:color w:val="000000"/>
        </w:rPr>
      </w:pPr>
      <w:r w:rsidRPr="008C64FD">
        <w:rPr>
          <w:color w:val="000000"/>
        </w:rPr>
        <w:tab/>
        <w:t>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Собрание депутатов Казанского сельского поселения</w:t>
      </w:r>
    </w:p>
    <w:p w:rsidR="00133922" w:rsidRPr="008C64FD" w:rsidRDefault="00133922" w:rsidP="00133922">
      <w:pPr>
        <w:tabs>
          <w:tab w:val="left" w:pos="709"/>
        </w:tabs>
        <w:rPr>
          <w:color w:val="000000"/>
        </w:rPr>
      </w:pPr>
    </w:p>
    <w:p w:rsidR="00133922" w:rsidRPr="008C64FD" w:rsidRDefault="00133922" w:rsidP="00133922">
      <w:pPr>
        <w:tabs>
          <w:tab w:val="left" w:pos="709"/>
        </w:tabs>
        <w:jc w:val="center"/>
        <w:rPr>
          <w:color w:val="000000"/>
        </w:rPr>
      </w:pPr>
      <w:r w:rsidRPr="008C64FD">
        <w:rPr>
          <w:color w:val="000000"/>
        </w:rPr>
        <w:t>Решило:</w:t>
      </w:r>
    </w:p>
    <w:p w:rsidR="00133922" w:rsidRPr="008C64FD" w:rsidRDefault="00133922" w:rsidP="00133922">
      <w:pPr>
        <w:pStyle w:val="21"/>
        <w:numPr>
          <w:ilvl w:val="0"/>
          <w:numId w:val="46"/>
        </w:numPr>
        <w:rPr>
          <w:sz w:val="24"/>
        </w:rPr>
      </w:pPr>
      <w:r w:rsidRPr="008C64FD">
        <w:rPr>
          <w:color w:val="000000"/>
          <w:sz w:val="24"/>
        </w:rPr>
        <w:t xml:space="preserve">Создать муниципальную экспертную комиссии по оценке предложений об определении </w:t>
      </w:r>
      <w:r w:rsidRPr="008C64FD">
        <w:rPr>
          <w:sz w:val="24"/>
        </w:rPr>
        <w:t xml:space="preserve">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w:t>
      </w:r>
      <w:r w:rsidRPr="008C64FD">
        <w:rPr>
          <w:sz w:val="24"/>
        </w:rPr>
        <w:lastRenderedPageBreak/>
        <w:t>сопровождения родителей (лиц их заменяющих) или лиц, осуществляющих мероприятия с участием детей (далее – экспертная комиссия).</w:t>
      </w:r>
    </w:p>
    <w:p w:rsidR="00133922" w:rsidRPr="008C64FD" w:rsidRDefault="00133922" w:rsidP="00133922">
      <w:pPr>
        <w:pStyle w:val="21"/>
        <w:numPr>
          <w:ilvl w:val="0"/>
          <w:numId w:val="46"/>
        </w:numPr>
        <w:rPr>
          <w:sz w:val="24"/>
        </w:rPr>
      </w:pPr>
      <w:r w:rsidRPr="008C64FD">
        <w:rPr>
          <w:sz w:val="24"/>
        </w:rPr>
        <w:t>Утвердить состав экспертной комиссии согласно приложению 1.</w:t>
      </w:r>
    </w:p>
    <w:p w:rsidR="00133922" w:rsidRPr="008C64FD" w:rsidRDefault="00133922" w:rsidP="00133922">
      <w:pPr>
        <w:pStyle w:val="21"/>
        <w:numPr>
          <w:ilvl w:val="0"/>
          <w:numId w:val="46"/>
        </w:numPr>
        <w:rPr>
          <w:sz w:val="24"/>
        </w:rPr>
      </w:pPr>
      <w:r w:rsidRPr="008C64FD">
        <w:rPr>
          <w:sz w:val="24"/>
        </w:rPr>
        <w:t>Утвердить Положение об экспертной комиссии согласно приложению 2.</w:t>
      </w:r>
    </w:p>
    <w:p w:rsidR="00133922" w:rsidRPr="008C64FD" w:rsidRDefault="00133922" w:rsidP="00133922">
      <w:pPr>
        <w:pStyle w:val="21"/>
        <w:numPr>
          <w:ilvl w:val="0"/>
          <w:numId w:val="46"/>
        </w:numPr>
        <w:tabs>
          <w:tab w:val="clear" w:pos="750"/>
          <w:tab w:val="num" w:pos="567"/>
        </w:tabs>
        <w:ind w:left="567" w:hanging="141"/>
        <w:rPr>
          <w:sz w:val="24"/>
        </w:rPr>
      </w:pPr>
      <w:r w:rsidRPr="008C64FD">
        <w:rPr>
          <w:sz w:val="24"/>
        </w:rPr>
        <w:t>Решение Собрания депутатов №294 от 17.09.2012г. «О создании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w:t>
      </w:r>
    </w:p>
    <w:p w:rsidR="00133922" w:rsidRPr="008C64FD" w:rsidRDefault="00133922" w:rsidP="00133922">
      <w:pPr>
        <w:pStyle w:val="21"/>
        <w:numPr>
          <w:ilvl w:val="0"/>
          <w:numId w:val="46"/>
        </w:numPr>
        <w:rPr>
          <w:sz w:val="24"/>
        </w:rPr>
      </w:pPr>
      <w:r w:rsidRPr="008C64FD">
        <w:rPr>
          <w:sz w:val="24"/>
        </w:rPr>
        <w:t>Контроль за исполнением решения оставляю за собой.</w:t>
      </w:r>
    </w:p>
    <w:p w:rsidR="00133922" w:rsidRPr="008C64FD" w:rsidRDefault="00133922" w:rsidP="00133922">
      <w:pPr>
        <w:pStyle w:val="21"/>
        <w:rPr>
          <w:sz w:val="24"/>
        </w:rPr>
      </w:pPr>
    </w:p>
    <w:p w:rsidR="00133922" w:rsidRPr="008C64FD" w:rsidRDefault="00133922" w:rsidP="00133922">
      <w:pPr>
        <w:pStyle w:val="21"/>
        <w:rPr>
          <w:sz w:val="24"/>
        </w:rPr>
      </w:pPr>
    </w:p>
    <w:p w:rsidR="00133922" w:rsidRPr="008C64FD" w:rsidRDefault="00133922" w:rsidP="00133922">
      <w:pPr>
        <w:tabs>
          <w:tab w:val="left" w:pos="709"/>
        </w:tabs>
        <w:rPr>
          <w:color w:val="000000"/>
        </w:rPr>
      </w:pPr>
      <w:r w:rsidRPr="008C64FD">
        <w:rPr>
          <w:color w:val="000000"/>
        </w:rPr>
        <w:t>Председатель Собрания депутатов-</w:t>
      </w:r>
    </w:p>
    <w:p w:rsidR="00133922" w:rsidRPr="008C64FD" w:rsidRDefault="00133922" w:rsidP="00133922">
      <w:pPr>
        <w:tabs>
          <w:tab w:val="left" w:pos="709"/>
        </w:tabs>
        <w:rPr>
          <w:color w:val="000000"/>
        </w:rPr>
      </w:pPr>
      <w:r w:rsidRPr="008C64FD">
        <w:rPr>
          <w:color w:val="000000"/>
        </w:rPr>
        <w:t>глава Казанского сельского поселения                                             А.А.Яковчук</w:t>
      </w:r>
    </w:p>
    <w:p w:rsidR="00133922" w:rsidRPr="008C64FD" w:rsidRDefault="00133922" w:rsidP="00133922">
      <w:pPr>
        <w:tabs>
          <w:tab w:val="left" w:pos="709"/>
        </w:tabs>
        <w:rPr>
          <w:color w:val="000000"/>
        </w:rPr>
      </w:pPr>
    </w:p>
    <w:p w:rsidR="00133922" w:rsidRPr="008C64FD" w:rsidRDefault="00133922" w:rsidP="00133922">
      <w:pPr>
        <w:pStyle w:val="21"/>
        <w:jc w:val="right"/>
        <w:rPr>
          <w:sz w:val="24"/>
        </w:rPr>
      </w:pPr>
    </w:p>
    <w:p w:rsidR="00133922" w:rsidRPr="008C64FD" w:rsidRDefault="00133922" w:rsidP="00133922">
      <w:pPr>
        <w:pStyle w:val="21"/>
        <w:jc w:val="right"/>
        <w:rPr>
          <w:sz w:val="24"/>
        </w:rPr>
      </w:pPr>
      <w:r w:rsidRPr="008C64FD">
        <w:rPr>
          <w:sz w:val="24"/>
        </w:rPr>
        <w:t>Приложение 1</w:t>
      </w:r>
    </w:p>
    <w:p w:rsidR="00133922" w:rsidRPr="008C64FD" w:rsidRDefault="00133922" w:rsidP="00133922">
      <w:pPr>
        <w:pStyle w:val="21"/>
        <w:jc w:val="right"/>
        <w:rPr>
          <w:sz w:val="24"/>
        </w:rPr>
      </w:pPr>
      <w:r w:rsidRPr="008C64FD">
        <w:rPr>
          <w:sz w:val="24"/>
        </w:rPr>
        <w:t xml:space="preserve">к решению Собрания депутатов </w:t>
      </w:r>
    </w:p>
    <w:p w:rsidR="00133922" w:rsidRPr="008C64FD" w:rsidRDefault="00133922" w:rsidP="00133922">
      <w:pPr>
        <w:pStyle w:val="21"/>
        <w:jc w:val="right"/>
        <w:rPr>
          <w:sz w:val="24"/>
        </w:rPr>
      </w:pPr>
      <w:r w:rsidRPr="008C64FD">
        <w:rPr>
          <w:sz w:val="24"/>
        </w:rPr>
        <w:t xml:space="preserve">Казанского сельского поселения </w:t>
      </w:r>
    </w:p>
    <w:p w:rsidR="00133922" w:rsidRPr="008C64FD" w:rsidRDefault="00133922" w:rsidP="00133922">
      <w:pPr>
        <w:pStyle w:val="21"/>
        <w:jc w:val="right"/>
        <w:rPr>
          <w:sz w:val="24"/>
        </w:rPr>
      </w:pPr>
      <w:r w:rsidRPr="008C64FD">
        <w:rPr>
          <w:sz w:val="24"/>
        </w:rPr>
        <w:t>от 28.11. 2019 № 224</w:t>
      </w:r>
    </w:p>
    <w:p w:rsidR="00133922" w:rsidRPr="008C64FD" w:rsidRDefault="00133922" w:rsidP="00133922">
      <w:pPr>
        <w:pStyle w:val="21"/>
        <w:jc w:val="right"/>
        <w:rPr>
          <w:sz w:val="24"/>
        </w:rPr>
      </w:pPr>
    </w:p>
    <w:p w:rsidR="00133922" w:rsidRPr="008C64FD" w:rsidRDefault="00133922" w:rsidP="00133922">
      <w:pPr>
        <w:pStyle w:val="21"/>
        <w:jc w:val="center"/>
        <w:rPr>
          <w:sz w:val="24"/>
        </w:rPr>
      </w:pPr>
      <w:r w:rsidRPr="008C64FD">
        <w:rPr>
          <w:sz w:val="24"/>
        </w:rPr>
        <w:t>СОСТАВ</w:t>
      </w:r>
    </w:p>
    <w:p w:rsidR="00133922" w:rsidRPr="008C64FD" w:rsidRDefault="00133922" w:rsidP="00133922">
      <w:pPr>
        <w:tabs>
          <w:tab w:val="left" w:pos="709"/>
        </w:tabs>
        <w:jc w:val="center"/>
      </w:pPr>
      <w:r w:rsidRPr="008C64FD">
        <w:t>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w:t>
      </w:r>
    </w:p>
    <w:p w:rsidR="00133922" w:rsidRPr="008C64FD" w:rsidRDefault="00133922" w:rsidP="00133922">
      <w:pPr>
        <w:pStyle w:val="21"/>
        <w:rPr>
          <w:sz w:val="24"/>
        </w:rPr>
      </w:pPr>
      <w:r w:rsidRPr="008C64FD">
        <w:rPr>
          <w:sz w:val="24"/>
        </w:rPr>
        <w:t>развитию, а также общественных мест, в которых в ночное время</w:t>
      </w:r>
    </w:p>
    <w:p w:rsidR="00133922" w:rsidRPr="008C64FD" w:rsidRDefault="00133922" w:rsidP="00133922">
      <w:pPr>
        <w:pStyle w:val="21"/>
        <w:rPr>
          <w:sz w:val="24"/>
        </w:rPr>
      </w:pPr>
      <w:r w:rsidRPr="008C64FD">
        <w:rPr>
          <w:sz w:val="24"/>
        </w:rPr>
        <w:t>не допускается нахождение детей в возрасте до 16 лет</w:t>
      </w:r>
    </w:p>
    <w:p w:rsidR="00133922" w:rsidRPr="008C64FD" w:rsidRDefault="00133922" w:rsidP="00133922">
      <w:pPr>
        <w:pStyle w:val="21"/>
        <w:rPr>
          <w:sz w:val="24"/>
        </w:rPr>
      </w:pPr>
      <w:r w:rsidRPr="008C64FD">
        <w:rPr>
          <w:sz w:val="24"/>
        </w:rPr>
        <w:t>без сопровождения родителей (лиц их заменяющих)</w:t>
      </w:r>
    </w:p>
    <w:p w:rsidR="00133922" w:rsidRPr="008C64FD" w:rsidRDefault="00133922" w:rsidP="00133922">
      <w:pPr>
        <w:pStyle w:val="21"/>
        <w:rPr>
          <w:sz w:val="24"/>
        </w:rPr>
      </w:pPr>
      <w:r w:rsidRPr="008C64FD">
        <w:rPr>
          <w:sz w:val="24"/>
        </w:rPr>
        <w:t>или лиц, осуществляющих мероприятия с участием детей</w:t>
      </w:r>
    </w:p>
    <w:p w:rsidR="00133922" w:rsidRPr="008C64FD" w:rsidRDefault="00133922" w:rsidP="00133922">
      <w:pPr>
        <w:pStyle w:val="21"/>
        <w:rPr>
          <w:sz w:val="24"/>
        </w:rPr>
      </w:pPr>
    </w:p>
    <w:p w:rsidR="00133922" w:rsidRPr="008C64FD" w:rsidRDefault="00133922" w:rsidP="00133922">
      <w:pPr>
        <w:tabs>
          <w:tab w:val="left" w:pos="709"/>
        </w:tabs>
        <w:rPr>
          <w:color w:val="000000"/>
        </w:rPr>
      </w:pPr>
      <w:r w:rsidRPr="008C64FD">
        <w:rPr>
          <w:color w:val="000000"/>
        </w:rPr>
        <w:t>Председатель:</w:t>
      </w:r>
    </w:p>
    <w:p w:rsidR="00133922" w:rsidRPr="008C64FD" w:rsidRDefault="00133922" w:rsidP="00133922">
      <w:pPr>
        <w:tabs>
          <w:tab w:val="left" w:pos="709"/>
        </w:tabs>
        <w:rPr>
          <w:color w:val="000000"/>
        </w:rPr>
      </w:pPr>
      <w:r w:rsidRPr="008C64FD">
        <w:rPr>
          <w:color w:val="000000"/>
        </w:rPr>
        <w:t>Самолаева Л.А., глава администрации Казанского сельского поселения</w:t>
      </w:r>
    </w:p>
    <w:p w:rsidR="00133922" w:rsidRPr="008C64FD" w:rsidRDefault="00133922" w:rsidP="00133922">
      <w:pPr>
        <w:tabs>
          <w:tab w:val="left" w:pos="709"/>
        </w:tabs>
        <w:rPr>
          <w:color w:val="000000"/>
        </w:rPr>
      </w:pPr>
      <w:r w:rsidRPr="008C64FD">
        <w:rPr>
          <w:color w:val="000000"/>
        </w:rPr>
        <w:t>Заместитель председателя:</w:t>
      </w:r>
    </w:p>
    <w:p w:rsidR="00133922" w:rsidRPr="008C64FD" w:rsidRDefault="00133922" w:rsidP="00133922">
      <w:pPr>
        <w:tabs>
          <w:tab w:val="left" w:pos="709"/>
        </w:tabs>
        <w:rPr>
          <w:color w:val="000000"/>
        </w:rPr>
      </w:pPr>
      <w:r w:rsidRPr="008C64FD">
        <w:rPr>
          <w:color w:val="000000"/>
        </w:rPr>
        <w:t xml:space="preserve">Гончаров И.П., заведующий сектором администрации Казанского сельского поселения </w:t>
      </w:r>
    </w:p>
    <w:p w:rsidR="00133922" w:rsidRPr="008C64FD" w:rsidRDefault="00133922" w:rsidP="00133922">
      <w:pPr>
        <w:tabs>
          <w:tab w:val="left" w:pos="709"/>
        </w:tabs>
        <w:rPr>
          <w:color w:val="000000"/>
        </w:rPr>
      </w:pPr>
      <w:r w:rsidRPr="008C64FD">
        <w:rPr>
          <w:color w:val="000000"/>
        </w:rPr>
        <w:t>Секретарь:</w:t>
      </w:r>
    </w:p>
    <w:p w:rsidR="00133922" w:rsidRPr="008C64FD" w:rsidRDefault="00133922" w:rsidP="00133922">
      <w:pPr>
        <w:tabs>
          <w:tab w:val="left" w:pos="709"/>
        </w:tabs>
        <w:rPr>
          <w:color w:val="000000"/>
        </w:rPr>
      </w:pPr>
      <w:r w:rsidRPr="008C64FD">
        <w:rPr>
          <w:color w:val="000000"/>
        </w:rPr>
        <w:t>Крекина Ю.Ю., специалист администрации Казанского сельского поселения</w:t>
      </w: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r w:rsidRPr="008C64FD">
        <w:rPr>
          <w:color w:val="000000"/>
        </w:rPr>
        <w:t>Члены:</w:t>
      </w:r>
    </w:p>
    <w:p w:rsidR="00133922" w:rsidRPr="008C64FD" w:rsidRDefault="00133922" w:rsidP="00133922">
      <w:pPr>
        <w:tabs>
          <w:tab w:val="left" w:pos="709"/>
        </w:tabs>
        <w:rPr>
          <w:color w:val="000000"/>
        </w:rPr>
      </w:pPr>
      <w:r w:rsidRPr="008C64FD">
        <w:rPr>
          <w:color w:val="000000"/>
        </w:rPr>
        <w:t>Карташов В.Н., депутат Собрания депутатов Казанского сельского поселения</w:t>
      </w:r>
    </w:p>
    <w:p w:rsidR="00133922" w:rsidRPr="008C64FD" w:rsidRDefault="00133922" w:rsidP="00133922">
      <w:pPr>
        <w:tabs>
          <w:tab w:val="left" w:pos="709"/>
        </w:tabs>
        <w:rPr>
          <w:color w:val="000000"/>
        </w:rPr>
      </w:pPr>
      <w:r w:rsidRPr="008C64FD">
        <w:rPr>
          <w:color w:val="000000"/>
        </w:rPr>
        <w:t>Яковчук А.А., председатель Собрания депутатов- глава Казанского сельского поселения</w:t>
      </w:r>
    </w:p>
    <w:p w:rsidR="00133922" w:rsidRPr="008C64FD" w:rsidRDefault="00133922" w:rsidP="00133922">
      <w:pPr>
        <w:tabs>
          <w:tab w:val="left" w:pos="709"/>
        </w:tabs>
        <w:rPr>
          <w:color w:val="000000"/>
        </w:rPr>
      </w:pPr>
      <w:r w:rsidRPr="008C64FD">
        <w:rPr>
          <w:color w:val="000000"/>
        </w:rPr>
        <w:t>Иванов А.В., старший участковый уполномоченный отдела полиции (дислокация ст. Казанская) МО МВД РФ «Шолоховский» (по согласованию)</w:t>
      </w: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rPr>
          <w:color w:val="000000"/>
        </w:rPr>
      </w:pPr>
    </w:p>
    <w:p w:rsidR="00133922" w:rsidRPr="008C64FD" w:rsidRDefault="00133922" w:rsidP="00133922">
      <w:pPr>
        <w:tabs>
          <w:tab w:val="left" w:pos="709"/>
        </w:tabs>
        <w:jc w:val="right"/>
        <w:rPr>
          <w:color w:val="000000"/>
        </w:rPr>
      </w:pPr>
      <w:r w:rsidRPr="008C64FD">
        <w:rPr>
          <w:color w:val="000000"/>
        </w:rPr>
        <w:t>Приложение 2</w:t>
      </w:r>
    </w:p>
    <w:p w:rsidR="00133922" w:rsidRPr="008C64FD" w:rsidRDefault="00133922" w:rsidP="00133922">
      <w:pPr>
        <w:pStyle w:val="21"/>
        <w:jc w:val="right"/>
        <w:rPr>
          <w:sz w:val="24"/>
        </w:rPr>
      </w:pPr>
      <w:r w:rsidRPr="008C64FD">
        <w:rPr>
          <w:sz w:val="24"/>
        </w:rPr>
        <w:t xml:space="preserve">к решению Собрания депутатов </w:t>
      </w:r>
    </w:p>
    <w:p w:rsidR="00133922" w:rsidRPr="008C64FD" w:rsidRDefault="00133922" w:rsidP="00133922">
      <w:pPr>
        <w:pStyle w:val="21"/>
        <w:jc w:val="right"/>
        <w:rPr>
          <w:sz w:val="24"/>
        </w:rPr>
      </w:pPr>
      <w:r w:rsidRPr="008C64FD">
        <w:rPr>
          <w:sz w:val="24"/>
        </w:rPr>
        <w:t xml:space="preserve">Казанского  сельского поселения </w:t>
      </w:r>
    </w:p>
    <w:p w:rsidR="00133922" w:rsidRPr="008C64FD" w:rsidRDefault="00133922" w:rsidP="00133922">
      <w:pPr>
        <w:pStyle w:val="21"/>
        <w:jc w:val="right"/>
        <w:rPr>
          <w:sz w:val="24"/>
        </w:rPr>
      </w:pPr>
      <w:r w:rsidRPr="008C64FD">
        <w:rPr>
          <w:sz w:val="24"/>
        </w:rPr>
        <w:t>От 28.11. 2019  №224</w:t>
      </w:r>
    </w:p>
    <w:p w:rsidR="00133922" w:rsidRPr="008C64FD" w:rsidRDefault="00133922" w:rsidP="00133922">
      <w:pPr>
        <w:tabs>
          <w:tab w:val="left" w:pos="709"/>
        </w:tabs>
        <w:jc w:val="center"/>
        <w:rPr>
          <w:color w:val="000000"/>
        </w:rPr>
      </w:pPr>
      <w:r w:rsidRPr="008C64FD">
        <w:rPr>
          <w:color w:val="000000"/>
        </w:rPr>
        <w:lastRenderedPageBreak/>
        <w:t>Положение</w:t>
      </w:r>
    </w:p>
    <w:p w:rsidR="00133922" w:rsidRPr="008C64FD" w:rsidRDefault="00133922" w:rsidP="00133922">
      <w:pPr>
        <w:tabs>
          <w:tab w:val="left" w:pos="709"/>
        </w:tabs>
        <w:jc w:val="center"/>
      </w:pPr>
      <w:r w:rsidRPr="008C64FD">
        <w:t>О муниципальной экспертной комиссии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w:t>
      </w:r>
    </w:p>
    <w:p w:rsidR="00133922" w:rsidRPr="008C64FD" w:rsidRDefault="00133922" w:rsidP="00133922">
      <w:pPr>
        <w:pStyle w:val="21"/>
        <w:rPr>
          <w:sz w:val="24"/>
        </w:rPr>
      </w:pPr>
      <w:r w:rsidRPr="008C64FD">
        <w:rPr>
          <w:sz w:val="24"/>
        </w:rPr>
        <w:t>развитию, а также общественных мест, в которых в ночное время</w:t>
      </w:r>
    </w:p>
    <w:p w:rsidR="00133922" w:rsidRPr="008C64FD" w:rsidRDefault="00133922" w:rsidP="00133922">
      <w:pPr>
        <w:pStyle w:val="21"/>
        <w:rPr>
          <w:sz w:val="24"/>
        </w:rPr>
      </w:pPr>
      <w:r w:rsidRPr="008C64FD">
        <w:rPr>
          <w:sz w:val="24"/>
        </w:rPr>
        <w:t>не допускается нахождение детей в возрасте до 16 лет</w:t>
      </w:r>
    </w:p>
    <w:p w:rsidR="00133922" w:rsidRPr="008C64FD" w:rsidRDefault="00133922" w:rsidP="00133922">
      <w:pPr>
        <w:pStyle w:val="21"/>
        <w:rPr>
          <w:sz w:val="24"/>
        </w:rPr>
      </w:pPr>
      <w:r w:rsidRPr="008C64FD">
        <w:rPr>
          <w:sz w:val="24"/>
        </w:rPr>
        <w:t>без сопровождения родителей (лиц их заменяющих)</w:t>
      </w:r>
    </w:p>
    <w:p w:rsidR="00133922" w:rsidRPr="008C64FD" w:rsidRDefault="00133922" w:rsidP="00133922">
      <w:pPr>
        <w:pStyle w:val="21"/>
        <w:rPr>
          <w:sz w:val="24"/>
        </w:rPr>
      </w:pPr>
      <w:r w:rsidRPr="008C64FD">
        <w:rPr>
          <w:sz w:val="24"/>
        </w:rPr>
        <w:t>или лиц, осуществляющих мероприятия с участием детей</w:t>
      </w:r>
    </w:p>
    <w:p w:rsidR="00133922" w:rsidRPr="008C64FD" w:rsidRDefault="00133922" w:rsidP="00133922">
      <w:pPr>
        <w:pStyle w:val="21"/>
        <w:numPr>
          <w:ilvl w:val="0"/>
          <w:numId w:val="47"/>
        </w:numPr>
        <w:rPr>
          <w:sz w:val="24"/>
        </w:rPr>
      </w:pPr>
      <w:r w:rsidRPr="008C64FD">
        <w:rPr>
          <w:sz w:val="24"/>
        </w:rPr>
        <w:t>Общие положения:</w:t>
      </w:r>
    </w:p>
    <w:p w:rsidR="00133922" w:rsidRPr="008C64FD" w:rsidRDefault="00133922" w:rsidP="00133922">
      <w:pPr>
        <w:pStyle w:val="21"/>
        <w:numPr>
          <w:ilvl w:val="1"/>
          <w:numId w:val="47"/>
        </w:numPr>
        <w:rPr>
          <w:sz w:val="24"/>
        </w:rPr>
      </w:pPr>
      <w:r w:rsidRPr="008C64FD">
        <w:rPr>
          <w:sz w:val="24"/>
        </w:rPr>
        <w:t>Экспертная комиссия создается для оценки предложений об определении мест на территории Казанского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(далее – экспертная комиссия).</w:t>
      </w:r>
    </w:p>
    <w:p w:rsidR="00133922" w:rsidRPr="008C64FD" w:rsidRDefault="00133922" w:rsidP="00133922">
      <w:pPr>
        <w:pStyle w:val="21"/>
        <w:numPr>
          <w:ilvl w:val="1"/>
          <w:numId w:val="47"/>
        </w:numPr>
        <w:rPr>
          <w:sz w:val="24"/>
        </w:rPr>
      </w:pPr>
      <w:r w:rsidRPr="008C64FD">
        <w:rPr>
          <w:sz w:val="24"/>
        </w:rPr>
        <w:t>Задача экспертной комиссии: рассмотрение и оценка в соответствии с требованиями действующего законодательства поступивших от Главы поселения предложений об определении на территории Казанского сельского поселения мест, нахождение в которых детей не допускается.</w:t>
      </w:r>
    </w:p>
    <w:p w:rsidR="00133922" w:rsidRPr="008C64FD" w:rsidRDefault="00133922" w:rsidP="00133922">
      <w:pPr>
        <w:pStyle w:val="21"/>
        <w:ind w:left="720"/>
        <w:rPr>
          <w:sz w:val="24"/>
        </w:rPr>
      </w:pPr>
      <w:r w:rsidRPr="008C64FD">
        <w:rPr>
          <w:sz w:val="24"/>
        </w:rPr>
        <w:t>Предложения об определении мест, нахождение в которых детей не допускается, направляются Главе сельского поселения учреждениями образования, культуры, общественными организациями, отделом полиции, гражданами.</w:t>
      </w:r>
    </w:p>
    <w:p w:rsidR="00133922" w:rsidRPr="008C64FD" w:rsidRDefault="00133922" w:rsidP="00133922">
      <w:pPr>
        <w:pStyle w:val="21"/>
        <w:numPr>
          <w:ilvl w:val="1"/>
          <w:numId w:val="47"/>
        </w:numPr>
        <w:rPr>
          <w:sz w:val="24"/>
        </w:rPr>
      </w:pPr>
      <w:r w:rsidRPr="008C64FD">
        <w:rPr>
          <w:sz w:val="24"/>
        </w:rPr>
        <w:t>Экспертная комиссия является коллегиальным органом.</w:t>
      </w:r>
    </w:p>
    <w:p w:rsidR="00133922" w:rsidRPr="008C64FD" w:rsidRDefault="00133922" w:rsidP="00133922">
      <w:pPr>
        <w:pStyle w:val="21"/>
        <w:numPr>
          <w:ilvl w:val="1"/>
          <w:numId w:val="47"/>
        </w:numPr>
        <w:rPr>
          <w:sz w:val="24"/>
        </w:rPr>
      </w:pPr>
      <w:r w:rsidRPr="008C64FD">
        <w:rPr>
          <w:sz w:val="24"/>
        </w:rPr>
        <w:t>Экспертная комиссия в своей деятельности руководствуется Конвенцией о правах ребенка, Конституцией РФ, федеральным и областным законодательством, Уставом муниципального образования, иными муниципальными правовыми актами, а также настоящим положением.</w:t>
      </w:r>
    </w:p>
    <w:p w:rsidR="00133922" w:rsidRPr="008C64FD" w:rsidRDefault="00133922" w:rsidP="00133922">
      <w:pPr>
        <w:pStyle w:val="21"/>
        <w:rPr>
          <w:sz w:val="24"/>
        </w:rPr>
      </w:pPr>
    </w:p>
    <w:p w:rsidR="00133922" w:rsidRPr="008C64FD" w:rsidRDefault="00133922" w:rsidP="00133922">
      <w:pPr>
        <w:pStyle w:val="21"/>
        <w:numPr>
          <w:ilvl w:val="0"/>
          <w:numId w:val="47"/>
        </w:numPr>
        <w:rPr>
          <w:sz w:val="24"/>
        </w:rPr>
      </w:pPr>
      <w:r w:rsidRPr="008C64FD">
        <w:rPr>
          <w:sz w:val="24"/>
        </w:rPr>
        <w:t>Права и обязанности экспертной комиссии.</w:t>
      </w:r>
    </w:p>
    <w:p w:rsidR="00133922" w:rsidRPr="008C64FD" w:rsidRDefault="00133922" w:rsidP="00133922">
      <w:pPr>
        <w:pStyle w:val="21"/>
        <w:numPr>
          <w:ilvl w:val="1"/>
          <w:numId w:val="47"/>
        </w:numPr>
        <w:rPr>
          <w:sz w:val="24"/>
        </w:rPr>
      </w:pPr>
      <w:r w:rsidRPr="008C64FD">
        <w:rPr>
          <w:sz w:val="24"/>
        </w:rPr>
        <w:t>Экспертная комиссия имеет право:</w:t>
      </w:r>
    </w:p>
    <w:p w:rsidR="00133922" w:rsidRPr="008C64FD" w:rsidRDefault="00133922" w:rsidP="00133922">
      <w:pPr>
        <w:pStyle w:val="21"/>
        <w:numPr>
          <w:ilvl w:val="2"/>
          <w:numId w:val="47"/>
        </w:numPr>
        <w:rPr>
          <w:sz w:val="24"/>
        </w:rPr>
      </w:pPr>
      <w:r w:rsidRPr="008C64FD">
        <w:rPr>
          <w:sz w:val="24"/>
        </w:rPr>
        <w:t>В пределах своей компетенции запрашивать и получать необходимые для её деятельности документы, материалы и информацию от органов государственной власти, органов местного самоуправления, организаций, независимо от их организационно-правовых форм собственности, а также вести переписку.</w:t>
      </w:r>
    </w:p>
    <w:p w:rsidR="00133922" w:rsidRPr="008C64FD" w:rsidRDefault="00133922" w:rsidP="00133922">
      <w:pPr>
        <w:pStyle w:val="21"/>
        <w:numPr>
          <w:ilvl w:val="2"/>
          <w:numId w:val="47"/>
        </w:numPr>
        <w:rPr>
          <w:sz w:val="24"/>
        </w:rPr>
      </w:pPr>
      <w:r w:rsidRPr="008C64FD">
        <w:rPr>
          <w:sz w:val="24"/>
        </w:rPr>
        <w:t>Вносить на рассмотрение Главе поселения предложения об изменении состава экспертной комиссии, изменении настоящего Положения.</w:t>
      </w:r>
    </w:p>
    <w:p w:rsidR="00133922" w:rsidRPr="008C64FD" w:rsidRDefault="00133922" w:rsidP="00133922">
      <w:pPr>
        <w:pStyle w:val="21"/>
        <w:numPr>
          <w:ilvl w:val="2"/>
          <w:numId w:val="47"/>
        </w:numPr>
        <w:rPr>
          <w:sz w:val="24"/>
        </w:rPr>
      </w:pPr>
      <w:r w:rsidRPr="008C64FD">
        <w:rPr>
          <w:sz w:val="24"/>
        </w:rPr>
        <w:t>Направлять в установленном порядке своих представителей для участия в совещаниях, конференциях, семинарах по вопросам, связанным с деятельностью комиссии.</w:t>
      </w:r>
    </w:p>
    <w:p w:rsidR="00133922" w:rsidRPr="008C64FD" w:rsidRDefault="00133922" w:rsidP="00133922">
      <w:pPr>
        <w:pStyle w:val="21"/>
        <w:numPr>
          <w:ilvl w:val="1"/>
          <w:numId w:val="47"/>
        </w:numPr>
        <w:rPr>
          <w:sz w:val="24"/>
        </w:rPr>
      </w:pPr>
      <w:r w:rsidRPr="008C64FD">
        <w:rPr>
          <w:sz w:val="24"/>
        </w:rPr>
        <w:t>Экспертная комиссия обязана:</w:t>
      </w:r>
    </w:p>
    <w:p w:rsidR="00133922" w:rsidRPr="008C64FD" w:rsidRDefault="00133922" w:rsidP="00133922">
      <w:pPr>
        <w:pStyle w:val="21"/>
        <w:numPr>
          <w:ilvl w:val="2"/>
          <w:numId w:val="47"/>
        </w:numPr>
        <w:rPr>
          <w:sz w:val="24"/>
        </w:rPr>
      </w:pPr>
      <w:r w:rsidRPr="008C64FD">
        <w:rPr>
          <w:sz w:val="24"/>
        </w:rPr>
        <w:t>Проводить свои заседания в сроки, предусмотренные настоящим положением.</w:t>
      </w:r>
    </w:p>
    <w:p w:rsidR="00133922" w:rsidRPr="008C64FD" w:rsidRDefault="00133922" w:rsidP="00133922">
      <w:pPr>
        <w:pStyle w:val="21"/>
        <w:numPr>
          <w:ilvl w:val="2"/>
          <w:numId w:val="47"/>
        </w:numPr>
        <w:rPr>
          <w:sz w:val="24"/>
        </w:rPr>
      </w:pPr>
      <w:r w:rsidRPr="008C64FD">
        <w:rPr>
          <w:sz w:val="24"/>
        </w:rPr>
        <w:t>Рассматривать, анализировать и объективно оценивать направленные Главой поселения предложения об определении мест, нахождение в которых детей не допускается.</w:t>
      </w:r>
    </w:p>
    <w:p w:rsidR="00133922" w:rsidRPr="008C64FD" w:rsidRDefault="00133922" w:rsidP="00133922">
      <w:pPr>
        <w:pStyle w:val="21"/>
        <w:numPr>
          <w:ilvl w:val="2"/>
          <w:numId w:val="47"/>
        </w:numPr>
        <w:rPr>
          <w:sz w:val="24"/>
        </w:rPr>
      </w:pPr>
      <w:r w:rsidRPr="008C64FD">
        <w:rPr>
          <w:sz w:val="24"/>
        </w:rPr>
        <w:t>Готовить обоснованные заключения об оценке мест, нахождение в которых детей не допускается (далее – заключение экспертной комиссии).</w:t>
      </w:r>
    </w:p>
    <w:p w:rsidR="00133922" w:rsidRPr="008C64FD" w:rsidRDefault="00133922" w:rsidP="00133922">
      <w:pPr>
        <w:pStyle w:val="21"/>
        <w:numPr>
          <w:ilvl w:val="2"/>
          <w:numId w:val="47"/>
        </w:numPr>
        <w:rPr>
          <w:sz w:val="24"/>
        </w:rPr>
      </w:pPr>
      <w:r w:rsidRPr="008C64FD">
        <w:rPr>
          <w:sz w:val="24"/>
        </w:rPr>
        <w:t>Направлять Главе поселения в установленном порядке заключения экспертной комиссии.</w:t>
      </w:r>
    </w:p>
    <w:p w:rsidR="00133922" w:rsidRPr="008C64FD" w:rsidRDefault="00133922" w:rsidP="00133922">
      <w:pPr>
        <w:pStyle w:val="21"/>
        <w:rPr>
          <w:sz w:val="24"/>
        </w:rPr>
      </w:pPr>
    </w:p>
    <w:p w:rsidR="00133922" w:rsidRPr="008C64FD" w:rsidRDefault="00133922" w:rsidP="00133922">
      <w:pPr>
        <w:pStyle w:val="21"/>
        <w:numPr>
          <w:ilvl w:val="0"/>
          <w:numId w:val="47"/>
        </w:numPr>
        <w:rPr>
          <w:sz w:val="24"/>
        </w:rPr>
      </w:pPr>
      <w:r w:rsidRPr="008C64FD">
        <w:rPr>
          <w:sz w:val="24"/>
        </w:rPr>
        <w:t>Порядок деятельности экспертной комиссии:</w:t>
      </w:r>
    </w:p>
    <w:p w:rsidR="00133922" w:rsidRPr="008C64FD" w:rsidRDefault="00133922" w:rsidP="00133922">
      <w:pPr>
        <w:pStyle w:val="21"/>
        <w:numPr>
          <w:ilvl w:val="1"/>
          <w:numId w:val="47"/>
        </w:numPr>
        <w:rPr>
          <w:sz w:val="24"/>
        </w:rPr>
      </w:pPr>
      <w:r w:rsidRPr="008C64FD">
        <w:rPr>
          <w:sz w:val="24"/>
        </w:rPr>
        <w:t>В состав экспертной комиссии входит председатель и заместитель председателя комиссии, секретарь и члены экспертной комиссии.</w:t>
      </w:r>
    </w:p>
    <w:p w:rsidR="00133922" w:rsidRPr="008C64FD" w:rsidRDefault="00133922" w:rsidP="00133922">
      <w:pPr>
        <w:pStyle w:val="21"/>
        <w:numPr>
          <w:ilvl w:val="1"/>
          <w:numId w:val="47"/>
        </w:numPr>
        <w:rPr>
          <w:sz w:val="24"/>
        </w:rPr>
      </w:pPr>
      <w:r w:rsidRPr="008C64FD">
        <w:rPr>
          <w:sz w:val="24"/>
        </w:rPr>
        <w:t>Деятельностью экспертной комиссии руководит председатель экспертной комиссии, который несет ответственность за выполнение возложенных на экспертную комиссию задач и функций.</w:t>
      </w:r>
    </w:p>
    <w:p w:rsidR="00133922" w:rsidRPr="008C64FD" w:rsidRDefault="00133922" w:rsidP="00133922">
      <w:pPr>
        <w:pStyle w:val="21"/>
        <w:ind w:left="360"/>
        <w:rPr>
          <w:sz w:val="24"/>
        </w:rPr>
      </w:pPr>
      <w:r w:rsidRPr="008C64FD">
        <w:rPr>
          <w:sz w:val="24"/>
        </w:rPr>
        <w:lastRenderedPageBreak/>
        <w:t>В отсутствии председателя экспертной комиссии его функции выполняет заместитель председателя экспертной комиссии.</w:t>
      </w:r>
    </w:p>
    <w:p w:rsidR="00133922" w:rsidRPr="008C64FD" w:rsidRDefault="00133922" w:rsidP="00133922">
      <w:pPr>
        <w:pStyle w:val="21"/>
        <w:ind w:left="360"/>
        <w:rPr>
          <w:sz w:val="24"/>
        </w:rPr>
      </w:pPr>
      <w:r w:rsidRPr="008C64FD">
        <w:rPr>
          <w:sz w:val="24"/>
        </w:rPr>
        <w:t>3.3. Секретарь экспертной комиссии:</w:t>
      </w:r>
    </w:p>
    <w:p w:rsidR="00133922" w:rsidRPr="008C64FD" w:rsidRDefault="00133922" w:rsidP="00133922">
      <w:pPr>
        <w:pStyle w:val="21"/>
        <w:ind w:left="360"/>
        <w:rPr>
          <w:sz w:val="24"/>
        </w:rPr>
      </w:pPr>
      <w:r w:rsidRPr="008C64FD">
        <w:rPr>
          <w:sz w:val="24"/>
        </w:rPr>
        <w:t>- ведет документацию экспертной комиссии;</w:t>
      </w:r>
    </w:p>
    <w:p w:rsidR="00133922" w:rsidRPr="008C64FD" w:rsidRDefault="00133922" w:rsidP="00133922">
      <w:pPr>
        <w:pStyle w:val="21"/>
        <w:ind w:left="360"/>
        <w:rPr>
          <w:sz w:val="24"/>
        </w:rPr>
      </w:pPr>
      <w:r w:rsidRPr="008C64FD">
        <w:rPr>
          <w:sz w:val="24"/>
        </w:rPr>
        <w:t>- информирует членной экспертной комиссии о времени, месте и повестке заседания не позднее, чем за 5 дней до проведения заседания;</w:t>
      </w:r>
    </w:p>
    <w:p w:rsidR="00133922" w:rsidRPr="008C64FD" w:rsidRDefault="00133922" w:rsidP="00133922">
      <w:pPr>
        <w:pStyle w:val="21"/>
        <w:ind w:left="360"/>
        <w:rPr>
          <w:sz w:val="24"/>
        </w:rPr>
      </w:pPr>
      <w:r w:rsidRPr="008C64FD">
        <w:rPr>
          <w:sz w:val="24"/>
        </w:rPr>
        <w:t xml:space="preserve">- готовит необходимые для рассмотрения на заседании экспертной комиссии документы и материалы;    </w:t>
      </w:r>
    </w:p>
    <w:p w:rsidR="00133922" w:rsidRPr="008C64FD" w:rsidRDefault="00133922" w:rsidP="00133922">
      <w:pPr>
        <w:pStyle w:val="21"/>
        <w:ind w:left="360"/>
        <w:rPr>
          <w:sz w:val="24"/>
        </w:rPr>
      </w:pPr>
      <w:r w:rsidRPr="008C64FD">
        <w:rPr>
          <w:sz w:val="24"/>
        </w:rPr>
        <w:t>- ведет протокол на заседании экспертной комиссии.</w:t>
      </w:r>
    </w:p>
    <w:p w:rsidR="00133922" w:rsidRPr="008C64FD" w:rsidRDefault="00133922" w:rsidP="00133922">
      <w:pPr>
        <w:pStyle w:val="21"/>
        <w:ind w:left="360"/>
        <w:rPr>
          <w:sz w:val="24"/>
        </w:rPr>
      </w:pPr>
      <w:r w:rsidRPr="008C64FD">
        <w:rPr>
          <w:sz w:val="24"/>
        </w:rPr>
        <w:t>3.4. Заседание экспертной комиссии считается правомочным, если в нем  участвуют более половины её членов.</w:t>
      </w:r>
    </w:p>
    <w:p w:rsidR="00133922" w:rsidRPr="008C64FD" w:rsidRDefault="00133922" w:rsidP="00133922">
      <w:pPr>
        <w:pStyle w:val="21"/>
        <w:ind w:left="360"/>
        <w:rPr>
          <w:sz w:val="24"/>
        </w:rPr>
      </w:pPr>
      <w:r w:rsidRPr="008C64FD">
        <w:rPr>
          <w:sz w:val="24"/>
        </w:rPr>
        <w:t>3.5. Члены экспертной комиссии обладают равными правами при рассмотрении предложений об определении мест, нахождение в которых детей не допускается. В случае несогласия с заключением экспертной комиссии, каждый член экспертной комиссии вправе изложить письменно особое мнение, которое подлежит обязательному приобщению к заключению экспертной комиссии.</w:t>
      </w:r>
    </w:p>
    <w:p w:rsidR="00133922" w:rsidRPr="008C64FD" w:rsidRDefault="00133922" w:rsidP="00133922">
      <w:pPr>
        <w:pStyle w:val="21"/>
        <w:ind w:left="360"/>
        <w:rPr>
          <w:sz w:val="24"/>
        </w:rPr>
      </w:pPr>
      <w:r w:rsidRPr="008C64FD">
        <w:rPr>
          <w:sz w:val="24"/>
        </w:rPr>
        <w:t>3.6. При отсутствии членов экспертной комиссии по причине болезни, командировки или отпуска их права по участию в заседаниях экспертной комиссии не могут передаваться иным лицам.</w:t>
      </w:r>
    </w:p>
    <w:p w:rsidR="00133922" w:rsidRPr="008C64FD" w:rsidRDefault="00133922" w:rsidP="00133922">
      <w:pPr>
        <w:pStyle w:val="21"/>
        <w:ind w:left="360"/>
        <w:rPr>
          <w:sz w:val="24"/>
        </w:rPr>
      </w:pPr>
      <w:r w:rsidRPr="008C64FD">
        <w:rPr>
          <w:sz w:val="24"/>
        </w:rPr>
        <w:t>3.7. Заседания экспертной комиссии проводятся по мере необходимости, но не позднее десяти дней со дня поступления предложения об определении мест, нахождение в которых детей не допускается.</w:t>
      </w:r>
    </w:p>
    <w:p w:rsidR="00133922" w:rsidRPr="008C64FD" w:rsidRDefault="00133922" w:rsidP="00133922">
      <w:pPr>
        <w:pStyle w:val="21"/>
        <w:ind w:left="360"/>
        <w:rPr>
          <w:sz w:val="24"/>
        </w:rPr>
      </w:pPr>
      <w:r w:rsidRPr="008C64FD">
        <w:rPr>
          <w:sz w:val="24"/>
        </w:rPr>
        <w:t>3.8. На заседании экспертной комиссии ведется протокол, который подписывается председателем (в его отсутствие – заместитель председателя), секретарем экспертной комиссии и рассылается членам экспертной комиссии.</w:t>
      </w:r>
    </w:p>
    <w:p w:rsidR="00133922" w:rsidRPr="008C64FD" w:rsidRDefault="00133922" w:rsidP="00133922">
      <w:pPr>
        <w:pStyle w:val="21"/>
        <w:ind w:left="360"/>
        <w:rPr>
          <w:sz w:val="24"/>
        </w:rPr>
      </w:pPr>
      <w:r w:rsidRPr="008C64FD">
        <w:rPr>
          <w:sz w:val="24"/>
        </w:rPr>
        <w:tab/>
        <w:t>Оригиналы протоколов заседаний экспертной комиссии хранятся у секретаря экспертной комиссии.</w:t>
      </w:r>
    </w:p>
    <w:p w:rsidR="00133922" w:rsidRPr="008C64FD" w:rsidRDefault="00133922" w:rsidP="00133922">
      <w:pPr>
        <w:pStyle w:val="21"/>
        <w:ind w:left="360"/>
        <w:rPr>
          <w:sz w:val="24"/>
        </w:rPr>
      </w:pPr>
      <w:r w:rsidRPr="008C64FD">
        <w:rPr>
          <w:sz w:val="24"/>
        </w:rPr>
        <w:t>3.9. Экспертная комиссия оценивает направленные Главой поселения предложения об определении мест, нахождение в которых детей не допускается.</w:t>
      </w:r>
    </w:p>
    <w:p w:rsidR="00133922" w:rsidRPr="008C64FD" w:rsidRDefault="00133922" w:rsidP="00133922">
      <w:pPr>
        <w:pStyle w:val="21"/>
        <w:ind w:left="360"/>
        <w:rPr>
          <w:sz w:val="24"/>
        </w:rPr>
      </w:pPr>
      <w:r w:rsidRPr="008C64FD">
        <w:rPr>
          <w:sz w:val="24"/>
        </w:rPr>
        <w:t>3.10. По результатам рассмотрения и оценки предложений об определении мест, нахождение в которых детей не допускается, экспертная комиссия готовит заключение по форме согласно приложению к настоящему положению, которое должно содержать, в том числе, обоснованные выводы о признании мест, нахождение в которых детей не допускается.</w:t>
      </w:r>
    </w:p>
    <w:p w:rsidR="00133922" w:rsidRPr="008C64FD" w:rsidRDefault="00133922" w:rsidP="00133922">
      <w:pPr>
        <w:pStyle w:val="21"/>
        <w:ind w:left="360"/>
        <w:rPr>
          <w:sz w:val="24"/>
        </w:rPr>
      </w:pPr>
      <w:r w:rsidRPr="008C64FD">
        <w:rPr>
          <w:sz w:val="24"/>
        </w:rPr>
        <w:t>3.11.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 а в его отсутствие – заместителем председателя экспертной комиссии, а также секретарем экспертной комиссии.</w:t>
      </w:r>
    </w:p>
    <w:p w:rsidR="00133922" w:rsidRPr="008C64FD" w:rsidRDefault="00133922" w:rsidP="00133922">
      <w:pPr>
        <w:pStyle w:val="21"/>
        <w:ind w:left="360"/>
        <w:rPr>
          <w:sz w:val="24"/>
        </w:rPr>
      </w:pPr>
      <w:r w:rsidRPr="008C64FD">
        <w:rPr>
          <w:sz w:val="24"/>
        </w:rPr>
        <w:t>3.12. Заключение экспертной комиссии носит рекомендательный характер.</w:t>
      </w:r>
    </w:p>
    <w:p w:rsidR="00133922" w:rsidRPr="008C64FD" w:rsidRDefault="00133922" w:rsidP="00133922">
      <w:pPr>
        <w:pStyle w:val="21"/>
        <w:ind w:left="360"/>
        <w:rPr>
          <w:sz w:val="24"/>
        </w:rPr>
      </w:pPr>
      <w:r w:rsidRPr="008C64FD">
        <w:rPr>
          <w:sz w:val="24"/>
        </w:rPr>
        <w:t>3.13. Заключение экспертной комиссии направляется Главе поселения в течение трех дней со дня принятия.</w:t>
      </w:r>
    </w:p>
    <w:p w:rsidR="00133922" w:rsidRPr="008C64FD" w:rsidRDefault="00133922" w:rsidP="00133922">
      <w:pPr>
        <w:pStyle w:val="21"/>
        <w:ind w:left="360"/>
        <w:rPr>
          <w:color w:val="000000"/>
          <w:sz w:val="24"/>
        </w:rPr>
      </w:pPr>
      <w:r w:rsidRPr="008C64FD">
        <w:rPr>
          <w:sz w:val="24"/>
        </w:rPr>
        <w:t xml:space="preserve">3.14. Решение об определении на территории Казанского сельского поселения мест, нахождение в которых детей не допускается, принимается решением Собрания депутатов Казанского сельского поселения. </w:t>
      </w:r>
    </w:p>
    <w:p w:rsidR="00133922" w:rsidRPr="008C64FD" w:rsidRDefault="00133922" w:rsidP="00133922"/>
    <w:p w:rsidR="00133922" w:rsidRPr="008C64FD" w:rsidRDefault="00133922" w:rsidP="00133922">
      <w:pPr>
        <w:pStyle w:val="ConsNormal"/>
        <w:widowControl/>
        <w:ind w:firstLine="540"/>
        <w:jc w:val="both"/>
        <w:rPr>
          <w:rFonts w:ascii="Times New Roman" w:hAnsi="Times New Roman" w:cs="Times New Roman"/>
          <w:sz w:val="24"/>
          <w:szCs w:val="24"/>
        </w:rPr>
      </w:pPr>
    </w:p>
    <w:p w:rsidR="008C64FD" w:rsidRPr="008C64FD" w:rsidRDefault="008C64FD" w:rsidP="008C64FD">
      <w:pPr>
        <w:jc w:val="center"/>
        <w:rPr>
          <w:b/>
        </w:rPr>
      </w:pPr>
      <w:r w:rsidRPr="008C64FD">
        <w:rPr>
          <w:b/>
        </w:rPr>
        <w:t>РОССИЙСКАЯ ФЕДЕРАЦИЯ</w:t>
      </w:r>
    </w:p>
    <w:p w:rsidR="008C64FD" w:rsidRPr="008C64FD" w:rsidRDefault="008C64FD" w:rsidP="008C64FD">
      <w:pPr>
        <w:jc w:val="center"/>
        <w:rPr>
          <w:b/>
        </w:rPr>
      </w:pPr>
      <w:r w:rsidRPr="008C64FD">
        <w:rPr>
          <w:b/>
        </w:rPr>
        <w:t>РОСТОВСКАЯ ОБЛАСТЬ</w:t>
      </w:r>
    </w:p>
    <w:p w:rsidR="008C64FD" w:rsidRPr="008C64FD" w:rsidRDefault="008C64FD" w:rsidP="008C64FD">
      <w:pPr>
        <w:jc w:val="center"/>
        <w:rPr>
          <w:b/>
        </w:rPr>
      </w:pPr>
      <w:r w:rsidRPr="008C64FD">
        <w:rPr>
          <w:b/>
        </w:rPr>
        <w:t>ВЕРХНЕДОНСКОЙ РАЙОН</w:t>
      </w:r>
    </w:p>
    <w:p w:rsidR="008C64FD" w:rsidRPr="008C64FD" w:rsidRDefault="008C64FD" w:rsidP="008C64FD">
      <w:pPr>
        <w:jc w:val="center"/>
        <w:rPr>
          <w:b/>
        </w:rPr>
      </w:pPr>
      <w:r w:rsidRPr="008C64FD">
        <w:rPr>
          <w:b/>
        </w:rPr>
        <w:t>МУНИЦИПАЛЬНОЕ ОБРАЗОВАНИЕ</w:t>
      </w:r>
    </w:p>
    <w:p w:rsidR="008C64FD" w:rsidRPr="008C64FD" w:rsidRDefault="008C64FD" w:rsidP="008C64FD">
      <w:pPr>
        <w:jc w:val="center"/>
        <w:rPr>
          <w:b/>
        </w:rPr>
      </w:pPr>
      <w:r w:rsidRPr="008C64FD">
        <w:rPr>
          <w:b/>
        </w:rPr>
        <w:t>«КАЗАНСКОЕ  СЕЛЬСКОЕ ПОСЕЛЕНИЕ»</w:t>
      </w:r>
    </w:p>
    <w:p w:rsidR="008C64FD" w:rsidRPr="008C64FD" w:rsidRDefault="008C64FD" w:rsidP="008C64FD"/>
    <w:p w:rsidR="008C64FD" w:rsidRPr="008C64FD" w:rsidRDefault="008C64FD" w:rsidP="008C64FD">
      <w:r w:rsidRPr="008C64FD">
        <w:rPr>
          <w:b/>
        </w:rPr>
        <w:t xml:space="preserve">             СОБРАНИЕ ДЕПУТАТОВ КАЗАНСКОГО СЕЛЬСКОГО ПОСЕЛЕНИЯ</w:t>
      </w:r>
    </w:p>
    <w:p w:rsidR="008C64FD" w:rsidRPr="008C64FD" w:rsidRDefault="008C64FD" w:rsidP="008C64FD">
      <w:pPr>
        <w:jc w:val="center"/>
        <w:rPr>
          <w:b/>
        </w:rPr>
      </w:pPr>
    </w:p>
    <w:p w:rsidR="008C64FD" w:rsidRPr="008C64FD" w:rsidRDefault="008C64FD" w:rsidP="008C64FD">
      <w:pPr>
        <w:jc w:val="center"/>
        <w:rPr>
          <w:b/>
        </w:rPr>
      </w:pPr>
      <w:r w:rsidRPr="008C64FD">
        <w:rPr>
          <w:b/>
        </w:rPr>
        <w:t>РЕШЕНИЕ</w:t>
      </w:r>
    </w:p>
    <w:p w:rsidR="008C64FD" w:rsidRPr="008C64FD" w:rsidRDefault="008C64FD" w:rsidP="008C64FD">
      <w:pPr>
        <w:jc w:val="center"/>
        <w:rPr>
          <w:b/>
        </w:rPr>
      </w:pPr>
      <w:r w:rsidRPr="008C64FD">
        <w:rPr>
          <w:b/>
        </w:rPr>
        <w:t xml:space="preserve">                                                                                                </w:t>
      </w:r>
    </w:p>
    <w:p w:rsidR="008C64FD" w:rsidRPr="008C64FD" w:rsidRDefault="008C64FD" w:rsidP="008C64FD">
      <w:pPr>
        <w:rPr>
          <w:b/>
        </w:rPr>
      </w:pPr>
      <w:r w:rsidRPr="008C64FD">
        <w:rPr>
          <w:b/>
        </w:rPr>
        <w:lastRenderedPageBreak/>
        <w:t>28.11.2019</w:t>
      </w:r>
      <w:r w:rsidRPr="008C64FD">
        <w:t xml:space="preserve"> </w:t>
      </w:r>
      <w:r w:rsidRPr="008C64FD">
        <w:rPr>
          <w:b/>
        </w:rPr>
        <w:t xml:space="preserve">                                                    № 225                                                 ст. Казанская</w:t>
      </w:r>
    </w:p>
    <w:p w:rsidR="008C64FD" w:rsidRPr="008C64FD" w:rsidRDefault="008C64FD" w:rsidP="008C64FD">
      <w:pPr>
        <w:ind w:firstLine="540"/>
        <w:jc w:val="both"/>
      </w:pPr>
    </w:p>
    <w:p w:rsidR="008C64FD" w:rsidRPr="008C64FD" w:rsidRDefault="008C64FD" w:rsidP="008C64FD">
      <w:pPr>
        <w:jc w:val="both"/>
      </w:pPr>
      <w:r w:rsidRPr="008C64FD">
        <w:t>О внесении изменений в  решение</w:t>
      </w:r>
    </w:p>
    <w:p w:rsidR="008C64FD" w:rsidRPr="008C64FD" w:rsidRDefault="008C64FD" w:rsidP="008C64FD">
      <w:pPr>
        <w:jc w:val="both"/>
      </w:pPr>
      <w:r w:rsidRPr="008C64FD">
        <w:t xml:space="preserve">Собрания депутатов  Казанского сельского </w:t>
      </w:r>
    </w:p>
    <w:p w:rsidR="008C64FD" w:rsidRPr="008C64FD" w:rsidRDefault="008C64FD" w:rsidP="008C64FD">
      <w:pPr>
        <w:jc w:val="both"/>
      </w:pPr>
      <w:r w:rsidRPr="008C64FD">
        <w:t xml:space="preserve">поселения от 19.11.2019 г. № 219 </w:t>
      </w:r>
    </w:p>
    <w:p w:rsidR="008C64FD" w:rsidRPr="008C64FD" w:rsidRDefault="008C64FD" w:rsidP="008C64FD">
      <w:r w:rsidRPr="008C64FD">
        <w:t>«О налоге на имущество</w:t>
      </w:r>
    </w:p>
    <w:p w:rsidR="008C64FD" w:rsidRPr="008C64FD" w:rsidRDefault="008C64FD" w:rsidP="008C64FD">
      <w:pPr>
        <w:jc w:val="both"/>
        <w:rPr>
          <w:b/>
        </w:rPr>
      </w:pPr>
      <w:r w:rsidRPr="008C64FD">
        <w:t xml:space="preserve"> физических лиц»</w:t>
      </w:r>
    </w:p>
    <w:p w:rsidR="008C64FD" w:rsidRPr="008C64FD" w:rsidRDefault="008C64FD" w:rsidP="008C64FD">
      <w:pPr>
        <w:ind w:firstLine="540"/>
        <w:jc w:val="both"/>
      </w:pPr>
    </w:p>
    <w:p w:rsidR="008C64FD" w:rsidRPr="008C64FD" w:rsidRDefault="008C64FD" w:rsidP="008C64FD">
      <w:pPr>
        <w:jc w:val="both"/>
      </w:pPr>
      <w:r w:rsidRPr="008C64FD">
        <w:t xml:space="preserve">    </w:t>
      </w:r>
      <w:r w:rsidRPr="008C64FD">
        <w:rPr>
          <w:color w:val="000000"/>
        </w:rPr>
        <w:t xml:space="preserve">В целях приведения нормативных актов Казанского сельского поселения в соответствие с требованиями  федерального законодательства, </w:t>
      </w:r>
      <w:r w:rsidRPr="008C64FD">
        <w:t xml:space="preserve">руководствуясь ст. 401 </w:t>
      </w:r>
      <w:r w:rsidRPr="008C64FD">
        <w:rPr>
          <w:color w:val="212121"/>
          <w:shd w:val="clear" w:color="auto" w:fill="FFFFFF"/>
        </w:rPr>
        <w:t>гл. 32  Налогового кодекса РФ,  Федеральным законом от 06.10.2003 № 131-ФЗ « Об общих принципах организации местного самоуправления в РФ»</w:t>
      </w:r>
      <w:r w:rsidRPr="008C64FD">
        <w:t xml:space="preserve"> Уставом Муниципального образования «Казанское сельское поселение», Собрание депутатов Казанского сельского поселения,</w:t>
      </w:r>
    </w:p>
    <w:p w:rsidR="008C64FD" w:rsidRPr="008C64FD" w:rsidRDefault="008C64FD" w:rsidP="008C64FD">
      <w:pPr>
        <w:jc w:val="center"/>
        <w:rPr>
          <w:b/>
        </w:rPr>
      </w:pPr>
      <w:r w:rsidRPr="008C64FD">
        <w:rPr>
          <w:b/>
        </w:rPr>
        <w:t>решило:</w:t>
      </w:r>
    </w:p>
    <w:p w:rsidR="008C64FD" w:rsidRPr="008C64FD" w:rsidRDefault="008C64FD" w:rsidP="008C64FD">
      <w:pPr>
        <w:jc w:val="center"/>
      </w:pPr>
    </w:p>
    <w:p w:rsidR="008C64FD" w:rsidRPr="008C64FD" w:rsidRDefault="008C64FD" w:rsidP="008C64FD">
      <w:pPr>
        <w:jc w:val="both"/>
      </w:pPr>
      <w:r w:rsidRPr="008C64FD">
        <w:t xml:space="preserve">     1. Изложить абзац  5  подпункта 1 пункта 2 Решения  Собрания депутатов  Казанского сельского  поселения от 19.11.2019 г. № 219 «О налоге на имущество физических лиц»,  в следующей редакции: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8C64FD" w:rsidRPr="008C64FD" w:rsidRDefault="008C64FD" w:rsidP="008C64FD">
      <w:pPr>
        <w:jc w:val="both"/>
      </w:pPr>
      <w:r w:rsidRPr="008C64FD">
        <w:t xml:space="preserve">    2. Настоящее Решение вступает в силу со дня его официального опубликования и распространяется на правоотношения, возникшие с 1 января 2020 года, но не ранее чем через один месяц после его опубликования.</w:t>
      </w:r>
    </w:p>
    <w:p w:rsidR="008C64FD" w:rsidRPr="008C64FD" w:rsidRDefault="008C64FD" w:rsidP="008C64FD">
      <w:pPr>
        <w:jc w:val="both"/>
      </w:pPr>
    </w:p>
    <w:p w:rsidR="008C64FD" w:rsidRPr="008C64FD" w:rsidRDefault="008C64FD" w:rsidP="008C64FD">
      <w:pPr>
        <w:jc w:val="both"/>
      </w:pPr>
      <w:r w:rsidRPr="008C64FD">
        <w:t xml:space="preserve">  Председатель Собрания депутатов -    </w:t>
      </w:r>
    </w:p>
    <w:p w:rsidR="008C64FD" w:rsidRPr="008C64FD" w:rsidRDefault="008C64FD" w:rsidP="008C64FD">
      <w:pPr>
        <w:jc w:val="both"/>
      </w:pPr>
      <w:r w:rsidRPr="008C64FD">
        <w:t>Глава Казанского сельского поселения                                     А.А.  Яковчук</w:t>
      </w:r>
    </w:p>
    <w:p w:rsidR="008C64FD" w:rsidRPr="008C64FD" w:rsidRDefault="008C64FD" w:rsidP="008C64FD"/>
    <w:p w:rsidR="008C64FD" w:rsidRPr="008C64FD" w:rsidRDefault="008C64FD" w:rsidP="008C64FD">
      <w:pPr>
        <w:jc w:val="both"/>
      </w:pPr>
      <w:r w:rsidRPr="008C64FD">
        <w:t xml:space="preserve">   </w:t>
      </w:r>
      <w:r w:rsidRPr="008C64FD">
        <w:rPr>
          <w:color w:val="212121"/>
          <w:shd w:val="clear" w:color="auto" w:fill="FFFFFF"/>
        </w:rPr>
        <w:t>  </w:t>
      </w: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pStyle w:val="ConsNormal"/>
        <w:widowControl/>
        <w:ind w:firstLine="540"/>
        <w:jc w:val="both"/>
        <w:rPr>
          <w:rFonts w:ascii="Times New Roman" w:hAnsi="Times New Roman" w:cs="Times New Roman"/>
          <w:sz w:val="24"/>
          <w:szCs w:val="24"/>
        </w:rPr>
      </w:pPr>
    </w:p>
    <w:p w:rsidR="00133922" w:rsidRPr="008C64FD" w:rsidRDefault="00133922" w:rsidP="00133922">
      <w:pPr>
        <w:autoSpaceDE w:val="0"/>
        <w:autoSpaceDN w:val="0"/>
        <w:adjustRightInd w:val="0"/>
        <w:jc w:val="both"/>
        <w:outlineLvl w:val="0"/>
        <w:rPr>
          <w:bCs/>
        </w:rPr>
      </w:pPr>
    </w:p>
    <w:p w:rsidR="00133922" w:rsidRPr="008C64FD" w:rsidRDefault="00133922" w:rsidP="00133922">
      <w:pPr>
        <w:autoSpaceDE w:val="0"/>
        <w:autoSpaceDN w:val="0"/>
        <w:adjustRightInd w:val="0"/>
        <w:jc w:val="both"/>
        <w:outlineLvl w:val="0"/>
        <w:rPr>
          <w:bCs/>
        </w:rPr>
      </w:pPr>
    </w:p>
    <w:p w:rsidR="00133922" w:rsidRPr="008C64FD" w:rsidRDefault="00133922" w:rsidP="00133922">
      <w:pPr>
        <w:autoSpaceDE w:val="0"/>
        <w:autoSpaceDN w:val="0"/>
        <w:adjustRightInd w:val="0"/>
        <w:jc w:val="both"/>
        <w:outlineLvl w:val="0"/>
        <w:rPr>
          <w:bCs/>
        </w:rPr>
      </w:pPr>
    </w:p>
    <w:p w:rsidR="00133922" w:rsidRPr="008C64FD" w:rsidRDefault="00133922" w:rsidP="00133922">
      <w:pPr>
        <w:autoSpaceDE w:val="0"/>
        <w:autoSpaceDN w:val="0"/>
        <w:adjustRightInd w:val="0"/>
        <w:jc w:val="both"/>
        <w:outlineLvl w:val="0"/>
        <w:rPr>
          <w:bCs/>
        </w:rPr>
      </w:pPr>
    </w:p>
    <w:p w:rsidR="006F1129" w:rsidRPr="008C64FD" w:rsidRDefault="006F1129" w:rsidP="00F751F5">
      <w:pPr>
        <w:tabs>
          <w:tab w:val="center" w:pos="5386"/>
        </w:tabs>
        <w:jc w:val="both"/>
        <w:sectPr w:rsidR="006F1129" w:rsidRPr="008C64FD" w:rsidSect="00AC0AF2">
          <w:headerReference w:type="even" r:id="rId11"/>
          <w:headerReference w:type="default" r:id="rId12"/>
          <w:footerReference w:type="even" r:id="rId13"/>
          <w:footerReference w:type="default" r:id="rId14"/>
          <w:headerReference w:type="first" r:id="rId15"/>
          <w:footerReference w:type="first" r:id="rId16"/>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8C64FD" w:rsidTr="00FB0CBA">
        <w:trPr>
          <w:trHeight w:val="2218"/>
        </w:trPr>
        <w:tc>
          <w:tcPr>
            <w:tcW w:w="4130" w:type="dxa"/>
          </w:tcPr>
          <w:p w:rsidR="00F25049" w:rsidRPr="008C64FD" w:rsidRDefault="00F25049" w:rsidP="00F751F5">
            <w:pPr>
              <w:ind w:left="120" w:right="113"/>
              <w:jc w:val="both"/>
            </w:pPr>
            <w:r w:rsidRPr="008C64FD">
              <w:lastRenderedPageBreak/>
              <w:t>ИЗДАТЕЛЬ ОФИЦИАЛЬНОГО БЮЛЛЕТЕНЯ:</w:t>
            </w:r>
          </w:p>
          <w:p w:rsidR="00F25049" w:rsidRPr="008C64FD" w:rsidRDefault="00F25049" w:rsidP="00F751F5">
            <w:pPr>
              <w:spacing w:after="200" w:line="276" w:lineRule="auto"/>
              <w:jc w:val="both"/>
            </w:pPr>
            <w:r w:rsidRPr="008C64FD">
              <w:t>Администрация Казанского сельского поселения</w:t>
            </w:r>
          </w:p>
        </w:tc>
        <w:tc>
          <w:tcPr>
            <w:tcW w:w="5387" w:type="dxa"/>
          </w:tcPr>
          <w:p w:rsidR="00F25049" w:rsidRPr="008C64FD" w:rsidRDefault="00F25049" w:rsidP="00F751F5">
            <w:pPr>
              <w:ind w:left="113" w:right="113"/>
              <w:jc w:val="both"/>
            </w:pPr>
            <w:r w:rsidRPr="008C64FD">
              <w:t>Отпечатано в Администрации Казанского сельского поселения Верхнедонского района:</w:t>
            </w:r>
          </w:p>
          <w:p w:rsidR="00F25049" w:rsidRPr="008C64FD" w:rsidRDefault="00F25049" w:rsidP="00F751F5">
            <w:pPr>
              <w:ind w:left="113" w:right="113"/>
              <w:jc w:val="both"/>
            </w:pPr>
            <w:r w:rsidRPr="008C64FD">
              <w:t>346170, ул. Маяковского,25</w:t>
            </w:r>
          </w:p>
          <w:p w:rsidR="00F25049" w:rsidRPr="008C64FD" w:rsidRDefault="00F25049" w:rsidP="00F751F5">
            <w:pPr>
              <w:ind w:left="113" w:right="113"/>
              <w:jc w:val="both"/>
            </w:pPr>
            <w:r w:rsidRPr="008C64FD">
              <w:t>ст. Казанская</w:t>
            </w:r>
          </w:p>
          <w:p w:rsidR="00F25049" w:rsidRPr="008C64FD" w:rsidRDefault="00F25049" w:rsidP="00F751F5">
            <w:pPr>
              <w:spacing w:after="200" w:line="276" w:lineRule="auto"/>
              <w:jc w:val="both"/>
            </w:pPr>
            <w:r w:rsidRPr="008C64FD">
              <w:rPr>
                <w:lang w:val="en-US"/>
              </w:rPr>
              <w:t>E</w:t>
            </w:r>
            <w:r w:rsidRPr="008C64FD">
              <w:t>-</w:t>
            </w:r>
            <w:r w:rsidRPr="008C64FD">
              <w:rPr>
                <w:lang w:val="en-US"/>
              </w:rPr>
              <w:t>mail</w:t>
            </w:r>
            <w:r w:rsidRPr="008C64FD">
              <w:t>:</w:t>
            </w:r>
            <w:r w:rsidRPr="008C64FD">
              <w:rPr>
                <w:lang w:val="en-US"/>
              </w:rPr>
              <w:t>kazsp</w:t>
            </w:r>
            <w:r w:rsidRPr="008C64FD">
              <w:t>06059@</w:t>
            </w:r>
            <w:r w:rsidRPr="008C64FD">
              <w:rPr>
                <w:lang w:val="en-US"/>
              </w:rPr>
              <w:t>yandex</w:t>
            </w:r>
            <w:r w:rsidRPr="008C64FD">
              <w:t>.</w:t>
            </w:r>
            <w:r w:rsidRPr="008C64FD">
              <w:rPr>
                <w:lang w:val="en-US"/>
              </w:rPr>
              <w:t>ru</w:t>
            </w:r>
          </w:p>
        </w:tc>
        <w:tc>
          <w:tcPr>
            <w:tcW w:w="5538" w:type="dxa"/>
          </w:tcPr>
          <w:p w:rsidR="00F25049" w:rsidRPr="008C64FD" w:rsidRDefault="00F25049" w:rsidP="00F751F5">
            <w:pPr>
              <w:ind w:left="113" w:right="113"/>
              <w:jc w:val="both"/>
            </w:pPr>
            <w:r w:rsidRPr="008C64FD">
              <w:t>РАСПРОСТРАНЯЕТСЯ БЕСПЛАТНО</w:t>
            </w:r>
          </w:p>
          <w:p w:rsidR="00F25049" w:rsidRPr="008C64FD" w:rsidRDefault="00F25049" w:rsidP="00F751F5">
            <w:pPr>
              <w:ind w:left="113" w:right="113"/>
              <w:jc w:val="both"/>
            </w:pPr>
          </w:p>
          <w:p w:rsidR="00F25049" w:rsidRPr="008C64FD" w:rsidRDefault="00F25049" w:rsidP="00F751F5">
            <w:pPr>
              <w:spacing w:after="200" w:line="276" w:lineRule="auto"/>
              <w:jc w:val="both"/>
            </w:pPr>
            <w:r w:rsidRPr="008C64FD">
              <w:t>Тираж 30 экземпляров</w:t>
            </w:r>
          </w:p>
        </w:tc>
      </w:tr>
    </w:tbl>
    <w:p w:rsidR="00F25049" w:rsidRPr="008C64FD" w:rsidRDefault="00F25049" w:rsidP="00F751F5">
      <w:pPr>
        <w:spacing w:after="200" w:line="276" w:lineRule="auto"/>
        <w:jc w:val="both"/>
      </w:pPr>
    </w:p>
    <w:sectPr w:rsidR="00F25049" w:rsidRPr="008C64FD"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EC" w:rsidRDefault="000615EC" w:rsidP="007B6940">
      <w:r>
        <w:separator/>
      </w:r>
    </w:p>
  </w:endnote>
  <w:endnote w:type="continuationSeparator" w:id="0">
    <w:p w:rsidR="000615EC" w:rsidRDefault="000615E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EC" w:rsidRDefault="000615EC" w:rsidP="007B6940">
      <w:r>
        <w:separator/>
      </w:r>
    </w:p>
  </w:footnote>
  <w:footnote w:type="continuationSeparator" w:id="0">
    <w:p w:rsidR="000615EC" w:rsidRDefault="000615E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22" w:rsidRDefault="00133922"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33922" w:rsidRDefault="001339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22" w:rsidRDefault="00133922"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7876">
      <w:rPr>
        <w:rStyle w:val="ac"/>
        <w:noProof/>
      </w:rPr>
      <w:t>2</w:t>
    </w:r>
    <w:r>
      <w:rPr>
        <w:rStyle w:val="ac"/>
      </w:rPr>
      <w:fldChar w:fldCharType="end"/>
    </w:r>
  </w:p>
  <w:p w:rsidR="00133922" w:rsidRDefault="0013392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3463DD7"/>
    <w:multiLevelType w:val="multilevel"/>
    <w:tmpl w:val="EFC60C9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FE7719"/>
    <w:multiLevelType w:val="hybridMultilevel"/>
    <w:tmpl w:val="70FE39C0"/>
    <w:lvl w:ilvl="0" w:tplc="9A6A4C3E">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607BD"/>
    <w:multiLevelType w:val="multilevel"/>
    <w:tmpl w:val="9FBC785C"/>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6DA1946"/>
    <w:multiLevelType w:val="hybridMultilevel"/>
    <w:tmpl w:val="01D6CAA8"/>
    <w:lvl w:ilvl="0" w:tplc="34E8F0BC">
      <w:start w:val="1"/>
      <w:numFmt w:val="decimal"/>
      <w:lvlText w:val="%1."/>
      <w:lvlJc w:val="left"/>
      <w:pPr>
        <w:tabs>
          <w:tab w:val="num" w:pos="750"/>
        </w:tabs>
        <w:ind w:left="750" w:hanging="39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3"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4"/>
  </w:num>
  <w:num w:numId="3">
    <w:abstractNumId w:val="31"/>
  </w:num>
  <w:num w:numId="4">
    <w:abstractNumId w:val="34"/>
  </w:num>
  <w:num w:numId="5">
    <w:abstractNumId w:val="11"/>
  </w:num>
  <w:num w:numId="6">
    <w:abstractNumId w:val="27"/>
  </w:num>
  <w:num w:numId="7">
    <w:abstractNumId w:val="32"/>
  </w:num>
  <w:num w:numId="8">
    <w:abstractNumId w:val="8"/>
  </w:num>
  <w:num w:numId="9">
    <w:abstractNumId w:val="30"/>
  </w:num>
  <w:num w:numId="10">
    <w:abstractNumId w:val="40"/>
  </w:num>
  <w:num w:numId="11">
    <w:abstractNumId w:val="7"/>
  </w:num>
  <w:num w:numId="12">
    <w:abstractNumId w:val="25"/>
  </w:num>
  <w:num w:numId="13">
    <w:abstractNumId w:val="5"/>
  </w:num>
  <w:num w:numId="14">
    <w:abstractNumId w:val="35"/>
  </w:num>
  <w:num w:numId="15">
    <w:abstractNumId w:val="37"/>
  </w:num>
  <w:num w:numId="16">
    <w:abstractNumId w:val="42"/>
  </w:num>
  <w:num w:numId="17">
    <w:abstractNumId w:val="1"/>
  </w:num>
  <w:num w:numId="18">
    <w:abstractNumId w:val="9"/>
  </w:num>
  <w:num w:numId="19">
    <w:abstractNumId w:val="29"/>
  </w:num>
  <w:num w:numId="20">
    <w:abstractNumId w:val="16"/>
  </w:num>
  <w:num w:numId="21">
    <w:abstractNumId w:val="24"/>
  </w:num>
  <w:num w:numId="22">
    <w:abstractNumId w:val="33"/>
  </w:num>
  <w:num w:numId="23">
    <w:abstractNumId w:val="0"/>
  </w:num>
  <w:num w:numId="24">
    <w:abstractNumId w:val="19"/>
  </w:num>
  <w:num w:numId="25">
    <w:abstractNumId w:val="43"/>
  </w:num>
  <w:num w:numId="26">
    <w:abstractNumId w:val="46"/>
  </w:num>
  <w:num w:numId="27">
    <w:abstractNumId w:val="10"/>
  </w:num>
  <w:num w:numId="28">
    <w:abstractNumId w:val="41"/>
  </w:num>
  <w:num w:numId="29">
    <w:abstractNumId w:val="13"/>
  </w:num>
  <w:num w:numId="30">
    <w:abstractNumId w:val="45"/>
  </w:num>
  <w:num w:numId="31">
    <w:abstractNumId w:val="23"/>
  </w:num>
  <w:num w:numId="32">
    <w:abstractNumId w:val="22"/>
  </w:num>
  <w:num w:numId="33">
    <w:abstractNumId w:val="15"/>
  </w:num>
  <w:num w:numId="34">
    <w:abstractNumId w:val="14"/>
  </w:num>
  <w:num w:numId="35">
    <w:abstractNumId w:val="3"/>
  </w:num>
  <w:num w:numId="36">
    <w:abstractNumId w:val="36"/>
  </w:num>
  <w:num w:numId="37">
    <w:abstractNumId w:val="21"/>
  </w:num>
  <w:num w:numId="38">
    <w:abstractNumId w:val="28"/>
  </w:num>
  <w:num w:numId="39">
    <w:abstractNumId w:val="6"/>
  </w:num>
  <w:num w:numId="40">
    <w:abstractNumId w:val="17"/>
  </w:num>
  <w:num w:numId="41">
    <w:abstractNumId w:val="2"/>
  </w:num>
  <w:num w:numId="42">
    <w:abstractNumId w:val="12"/>
  </w:num>
  <w:num w:numId="43">
    <w:abstractNumId w:val="3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15EC"/>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3922"/>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4FD"/>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876"/>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B31BD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customStyle="1" w:styleId="ConsCell">
    <w:name w:val="ConsCell"/>
    <w:rsid w:val="00133922"/>
    <w:pPr>
      <w:widowControl w:val="0"/>
      <w:autoSpaceDE w:val="0"/>
      <w:autoSpaceDN w:val="0"/>
      <w:adjustRightInd w:val="0"/>
      <w:ind w:right="19772"/>
    </w:pPr>
    <w:rPr>
      <w:rFonts w:ascii="Arial" w:eastAsia="Times New Roman" w:hAnsi="Arial" w:cs="Arial"/>
    </w:rPr>
  </w:style>
  <w:style w:type="paragraph" w:customStyle="1" w:styleId="BodyText2">
    <w:name w:val="Body Text 2"/>
    <w:basedOn w:val="a"/>
    <w:rsid w:val="00133922"/>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C7FA67C1686A660262B76826135E1C5F6B93E1414820E4E4827D85B5B5077aEs9F"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1BD5-8834-4A6E-B260-97281BF1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2020-03-05T06:13:00Z</cp:lastPrinted>
  <dcterms:created xsi:type="dcterms:W3CDTF">2020-03-05T06:16:00Z</dcterms:created>
  <dcterms:modified xsi:type="dcterms:W3CDTF">2020-03-05T06:16:00Z</dcterms:modified>
</cp:coreProperties>
</file>