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952437">
                    <w:t>17</w:t>
                  </w:r>
                  <w:r w:rsidRPr="006F1129">
                    <w:t>)</w:t>
                  </w:r>
                  <w:r w:rsidR="00014B10" w:rsidRPr="006F1129">
                    <w:t xml:space="preserve"> </w:t>
                  </w:r>
                  <w:r w:rsidR="00952437">
                    <w:t>30</w:t>
                  </w:r>
                  <w:r w:rsidR="00154C48">
                    <w:t xml:space="preserve"> </w:t>
                  </w:r>
                  <w:r w:rsidR="00952437">
                    <w:t>августа</w:t>
                  </w:r>
                  <w:r w:rsidR="00154C48">
                    <w:t xml:space="preserve"> 2021</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952437" w:rsidP="0073515F">
            <w:pPr>
              <w:widowControl w:val="0"/>
              <w:autoSpaceDE w:val="0"/>
              <w:autoSpaceDN w:val="0"/>
              <w:adjustRightInd w:val="0"/>
              <w:jc w:val="center"/>
              <w:rPr>
                <w:color w:val="000000"/>
                <w:sz w:val="28"/>
                <w:szCs w:val="28"/>
              </w:rPr>
            </w:pPr>
            <w:r>
              <w:rPr>
                <w:color w:val="000000"/>
                <w:sz w:val="28"/>
                <w:szCs w:val="28"/>
              </w:rPr>
              <w:t>Часть 2</w:t>
            </w: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952437" w:rsidRPr="004704E9" w:rsidRDefault="00952437" w:rsidP="00952437">
            <w:pPr>
              <w:jc w:val="center"/>
              <w:rPr>
                <w:sz w:val="28"/>
                <w:szCs w:val="28"/>
              </w:rPr>
            </w:pPr>
            <w:r w:rsidRPr="004704E9">
              <w:rPr>
                <w:sz w:val="28"/>
                <w:szCs w:val="28"/>
              </w:rPr>
              <w:t>РОССИЙСКАЯ ФЕДЕРАЦИЯ</w:t>
            </w:r>
          </w:p>
          <w:p w:rsidR="00952437" w:rsidRPr="004704E9" w:rsidRDefault="00952437" w:rsidP="00952437">
            <w:pPr>
              <w:jc w:val="center"/>
              <w:rPr>
                <w:sz w:val="28"/>
                <w:szCs w:val="28"/>
              </w:rPr>
            </w:pPr>
            <w:r w:rsidRPr="004704E9">
              <w:rPr>
                <w:sz w:val="28"/>
                <w:szCs w:val="28"/>
              </w:rPr>
              <w:t>РОСТОВСКАЯ ОБЛАСТЬ</w:t>
            </w:r>
          </w:p>
          <w:p w:rsidR="00952437" w:rsidRPr="004704E9" w:rsidRDefault="00952437" w:rsidP="00952437">
            <w:pPr>
              <w:jc w:val="center"/>
              <w:rPr>
                <w:sz w:val="28"/>
                <w:szCs w:val="28"/>
              </w:rPr>
            </w:pPr>
            <w:r w:rsidRPr="004704E9">
              <w:rPr>
                <w:sz w:val="28"/>
                <w:szCs w:val="28"/>
              </w:rPr>
              <w:t>ВЕРХНЕДОНСКОЙ РАЙОН</w:t>
            </w:r>
          </w:p>
          <w:p w:rsidR="00952437" w:rsidRPr="004704E9" w:rsidRDefault="00952437" w:rsidP="00952437">
            <w:pPr>
              <w:jc w:val="center"/>
              <w:outlineLvl w:val="0"/>
              <w:rPr>
                <w:sz w:val="28"/>
                <w:szCs w:val="28"/>
              </w:rPr>
            </w:pPr>
            <w:r w:rsidRPr="004704E9">
              <w:rPr>
                <w:sz w:val="28"/>
                <w:szCs w:val="28"/>
              </w:rPr>
              <w:t>СОБРАНИЕ ДЕПУТАТОВ</w:t>
            </w:r>
          </w:p>
          <w:p w:rsidR="00952437" w:rsidRPr="004704E9" w:rsidRDefault="00952437" w:rsidP="00952437">
            <w:pPr>
              <w:jc w:val="center"/>
              <w:outlineLvl w:val="0"/>
              <w:rPr>
                <w:sz w:val="28"/>
                <w:szCs w:val="28"/>
              </w:rPr>
            </w:pPr>
            <w:r>
              <w:rPr>
                <w:sz w:val="28"/>
                <w:szCs w:val="28"/>
              </w:rPr>
              <w:t>КАЗАН</w:t>
            </w:r>
            <w:r w:rsidRPr="004704E9">
              <w:rPr>
                <w:sz w:val="28"/>
                <w:szCs w:val="28"/>
              </w:rPr>
              <w:t>СКОГО СЕЛЬСКОГО ПОСЕЛЕНИЯ</w:t>
            </w:r>
          </w:p>
          <w:p w:rsidR="00952437" w:rsidRPr="004704E9" w:rsidRDefault="00952437" w:rsidP="00952437">
            <w:pPr>
              <w:jc w:val="center"/>
              <w:rPr>
                <w:sz w:val="28"/>
                <w:szCs w:val="28"/>
              </w:rPr>
            </w:pPr>
          </w:p>
          <w:p w:rsidR="00952437" w:rsidRPr="004704E9" w:rsidRDefault="00952437" w:rsidP="00952437">
            <w:pPr>
              <w:jc w:val="center"/>
              <w:rPr>
                <w:sz w:val="28"/>
                <w:szCs w:val="28"/>
              </w:rPr>
            </w:pPr>
            <w:r w:rsidRPr="004704E9">
              <w:rPr>
                <w:sz w:val="28"/>
                <w:szCs w:val="28"/>
              </w:rPr>
              <w:t>РЕШЕНИЕ</w:t>
            </w:r>
          </w:p>
          <w:p w:rsidR="00952437" w:rsidRPr="004704E9" w:rsidRDefault="00952437" w:rsidP="00952437">
            <w:pPr>
              <w:rPr>
                <w:sz w:val="28"/>
                <w:szCs w:val="28"/>
              </w:rPr>
            </w:pPr>
          </w:p>
          <w:p w:rsidR="00952437" w:rsidRPr="004704E9" w:rsidRDefault="00952437" w:rsidP="00952437">
            <w:pPr>
              <w:jc w:val="center"/>
              <w:rPr>
                <w:sz w:val="28"/>
                <w:szCs w:val="28"/>
              </w:rPr>
            </w:pPr>
            <w:r>
              <w:rPr>
                <w:sz w:val="28"/>
                <w:szCs w:val="28"/>
              </w:rPr>
              <w:t>23.08.2021</w:t>
            </w:r>
            <w:r w:rsidRPr="004704E9">
              <w:rPr>
                <w:sz w:val="28"/>
                <w:szCs w:val="28"/>
              </w:rPr>
              <w:t xml:space="preserve"> г                                № </w:t>
            </w:r>
            <w:r>
              <w:rPr>
                <w:sz w:val="28"/>
                <w:szCs w:val="28"/>
              </w:rPr>
              <w:t>346</w:t>
            </w:r>
            <w:r w:rsidRPr="004704E9">
              <w:rPr>
                <w:sz w:val="28"/>
                <w:szCs w:val="28"/>
              </w:rPr>
              <w:t xml:space="preserve">                              ст. </w:t>
            </w:r>
            <w:r>
              <w:rPr>
                <w:sz w:val="28"/>
                <w:szCs w:val="28"/>
              </w:rPr>
              <w:t>Казанская</w:t>
            </w:r>
          </w:p>
          <w:p w:rsidR="00952437" w:rsidRPr="004704E9" w:rsidRDefault="00952437" w:rsidP="00952437">
            <w:pPr>
              <w:ind w:firstLine="708"/>
              <w:rPr>
                <w:sz w:val="28"/>
                <w:szCs w:val="28"/>
              </w:rPr>
            </w:pPr>
          </w:p>
          <w:p w:rsidR="00952437" w:rsidRPr="004704E9" w:rsidRDefault="00952437" w:rsidP="00952437">
            <w:pPr>
              <w:ind w:right="4597"/>
              <w:jc w:val="both"/>
              <w:rPr>
                <w:sz w:val="28"/>
                <w:szCs w:val="28"/>
              </w:rPr>
            </w:pPr>
          </w:p>
          <w:p w:rsidR="00952437" w:rsidRPr="004704E9" w:rsidRDefault="00952437" w:rsidP="00952437">
            <w:pPr>
              <w:ind w:left="-360" w:right="4597"/>
              <w:jc w:val="both"/>
              <w:rPr>
                <w:sz w:val="28"/>
              </w:rPr>
            </w:pPr>
            <w:r w:rsidRPr="004704E9">
              <w:rPr>
                <w:sz w:val="28"/>
              </w:rPr>
              <w:t xml:space="preserve">О внесении изменений в Решение Собрания депутатов </w:t>
            </w:r>
            <w:r w:rsidRPr="004704E9">
              <w:rPr>
                <w:iCs/>
                <w:sz w:val="28"/>
              </w:rPr>
              <w:t xml:space="preserve">Казанского </w:t>
            </w:r>
            <w:r w:rsidRPr="004704E9">
              <w:rPr>
                <w:sz w:val="28"/>
              </w:rPr>
              <w:t>с</w:t>
            </w:r>
            <w:r>
              <w:rPr>
                <w:sz w:val="28"/>
              </w:rPr>
              <w:t xml:space="preserve">ельского поселения № 90 от 20.10.2017г. </w:t>
            </w:r>
            <w:proofErr w:type="gramStart"/>
            <w:r w:rsidRPr="004704E9">
              <w:rPr>
                <w:sz w:val="28"/>
              </w:rPr>
              <w:t>« Об</w:t>
            </w:r>
            <w:proofErr w:type="gramEnd"/>
            <w:r w:rsidRPr="004704E9">
              <w:rPr>
                <w:sz w:val="28"/>
              </w:rPr>
              <w:t xml:space="preserve"> утверждении Правил благоустройства территории </w:t>
            </w:r>
            <w:r w:rsidRPr="004704E9">
              <w:rPr>
                <w:iCs/>
                <w:sz w:val="28"/>
              </w:rPr>
              <w:t>Казанского</w:t>
            </w:r>
            <w:r w:rsidRPr="004704E9">
              <w:rPr>
                <w:sz w:val="28"/>
              </w:rPr>
              <w:t xml:space="preserve"> сельского поселения»</w:t>
            </w:r>
          </w:p>
          <w:p w:rsidR="00952437" w:rsidRPr="004704E9" w:rsidRDefault="00952437" w:rsidP="00952437">
            <w:pPr>
              <w:jc w:val="center"/>
              <w:rPr>
                <w:sz w:val="28"/>
              </w:rPr>
            </w:pPr>
          </w:p>
          <w:p w:rsidR="00952437" w:rsidRPr="004704E9" w:rsidRDefault="00952437" w:rsidP="00952437">
            <w:pPr>
              <w:autoSpaceDE w:val="0"/>
              <w:autoSpaceDN w:val="0"/>
              <w:adjustRightInd w:val="0"/>
              <w:ind w:firstLine="540"/>
              <w:jc w:val="both"/>
              <w:rPr>
                <w:sz w:val="28"/>
              </w:rPr>
            </w:pPr>
            <w:r w:rsidRPr="004704E9">
              <w:rPr>
                <w:sz w:val="28"/>
              </w:rPr>
              <w:t xml:space="preserve">В целях </w:t>
            </w:r>
            <w:r>
              <w:rPr>
                <w:sz w:val="28"/>
                <w:szCs w:val="28"/>
              </w:rPr>
              <w:t>организации</w:t>
            </w:r>
            <w:r w:rsidRPr="004704E9">
              <w:rPr>
                <w:sz w:val="28"/>
                <w:szCs w:val="28"/>
              </w:rPr>
              <w:t xml:space="preserve"> благоустройства и надлежащего </w:t>
            </w:r>
            <w:proofErr w:type="gramStart"/>
            <w:r w:rsidRPr="004704E9">
              <w:rPr>
                <w:sz w:val="28"/>
                <w:szCs w:val="28"/>
              </w:rPr>
              <w:t>содержания  территории</w:t>
            </w:r>
            <w:proofErr w:type="gramEnd"/>
            <w:r w:rsidRPr="004704E9">
              <w:rPr>
                <w:sz w:val="28"/>
                <w:szCs w:val="28"/>
              </w:rPr>
              <w:t xml:space="preserve">  </w:t>
            </w:r>
            <w:r>
              <w:rPr>
                <w:sz w:val="28"/>
                <w:szCs w:val="28"/>
              </w:rPr>
              <w:t>Казанского</w:t>
            </w:r>
            <w:r w:rsidRPr="004704E9">
              <w:rPr>
                <w:i/>
                <w:iCs/>
                <w:sz w:val="28"/>
                <w:szCs w:val="28"/>
              </w:rPr>
              <w:t xml:space="preserve"> </w:t>
            </w:r>
            <w:r w:rsidRPr="004704E9">
              <w:rPr>
                <w:sz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w:t>
            </w:r>
            <w:r w:rsidRPr="004704E9">
              <w:rPr>
                <w:iCs/>
                <w:sz w:val="28"/>
              </w:rPr>
              <w:t>Казанского</w:t>
            </w:r>
            <w:r w:rsidRPr="004704E9">
              <w:rPr>
                <w:sz w:val="28"/>
              </w:rPr>
              <w:t xml:space="preserve"> сельского поселения</w:t>
            </w:r>
          </w:p>
          <w:p w:rsidR="00952437" w:rsidRPr="004704E9" w:rsidRDefault="00952437" w:rsidP="00952437">
            <w:pPr>
              <w:jc w:val="both"/>
              <w:rPr>
                <w:sz w:val="28"/>
              </w:rPr>
            </w:pPr>
          </w:p>
          <w:p w:rsidR="00952437" w:rsidRPr="004704E9" w:rsidRDefault="00952437" w:rsidP="00952437">
            <w:pPr>
              <w:jc w:val="center"/>
              <w:rPr>
                <w:sz w:val="28"/>
              </w:rPr>
            </w:pPr>
            <w:r w:rsidRPr="004704E9">
              <w:rPr>
                <w:sz w:val="28"/>
              </w:rPr>
              <w:t>РЕШИЛО:</w:t>
            </w:r>
          </w:p>
          <w:p w:rsidR="00952437" w:rsidRPr="004704E9" w:rsidRDefault="00952437" w:rsidP="00952437">
            <w:pPr>
              <w:ind w:firstLine="708"/>
              <w:jc w:val="both"/>
              <w:rPr>
                <w:sz w:val="28"/>
              </w:rPr>
            </w:pPr>
          </w:p>
          <w:p w:rsidR="00952437" w:rsidRDefault="00952437" w:rsidP="00952437">
            <w:pPr>
              <w:ind w:firstLine="708"/>
              <w:jc w:val="both"/>
              <w:rPr>
                <w:sz w:val="28"/>
                <w:szCs w:val="28"/>
              </w:rPr>
            </w:pPr>
            <w:r w:rsidRPr="004704E9">
              <w:rPr>
                <w:sz w:val="28"/>
              </w:rPr>
              <w:t xml:space="preserve">1.  Внести изменения в Правила </w:t>
            </w:r>
            <w:r w:rsidRPr="004704E9">
              <w:rPr>
                <w:sz w:val="28"/>
                <w:szCs w:val="28"/>
              </w:rPr>
              <w:t xml:space="preserve">благоустройства территории </w:t>
            </w:r>
            <w:r w:rsidRPr="004704E9">
              <w:rPr>
                <w:iCs/>
                <w:sz w:val="28"/>
                <w:szCs w:val="28"/>
              </w:rPr>
              <w:t>Казанского</w:t>
            </w:r>
            <w:r w:rsidRPr="004704E9">
              <w:rPr>
                <w:sz w:val="28"/>
                <w:szCs w:val="28"/>
              </w:rPr>
              <w:t xml:space="preserve"> </w:t>
            </w:r>
            <w:r>
              <w:rPr>
                <w:sz w:val="28"/>
                <w:szCs w:val="28"/>
              </w:rPr>
              <w:t>сельского поселения:</w:t>
            </w:r>
          </w:p>
          <w:p w:rsidR="00952437" w:rsidRPr="00102A67" w:rsidRDefault="00952437" w:rsidP="00952437">
            <w:pPr>
              <w:ind w:firstLine="708"/>
              <w:jc w:val="both"/>
              <w:rPr>
                <w:rFonts w:eastAsia="Courier New"/>
                <w:color w:val="000000"/>
                <w:sz w:val="28"/>
                <w:szCs w:val="28"/>
              </w:rPr>
            </w:pPr>
            <w:r>
              <w:rPr>
                <w:sz w:val="28"/>
                <w:szCs w:val="28"/>
              </w:rPr>
              <w:t xml:space="preserve">   </w:t>
            </w:r>
            <w:r w:rsidRPr="004704E9">
              <w:rPr>
                <w:sz w:val="28"/>
                <w:szCs w:val="28"/>
              </w:rPr>
              <w:t xml:space="preserve"> 1.1. </w:t>
            </w:r>
            <w:proofErr w:type="gramStart"/>
            <w:r>
              <w:rPr>
                <w:sz w:val="28"/>
                <w:szCs w:val="28"/>
              </w:rPr>
              <w:t>Изложив  абзац</w:t>
            </w:r>
            <w:proofErr w:type="gramEnd"/>
            <w:r>
              <w:rPr>
                <w:sz w:val="28"/>
                <w:szCs w:val="28"/>
              </w:rPr>
              <w:t xml:space="preserve"> 5 пункта 2.4 раздела 2   приложения Ж  в новой редакции «</w:t>
            </w:r>
            <w:r w:rsidRPr="00102A67">
              <w:rPr>
                <w:rFonts w:eastAsia="Courier New"/>
                <w:color w:val="000000"/>
                <w:sz w:val="28"/>
                <w:szCs w:val="28"/>
              </w:rPr>
              <w:t xml:space="preserve">В весенне-летний период юридические лица, индивидуальные предприниматели, а также собственники домовладений, помимо уборки в границах, принадлежащих им на праве собственности или ином вещном праве </w:t>
            </w:r>
            <w:r w:rsidRPr="00102A67">
              <w:rPr>
                <w:rFonts w:eastAsia="Courier New"/>
                <w:color w:val="000000"/>
                <w:sz w:val="28"/>
                <w:szCs w:val="28"/>
              </w:rPr>
              <w:lastRenderedPageBreak/>
              <w:t>земельных участков, обязаны своевременно уничтожать на прилегающей территории сорную растительность и карантинные сорняки (амброзию и др.)</w:t>
            </w:r>
            <w:r>
              <w:rPr>
                <w:rFonts w:eastAsia="Courier New"/>
                <w:color w:val="000000"/>
                <w:sz w:val="28"/>
                <w:szCs w:val="28"/>
              </w:rPr>
              <w:t>,</w:t>
            </w:r>
            <w:r w:rsidRPr="00102A67">
              <w:rPr>
                <w:rFonts w:eastAsia="Courier New"/>
                <w:color w:val="000000"/>
                <w:sz w:val="28"/>
                <w:szCs w:val="28"/>
              </w:rPr>
              <w:t xml:space="preserve"> производить своевременный покос травы (допустимая высота травы 15 см)</w:t>
            </w:r>
            <w:r>
              <w:rPr>
                <w:rFonts w:eastAsia="Courier New"/>
                <w:color w:val="000000"/>
                <w:sz w:val="28"/>
                <w:szCs w:val="28"/>
              </w:rPr>
              <w:t>».</w:t>
            </w:r>
          </w:p>
          <w:p w:rsidR="00952437" w:rsidRPr="004704E9" w:rsidRDefault="00952437" w:rsidP="00952437">
            <w:pPr>
              <w:ind w:firstLine="708"/>
              <w:jc w:val="both"/>
              <w:rPr>
                <w:i/>
                <w:sz w:val="28"/>
              </w:rPr>
            </w:pPr>
            <w:r w:rsidRPr="004704E9">
              <w:rPr>
                <w:sz w:val="28"/>
              </w:rPr>
              <w:t>2. Настоящее решение вступает в силу со дня его официального опубликования.</w:t>
            </w:r>
          </w:p>
          <w:p w:rsidR="00952437" w:rsidRPr="004704E9" w:rsidRDefault="00952437" w:rsidP="00952437">
            <w:pPr>
              <w:jc w:val="both"/>
              <w:rPr>
                <w:sz w:val="28"/>
              </w:rPr>
            </w:pPr>
          </w:p>
          <w:p w:rsidR="00952437" w:rsidRPr="004704E9" w:rsidRDefault="00952437" w:rsidP="00952437">
            <w:pPr>
              <w:jc w:val="both"/>
              <w:rPr>
                <w:sz w:val="28"/>
              </w:rPr>
            </w:pPr>
          </w:p>
          <w:p w:rsidR="00952437" w:rsidRPr="004704E9" w:rsidRDefault="00952437" w:rsidP="00952437">
            <w:pPr>
              <w:jc w:val="both"/>
              <w:rPr>
                <w:sz w:val="28"/>
              </w:rPr>
            </w:pPr>
            <w:r w:rsidRPr="004704E9">
              <w:rPr>
                <w:sz w:val="28"/>
              </w:rPr>
              <w:t xml:space="preserve">Председатель Собрания депутатов - </w:t>
            </w:r>
          </w:p>
          <w:p w:rsidR="00952437" w:rsidRPr="00102A67" w:rsidRDefault="00952437" w:rsidP="00952437">
            <w:pPr>
              <w:jc w:val="both"/>
              <w:rPr>
                <w:sz w:val="28"/>
              </w:rPr>
            </w:pPr>
            <w:r w:rsidRPr="004704E9">
              <w:rPr>
                <w:sz w:val="28"/>
              </w:rPr>
              <w:t>Глав</w:t>
            </w:r>
            <w:r w:rsidRPr="00B11A21">
              <w:rPr>
                <w:sz w:val="28"/>
              </w:rPr>
              <w:t xml:space="preserve">а </w:t>
            </w:r>
            <w:r w:rsidRPr="00B11A21">
              <w:rPr>
                <w:iCs/>
                <w:sz w:val="28"/>
              </w:rPr>
              <w:t>Казанского</w:t>
            </w:r>
            <w:r w:rsidRPr="00B11A21">
              <w:rPr>
                <w:sz w:val="28"/>
              </w:rPr>
              <w:t xml:space="preserve"> </w:t>
            </w:r>
            <w:r w:rsidRPr="004704E9">
              <w:rPr>
                <w:sz w:val="28"/>
              </w:rPr>
              <w:t>сельского поселения</w:t>
            </w:r>
            <w:r w:rsidRPr="004704E9">
              <w:rPr>
                <w:sz w:val="28"/>
              </w:rPr>
              <w:tab/>
            </w:r>
            <w:r w:rsidRPr="004704E9">
              <w:rPr>
                <w:sz w:val="28"/>
              </w:rPr>
              <w:tab/>
              <w:t xml:space="preserve">                            </w:t>
            </w:r>
            <w:r>
              <w:rPr>
                <w:sz w:val="28"/>
              </w:rPr>
              <w:t>А.А.Яковчук</w:t>
            </w:r>
          </w:p>
          <w:p w:rsidR="00F25049" w:rsidRPr="006F1129" w:rsidRDefault="00DC4B14" w:rsidP="00DC4B14">
            <w:pPr>
              <w:jc w:val="center"/>
            </w:pPr>
            <w:bookmarkStart w:id="0" w:name="_GoBack"/>
            <w:bookmarkEnd w:id="0"/>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83" w:rsidRDefault="005B0683" w:rsidP="007B6940">
      <w:r>
        <w:separator/>
      </w:r>
    </w:p>
  </w:endnote>
  <w:endnote w:type="continuationSeparator" w:id="0">
    <w:p w:rsidR="005B0683" w:rsidRDefault="005B0683"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83" w:rsidRDefault="005B0683" w:rsidP="007B6940">
      <w:r>
        <w:separator/>
      </w:r>
    </w:p>
  </w:footnote>
  <w:footnote w:type="continuationSeparator" w:id="0">
    <w:p w:rsidR="005B0683" w:rsidRDefault="005B0683"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4"/>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0683"/>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437"/>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7398F"/>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9E56-6FE7-4569-99CA-CCB4CCCD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2023-01-19T10:42:00Z</cp:lastPrinted>
  <dcterms:created xsi:type="dcterms:W3CDTF">2023-01-19T10:43:00Z</dcterms:created>
  <dcterms:modified xsi:type="dcterms:W3CDTF">2023-01-19T10:43:00Z</dcterms:modified>
</cp:coreProperties>
</file>