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F724EA">
                    <w:t>4</w:t>
                  </w:r>
                  <w:r>
                    <w:t>)</w:t>
                  </w:r>
                  <w:r w:rsidR="0074192B">
                    <w:t>2</w:t>
                  </w:r>
                  <w:r w:rsidR="00190394">
                    <w:t>7</w:t>
                  </w:r>
                  <w:r w:rsidR="00B6401E">
                    <w:t xml:space="preserve"> </w:t>
                  </w:r>
                  <w:r w:rsidR="00F724EA">
                    <w:t>октября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4C0AB0" w:rsidRPr="002A124F" w:rsidRDefault="004C0AB0" w:rsidP="004C0AB0">
      <w:pPr>
        <w:jc w:val="center"/>
        <w:rPr>
          <w:b/>
        </w:rPr>
      </w:pPr>
      <w:r w:rsidRPr="002A124F">
        <w:rPr>
          <w:b/>
        </w:rPr>
        <w:t>РОССИЙСКАЯ ФЕДЕРАЦИЯ</w:t>
      </w:r>
    </w:p>
    <w:p w:rsidR="004C0AB0" w:rsidRPr="002A124F" w:rsidRDefault="004C0AB0" w:rsidP="004C0AB0">
      <w:pPr>
        <w:jc w:val="center"/>
        <w:rPr>
          <w:b/>
        </w:rPr>
      </w:pPr>
      <w:r w:rsidRPr="002A124F">
        <w:rPr>
          <w:b/>
        </w:rPr>
        <w:t>РОСТОВСКАЯ ОБЛАСТЬ</w:t>
      </w:r>
    </w:p>
    <w:p w:rsidR="004C0AB0" w:rsidRPr="002A124F" w:rsidRDefault="004C0AB0" w:rsidP="004C0AB0">
      <w:pPr>
        <w:jc w:val="center"/>
        <w:rPr>
          <w:b/>
        </w:rPr>
      </w:pPr>
      <w:r w:rsidRPr="002A124F">
        <w:rPr>
          <w:b/>
        </w:rPr>
        <w:t>ВЕРХНЕДОНСКОЙ РАЙОН</w:t>
      </w:r>
    </w:p>
    <w:p w:rsidR="004C0AB0" w:rsidRPr="002A124F" w:rsidRDefault="004C0AB0" w:rsidP="004C0AB0">
      <w:pPr>
        <w:jc w:val="center"/>
        <w:rPr>
          <w:b/>
        </w:rPr>
      </w:pPr>
      <w:r w:rsidRPr="002A124F">
        <w:rPr>
          <w:b/>
        </w:rPr>
        <w:t>МУНИЦИПАЛЬНОЕ ОБРАЗОВАНИЕ</w:t>
      </w:r>
    </w:p>
    <w:p w:rsidR="004C0AB0" w:rsidRPr="002A124F" w:rsidRDefault="004C0AB0" w:rsidP="004C0AB0">
      <w:pPr>
        <w:jc w:val="center"/>
        <w:rPr>
          <w:b/>
        </w:rPr>
      </w:pPr>
      <w:r w:rsidRPr="002A124F">
        <w:rPr>
          <w:b/>
        </w:rPr>
        <w:t>«</w:t>
      </w:r>
      <w:proofErr w:type="gramStart"/>
      <w:r w:rsidRPr="002A124F">
        <w:rPr>
          <w:b/>
        </w:rPr>
        <w:t>КАЗАНСКОЕ  СЕЛЬСКОЕ</w:t>
      </w:r>
      <w:proofErr w:type="gramEnd"/>
      <w:r w:rsidRPr="002A124F">
        <w:rPr>
          <w:b/>
        </w:rPr>
        <w:t xml:space="preserve"> ПОСЕЛЕНИЕ»</w:t>
      </w:r>
    </w:p>
    <w:p w:rsidR="004C0AB0" w:rsidRPr="002A124F" w:rsidRDefault="004C0AB0" w:rsidP="004C0AB0"/>
    <w:p w:rsidR="004C0AB0" w:rsidRPr="002A124F" w:rsidRDefault="004C0AB0" w:rsidP="004C0AB0">
      <w:r>
        <w:rPr>
          <w:b/>
        </w:rPr>
        <w:t xml:space="preserve">             </w:t>
      </w:r>
      <w:r w:rsidRPr="002A124F">
        <w:rPr>
          <w:b/>
        </w:rPr>
        <w:t>СОБРАНИЕ ДЕПУТАТОВ КАЗАНСКОГО СЕЛЬСКОГО ПОСЕЛЕНИЯ</w:t>
      </w:r>
    </w:p>
    <w:p w:rsidR="004C0AB0" w:rsidRPr="002A124F" w:rsidRDefault="004C0AB0" w:rsidP="004C0AB0">
      <w:pPr>
        <w:jc w:val="center"/>
        <w:rPr>
          <w:b/>
        </w:rPr>
      </w:pPr>
    </w:p>
    <w:p w:rsidR="004C0AB0" w:rsidRPr="002A124F" w:rsidRDefault="004C0AB0" w:rsidP="004C0AB0">
      <w:pPr>
        <w:jc w:val="center"/>
        <w:rPr>
          <w:b/>
        </w:rPr>
      </w:pPr>
      <w:r w:rsidRPr="002A124F">
        <w:rPr>
          <w:b/>
        </w:rPr>
        <w:t>РЕШЕНИЕ</w:t>
      </w:r>
    </w:p>
    <w:p w:rsidR="004C0AB0" w:rsidRPr="004779C0" w:rsidRDefault="004C0AB0" w:rsidP="004C0AB0">
      <w:pPr>
        <w:jc w:val="center"/>
        <w:rPr>
          <w:b/>
          <w:sz w:val="28"/>
          <w:szCs w:val="28"/>
        </w:rPr>
      </w:pPr>
      <w:r w:rsidRPr="004779C0">
        <w:rPr>
          <w:b/>
          <w:sz w:val="28"/>
          <w:szCs w:val="28"/>
        </w:rPr>
        <w:t xml:space="preserve">                                                                                                </w:t>
      </w:r>
    </w:p>
    <w:p w:rsidR="004C0AB0" w:rsidRPr="002A124F" w:rsidRDefault="004C0AB0" w:rsidP="004C0AB0">
      <w:pPr>
        <w:rPr>
          <w:b/>
        </w:rPr>
      </w:pPr>
      <w:r>
        <w:rPr>
          <w:b/>
        </w:rPr>
        <w:t>27.10</w:t>
      </w:r>
      <w:r w:rsidRPr="002A124F">
        <w:rPr>
          <w:b/>
        </w:rPr>
        <w:t>.201</w:t>
      </w:r>
      <w:r>
        <w:rPr>
          <w:b/>
        </w:rPr>
        <w:t>7</w:t>
      </w:r>
      <w:r w:rsidRPr="002A124F">
        <w:t xml:space="preserve"> </w:t>
      </w:r>
      <w:r w:rsidRPr="002A124F">
        <w:rPr>
          <w:b/>
        </w:rPr>
        <w:t xml:space="preserve">                                    </w:t>
      </w:r>
      <w:r>
        <w:rPr>
          <w:b/>
        </w:rPr>
        <w:t xml:space="preserve">            </w:t>
      </w:r>
      <w:r w:rsidRPr="002A124F">
        <w:rPr>
          <w:b/>
        </w:rPr>
        <w:t xml:space="preserve">  </w:t>
      </w:r>
      <w:r w:rsidR="00C3665A">
        <w:rPr>
          <w:b/>
        </w:rPr>
        <w:t xml:space="preserve">              </w:t>
      </w:r>
      <w:r w:rsidRPr="002A124F">
        <w:rPr>
          <w:b/>
        </w:rPr>
        <w:t xml:space="preserve">  № </w:t>
      </w:r>
      <w:r>
        <w:rPr>
          <w:b/>
        </w:rPr>
        <w:t>94</w:t>
      </w:r>
      <w:r w:rsidRPr="002A124F">
        <w:rPr>
          <w:b/>
        </w:rPr>
        <w:t xml:space="preserve">                              </w:t>
      </w:r>
      <w:r>
        <w:rPr>
          <w:b/>
        </w:rPr>
        <w:t xml:space="preserve">            </w:t>
      </w:r>
      <w:r w:rsidRPr="002A124F">
        <w:rPr>
          <w:b/>
        </w:rPr>
        <w:t xml:space="preserve">       ст. Казанская</w:t>
      </w:r>
    </w:p>
    <w:p w:rsidR="004C0AB0" w:rsidRPr="002A124F" w:rsidRDefault="004C0AB0" w:rsidP="004C0AB0">
      <w:pPr>
        <w:ind w:firstLine="540"/>
        <w:jc w:val="both"/>
      </w:pPr>
    </w:p>
    <w:p w:rsidR="004C0AB0" w:rsidRPr="002A124F" w:rsidRDefault="004C0AB0" w:rsidP="004C0AB0">
      <w:pPr>
        <w:jc w:val="both"/>
        <w:rPr>
          <w:b/>
        </w:rPr>
      </w:pPr>
      <w:r w:rsidRPr="002A124F">
        <w:rPr>
          <w:b/>
        </w:rPr>
        <w:t>«Об установлении земельного налога»</w:t>
      </w:r>
    </w:p>
    <w:p w:rsidR="004C0AB0" w:rsidRPr="002A124F" w:rsidRDefault="004C0AB0" w:rsidP="004C0AB0">
      <w:pPr>
        <w:ind w:firstLine="540"/>
        <w:jc w:val="both"/>
      </w:pPr>
    </w:p>
    <w:p w:rsidR="004C0AB0" w:rsidRPr="002A124F" w:rsidRDefault="004C0AB0" w:rsidP="004C0AB0">
      <w:pPr>
        <w:jc w:val="both"/>
      </w:pPr>
      <w:r w:rsidRPr="002A124F">
        <w:t xml:space="preserve">     В соответствие с главой 31 «Земельный налог» части II Налогового кодекса Российской Федерации и Устава Муниципального образования «Казанское сельское поселение», Собрание депутатов Казанского сельского поселения</w:t>
      </w:r>
    </w:p>
    <w:p w:rsidR="004C0AB0" w:rsidRPr="002A124F" w:rsidRDefault="004C0AB0" w:rsidP="004C0AB0">
      <w:pPr>
        <w:jc w:val="center"/>
        <w:rPr>
          <w:b/>
        </w:rPr>
      </w:pPr>
      <w:r w:rsidRPr="002A124F">
        <w:rPr>
          <w:b/>
        </w:rPr>
        <w:t>решило:</w:t>
      </w:r>
    </w:p>
    <w:p w:rsidR="004C0AB0" w:rsidRPr="002A124F" w:rsidRDefault="004C0AB0" w:rsidP="004C0AB0">
      <w:pPr>
        <w:jc w:val="center"/>
      </w:pPr>
    </w:p>
    <w:p w:rsidR="004C0AB0" w:rsidRPr="002A124F" w:rsidRDefault="004C0AB0" w:rsidP="004C0AB0">
      <w:pPr>
        <w:jc w:val="both"/>
      </w:pPr>
      <w:r w:rsidRPr="002A124F">
        <w:t xml:space="preserve">     1. Ввести на территории Казанского сельского поселения земельный налог.</w:t>
      </w:r>
    </w:p>
    <w:p w:rsidR="004C0AB0" w:rsidRPr="002A124F" w:rsidRDefault="004C0AB0" w:rsidP="004C0AB0">
      <w:pPr>
        <w:jc w:val="both"/>
      </w:pPr>
      <w:r w:rsidRPr="002A124F">
        <w:t xml:space="preserve">     2. Установить налоговые ставки в следующих размерах:</w:t>
      </w:r>
    </w:p>
    <w:p w:rsidR="004C0AB0" w:rsidRPr="002A124F" w:rsidRDefault="004C0AB0" w:rsidP="004C0AB0">
      <w:pPr>
        <w:jc w:val="both"/>
      </w:pPr>
      <w:r w:rsidRPr="002A124F">
        <w:t xml:space="preserve">     1) 0,3 процента в отношении земельных участков:</w:t>
      </w:r>
    </w:p>
    <w:p w:rsidR="004C0AB0" w:rsidRPr="002A124F" w:rsidRDefault="004C0AB0" w:rsidP="004C0AB0">
      <w:pPr>
        <w:jc w:val="both"/>
      </w:pPr>
      <w:r w:rsidRPr="002A124F">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C0AB0" w:rsidRPr="002A124F" w:rsidRDefault="004C0AB0" w:rsidP="004C0AB0">
      <w:pPr>
        <w:jc w:val="both"/>
      </w:pPr>
      <w:r w:rsidRPr="002A124F">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C0AB0" w:rsidRPr="002A124F" w:rsidRDefault="004C0AB0" w:rsidP="004C0AB0">
      <w:pPr>
        <w:jc w:val="both"/>
      </w:pPr>
      <w:r w:rsidRPr="002A124F">
        <w:t>- приобретенных (предоставленных) для личного подсобного хозяйства, садоводства, огородничества или животноводства, а также дачного хозяйства;</w:t>
      </w:r>
    </w:p>
    <w:p w:rsidR="004C0AB0" w:rsidRPr="002A124F" w:rsidRDefault="004C0AB0" w:rsidP="004C0AB0">
      <w:pPr>
        <w:jc w:val="both"/>
      </w:pPr>
      <w:r w:rsidRPr="002A124F">
        <w:t>- ограниченных в обороте в соответствии с законодательством Российской Федерации, предоставленными для обеспечения обороны, безопасности и таможенных нужд;</w:t>
      </w:r>
    </w:p>
    <w:p w:rsidR="004C0AB0" w:rsidRPr="002A124F" w:rsidRDefault="004C0AB0" w:rsidP="004C0AB0">
      <w:pPr>
        <w:jc w:val="both"/>
      </w:pPr>
      <w:r w:rsidRPr="002A124F">
        <w:t xml:space="preserve">    2) 1,5 процента в отношении прочих земельных участков.</w:t>
      </w:r>
    </w:p>
    <w:p w:rsidR="004C0AB0" w:rsidRPr="002A124F" w:rsidRDefault="004C0AB0" w:rsidP="004C0AB0">
      <w:pPr>
        <w:jc w:val="both"/>
      </w:pPr>
      <w:r w:rsidRPr="002A124F">
        <w:lastRenderedPageBreak/>
        <w:t xml:space="preserve">    3. Установить налоговую льготу в виде:</w:t>
      </w:r>
    </w:p>
    <w:p w:rsidR="004C0AB0" w:rsidRPr="002A124F" w:rsidRDefault="004C0AB0" w:rsidP="004C0AB0">
      <w:pPr>
        <w:jc w:val="both"/>
      </w:pPr>
      <w:r w:rsidRPr="002A124F">
        <w:t xml:space="preserve">    1) полного освобождения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проживающие на территории Казанского сельского поселения не менее 5 лет, имеющих трёх и более несовершеннолетних детей и совместно проживающие с ними, в том числе граждане имеющих усыновлённых (удочерённых), а также находящихся под опекой или попечительством детей, при условии воспитания этих детей не менее 3 лет.</w:t>
      </w:r>
    </w:p>
    <w:p w:rsidR="004C0AB0" w:rsidRPr="002A124F" w:rsidRDefault="004C0AB0" w:rsidP="004C0AB0">
      <w:pPr>
        <w:jc w:val="both"/>
      </w:pPr>
      <w:r w:rsidRPr="002A124F">
        <w:t xml:space="preserve">    2) уменьшения на не облагаемую налогом сумму в размере 10 000 рублей на одного налогоплательщика в отношении одного из земельных участков: под домами индивидуальной жилой застройки, занимаемых гаражами, дачными, садоводческими объединениями граждан либо земель сельскохозяйственного использования, находящихся в собственности, постоянном (бессрочном) пользовании или пожизненном наследуемом владении, гражданина Российской Федерации- одного из родителей или иного законного представителя, воспитывающего ребенка- инвалида.</w:t>
      </w:r>
    </w:p>
    <w:p w:rsidR="004C0AB0" w:rsidRPr="002A124F" w:rsidRDefault="004C0AB0" w:rsidP="004C0AB0">
      <w:pPr>
        <w:jc w:val="both"/>
      </w:pPr>
      <w:r w:rsidRPr="002A124F">
        <w:t xml:space="preserve">     4. Установить порядок и сроки уплаты налога и авансовых платежей по налогу: </w:t>
      </w:r>
    </w:p>
    <w:p w:rsidR="004C0AB0" w:rsidRPr="002A124F" w:rsidRDefault="004C0AB0" w:rsidP="004C0AB0">
      <w:pPr>
        <w:jc w:val="both"/>
      </w:pPr>
      <w:r w:rsidRPr="002A124F">
        <w:t xml:space="preserve">     1) по истечении налогового периода налогоплательщики – физические лица производят уплату налога в соответствии с п.1 ст.397 Налогового кодекса РФ.</w:t>
      </w:r>
    </w:p>
    <w:p w:rsidR="004C0AB0" w:rsidRPr="002A124F" w:rsidRDefault="004C0AB0" w:rsidP="004C0AB0">
      <w:pPr>
        <w:jc w:val="both"/>
      </w:pPr>
      <w:r w:rsidRPr="002A124F">
        <w:t xml:space="preserve">    2) Налогоплательщики – организации исчисляют и уплачивают авансовые платежи по земельному налогу в течение налогового периода, не позднее 30 апреля, 31 июля, 31 октября.</w:t>
      </w:r>
    </w:p>
    <w:p w:rsidR="004C0AB0" w:rsidRPr="002A124F" w:rsidRDefault="004C0AB0" w:rsidP="004C0AB0">
      <w:pPr>
        <w:jc w:val="both"/>
      </w:pPr>
      <w:r w:rsidRPr="002A124F">
        <w:t>По итогам налогового периода налогоплательщики – организации исчисляют и уплачивают земельный налог до 10 февраля года, следующего за истекшим налоговым периодом.</w:t>
      </w:r>
    </w:p>
    <w:p w:rsidR="004C0AB0" w:rsidRPr="002A124F" w:rsidRDefault="004C0AB0" w:rsidP="004C0AB0">
      <w:pPr>
        <w:jc w:val="both"/>
      </w:pPr>
      <w:r w:rsidRPr="002A124F">
        <w:t xml:space="preserve">    5. Для предоставления налоговой льготы налогоплательщикам- физическим лицам, имеющим право на налоговые льготы, необходимо в соответствии с п. 10 ст. 396 Налогового кодекса Российской Федерации и настоящим Решением предоставить в налоговый орган по своему выбору заявление и следующие документы </w:t>
      </w:r>
      <w:proofErr w:type="gramStart"/>
      <w:r w:rsidRPr="002A124F">
        <w:t>подтверждающие  право</w:t>
      </w:r>
      <w:proofErr w:type="gramEnd"/>
      <w:r w:rsidRPr="002A124F">
        <w:t xml:space="preserve"> налогоплательщика на налоговую льготу:</w:t>
      </w:r>
    </w:p>
    <w:p w:rsidR="004C0AB0" w:rsidRPr="002A124F" w:rsidRDefault="004C0AB0" w:rsidP="004C0AB0">
      <w:pPr>
        <w:jc w:val="both"/>
      </w:pPr>
      <w:r w:rsidRPr="002A124F">
        <w:t>Налогоплательщикам, указанным в п.п.1 п. 3 настоящего решения:</w:t>
      </w:r>
    </w:p>
    <w:p w:rsidR="004C0AB0" w:rsidRPr="002A124F" w:rsidRDefault="004C0AB0" w:rsidP="004C0AB0">
      <w:pPr>
        <w:jc w:val="both"/>
      </w:pPr>
      <w:r w:rsidRPr="002A124F">
        <w:t>- копию паспорта Российской Федерации;</w:t>
      </w:r>
    </w:p>
    <w:p w:rsidR="004C0AB0" w:rsidRPr="002A124F" w:rsidRDefault="004C0AB0" w:rsidP="004C0AB0">
      <w:pPr>
        <w:jc w:val="both"/>
      </w:pPr>
      <w:r w:rsidRPr="002A124F">
        <w:t xml:space="preserve">- копии свидетельства о рождении (усыновлении) детей либо </w:t>
      </w:r>
      <w:proofErr w:type="gramStart"/>
      <w:r w:rsidRPr="002A124F">
        <w:t>документ</w:t>
      </w:r>
      <w:proofErr w:type="gramEnd"/>
      <w:r w:rsidRPr="002A124F">
        <w:t xml:space="preserve"> подтверждающий установление опеки над детьми;</w:t>
      </w:r>
    </w:p>
    <w:p w:rsidR="004C0AB0" w:rsidRPr="002A124F" w:rsidRDefault="004C0AB0" w:rsidP="004C0AB0">
      <w:pPr>
        <w:jc w:val="both"/>
      </w:pPr>
      <w:r w:rsidRPr="002A124F">
        <w:t xml:space="preserve">- справку о составе семьи; </w:t>
      </w:r>
    </w:p>
    <w:p w:rsidR="004C0AB0" w:rsidRPr="002A124F" w:rsidRDefault="004C0AB0" w:rsidP="004C0AB0">
      <w:pPr>
        <w:jc w:val="both"/>
      </w:pPr>
      <w:r w:rsidRPr="002A124F">
        <w:t>- правоустанавливающие документы.</w:t>
      </w:r>
    </w:p>
    <w:p w:rsidR="004C0AB0" w:rsidRPr="002A124F" w:rsidRDefault="004C0AB0" w:rsidP="004C0AB0">
      <w:pPr>
        <w:jc w:val="both"/>
      </w:pPr>
      <w:r w:rsidRPr="002A124F">
        <w:t xml:space="preserve">Налогоплательщикам, указанным в </w:t>
      </w:r>
      <w:proofErr w:type="spellStart"/>
      <w:r w:rsidRPr="002A124F">
        <w:t>п.п</w:t>
      </w:r>
      <w:proofErr w:type="spellEnd"/>
      <w:r w:rsidRPr="002A124F">
        <w:t>. 2 п. 3 настоящего решения:</w:t>
      </w:r>
    </w:p>
    <w:p w:rsidR="004C0AB0" w:rsidRPr="002A124F" w:rsidRDefault="004C0AB0" w:rsidP="004C0AB0">
      <w:pPr>
        <w:jc w:val="both"/>
      </w:pPr>
      <w:r w:rsidRPr="002A124F">
        <w:t>- копию паспорта Российской Федерации;</w:t>
      </w:r>
    </w:p>
    <w:p w:rsidR="004C0AB0" w:rsidRPr="002A124F" w:rsidRDefault="004C0AB0" w:rsidP="004C0AB0">
      <w:pPr>
        <w:jc w:val="both"/>
      </w:pPr>
      <w:r w:rsidRPr="002A124F">
        <w:t xml:space="preserve">- копию свидетельство о рождении (усыновлении) ребенка – инвалида либо </w:t>
      </w:r>
      <w:proofErr w:type="gramStart"/>
      <w:r w:rsidRPr="002A124F">
        <w:t>документ</w:t>
      </w:r>
      <w:proofErr w:type="gramEnd"/>
      <w:r w:rsidRPr="002A124F">
        <w:t xml:space="preserve"> подтверждающий установление опеки над ребенком – инвалидом;</w:t>
      </w:r>
    </w:p>
    <w:p w:rsidR="004C0AB0" w:rsidRPr="002A124F" w:rsidRDefault="004C0AB0" w:rsidP="004C0AB0">
      <w:pPr>
        <w:jc w:val="both"/>
      </w:pPr>
      <w:r w:rsidRPr="002A124F">
        <w:t xml:space="preserve">- справку с места жительства о составе семьи ребенка-инвалида, </w:t>
      </w:r>
      <w:proofErr w:type="gramStart"/>
      <w:r w:rsidRPr="002A124F">
        <w:t>подтверждающую  проживание</w:t>
      </w:r>
      <w:proofErr w:type="gramEnd"/>
      <w:r w:rsidRPr="002A124F">
        <w:t xml:space="preserve"> совместно с родителем (законным представителем);</w:t>
      </w:r>
    </w:p>
    <w:p w:rsidR="004C0AB0" w:rsidRPr="002A124F" w:rsidRDefault="004C0AB0" w:rsidP="004C0AB0">
      <w:pPr>
        <w:jc w:val="both"/>
      </w:pPr>
      <w:r w:rsidRPr="002A124F">
        <w:t xml:space="preserve">- копию документа, подтверждающего факт установления </w:t>
      </w:r>
      <w:proofErr w:type="gramStart"/>
      <w:r w:rsidRPr="002A124F">
        <w:t>инвалидности  (</w:t>
      </w:r>
      <w:proofErr w:type="gramEnd"/>
      <w:r w:rsidRPr="002A124F">
        <w:t>справка медико-социальной экспертизы);</w:t>
      </w:r>
    </w:p>
    <w:p w:rsidR="004C0AB0" w:rsidRPr="002A124F" w:rsidRDefault="004C0AB0" w:rsidP="004C0AB0">
      <w:pPr>
        <w:jc w:val="both"/>
      </w:pPr>
      <w:r w:rsidRPr="002A124F">
        <w:t>- правоустанавливающие документы.</w:t>
      </w:r>
    </w:p>
    <w:p w:rsidR="004C0AB0" w:rsidRPr="002A124F" w:rsidRDefault="004C0AB0" w:rsidP="004C0AB0">
      <w:pPr>
        <w:jc w:val="both"/>
      </w:pPr>
      <w:r w:rsidRPr="002A124F">
        <w:t xml:space="preserve">    6. Признать утратившим силу: решение Собрания депутатов Казанского сельского поселения от 1</w:t>
      </w:r>
      <w:r>
        <w:t>1</w:t>
      </w:r>
      <w:r w:rsidRPr="002A124F">
        <w:t>.11.201</w:t>
      </w:r>
      <w:r>
        <w:t>6</w:t>
      </w:r>
      <w:r w:rsidRPr="002A124F">
        <w:t xml:space="preserve"> года № </w:t>
      </w:r>
      <w:r>
        <w:t>26</w:t>
      </w:r>
      <w:r w:rsidRPr="002A124F">
        <w:t>;</w:t>
      </w:r>
    </w:p>
    <w:p w:rsidR="004C0AB0" w:rsidRPr="002A124F" w:rsidRDefault="004C0AB0" w:rsidP="004C0AB0">
      <w:pPr>
        <w:jc w:val="both"/>
      </w:pPr>
      <w:r w:rsidRPr="002A124F">
        <w:t xml:space="preserve">    7.  Решение опубликовать в районной газете «Искра».</w:t>
      </w:r>
    </w:p>
    <w:p w:rsidR="004C0AB0" w:rsidRPr="002A124F" w:rsidRDefault="004C0AB0" w:rsidP="004C0AB0">
      <w:pPr>
        <w:jc w:val="both"/>
      </w:pPr>
      <w:r w:rsidRPr="002A124F">
        <w:t xml:space="preserve">    8. Настоящее решение вступает в силу с 1 января 2017 года, но не ранее чем по истечении одного месяца со дня его официального опубликования.</w:t>
      </w:r>
    </w:p>
    <w:p w:rsidR="004C0AB0" w:rsidRPr="002A124F" w:rsidRDefault="004C0AB0" w:rsidP="004C0AB0">
      <w:pPr>
        <w:jc w:val="both"/>
      </w:pPr>
    </w:p>
    <w:p w:rsidR="004C0AB0" w:rsidRPr="002A124F" w:rsidRDefault="004C0AB0" w:rsidP="004C0AB0">
      <w:pPr>
        <w:jc w:val="both"/>
      </w:pPr>
    </w:p>
    <w:p w:rsidR="004C0AB0" w:rsidRPr="002A124F" w:rsidRDefault="004C0AB0" w:rsidP="004C0AB0">
      <w:pPr>
        <w:jc w:val="both"/>
      </w:pPr>
      <w:r w:rsidRPr="002A124F">
        <w:t xml:space="preserve">Председатель Собрания депутатов -  </w:t>
      </w:r>
    </w:p>
    <w:p w:rsidR="004C0AB0" w:rsidRPr="002A124F" w:rsidRDefault="004C0AB0" w:rsidP="004C0AB0">
      <w:pPr>
        <w:jc w:val="both"/>
      </w:pPr>
      <w:r w:rsidRPr="002A124F">
        <w:t>Глава Казанского сельского поселения                                                            А.А.  Яковчук</w:t>
      </w:r>
    </w:p>
    <w:p w:rsidR="004C0AB0" w:rsidRPr="002A124F" w:rsidRDefault="004C0AB0" w:rsidP="004C0AB0">
      <w:pPr>
        <w:jc w:val="both"/>
        <w:rPr>
          <w:sz w:val="28"/>
          <w:szCs w:val="28"/>
        </w:rPr>
      </w:pPr>
    </w:p>
    <w:p w:rsidR="004C0AB0" w:rsidRPr="002A124F" w:rsidRDefault="004C0AB0" w:rsidP="004C0AB0">
      <w:pPr>
        <w:rPr>
          <w:sz w:val="28"/>
          <w:szCs w:val="28"/>
        </w:rPr>
      </w:pPr>
    </w:p>
    <w:p w:rsidR="004C0AB0" w:rsidRPr="002A124F" w:rsidRDefault="004C0AB0" w:rsidP="004C0AB0">
      <w:pPr>
        <w:rPr>
          <w:sz w:val="28"/>
          <w:szCs w:val="28"/>
        </w:rPr>
      </w:pPr>
    </w:p>
    <w:p w:rsidR="004C0AB0" w:rsidRPr="00495E26" w:rsidRDefault="004C0AB0" w:rsidP="004C0AB0"/>
    <w:p w:rsidR="004C0AB0" w:rsidRPr="00C3665A" w:rsidRDefault="004C0AB0" w:rsidP="004C0AB0">
      <w:pPr>
        <w:jc w:val="center"/>
        <w:rPr>
          <w:b/>
        </w:rPr>
      </w:pPr>
      <w:r w:rsidRPr="00C3665A">
        <w:rPr>
          <w:b/>
        </w:rPr>
        <w:lastRenderedPageBreak/>
        <w:t>РОССИЙСКАЯ ФЕДЕРАЦИЯ</w:t>
      </w:r>
    </w:p>
    <w:p w:rsidR="004C0AB0" w:rsidRPr="00C3665A" w:rsidRDefault="004C0AB0" w:rsidP="004C0AB0">
      <w:pPr>
        <w:jc w:val="center"/>
        <w:rPr>
          <w:b/>
        </w:rPr>
      </w:pPr>
      <w:r w:rsidRPr="00C3665A">
        <w:rPr>
          <w:b/>
        </w:rPr>
        <w:t>РОСТОВСКАЯ ОБЛАСТЬ</w:t>
      </w:r>
    </w:p>
    <w:p w:rsidR="004C0AB0" w:rsidRPr="00C3665A" w:rsidRDefault="004C0AB0" w:rsidP="004C0AB0">
      <w:pPr>
        <w:jc w:val="center"/>
        <w:rPr>
          <w:b/>
        </w:rPr>
      </w:pPr>
      <w:r w:rsidRPr="00C3665A">
        <w:rPr>
          <w:b/>
        </w:rPr>
        <w:t>ВЕРХНЕДОНСКОЙ РАЙОН</w:t>
      </w:r>
    </w:p>
    <w:p w:rsidR="004C0AB0" w:rsidRPr="00C3665A" w:rsidRDefault="004C0AB0" w:rsidP="004C0AB0">
      <w:pPr>
        <w:jc w:val="center"/>
        <w:rPr>
          <w:b/>
        </w:rPr>
      </w:pPr>
      <w:r w:rsidRPr="00C3665A">
        <w:rPr>
          <w:b/>
        </w:rPr>
        <w:t>МУНИЦИПАЛЬНОЕ ОБРАЗОВАНИЕ</w:t>
      </w:r>
    </w:p>
    <w:p w:rsidR="004C0AB0" w:rsidRPr="00C3665A" w:rsidRDefault="004C0AB0" w:rsidP="004C0AB0">
      <w:pPr>
        <w:jc w:val="center"/>
        <w:rPr>
          <w:b/>
        </w:rPr>
      </w:pPr>
      <w:r w:rsidRPr="00C3665A">
        <w:rPr>
          <w:b/>
        </w:rPr>
        <w:t>«</w:t>
      </w:r>
      <w:proofErr w:type="gramStart"/>
      <w:r w:rsidRPr="00C3665A">
        <w:rPr>
          <w:b/>
        </w:rPr>
        <w:t>КАЗАНСКОЕ  СЕЛЬСКОЕ</w:t>
      </w:r>
      <w:proofErr w:type="gramEnd"/>
      <w:r w:rsidRPr="00C3665A">
        <w:rPr>
          <w:b/>
        </w:rPr>
        <w:t xml:space="preserve"> ПОСЕЛЕНИЕ»</w:t>
      </w:r>
    </w:p>
    <w:p w:rsidR="004C0AB0" w:rsidRPr="00C3665A" w:rsidRDefault="004C0AB0" w:rsidP="004C0AB0">
      <w:pPr>
        <w:jc w:val="center"/>
      </w:pPr>
    </w:p>
    <w:p w:rsidR="004C0AB0" w:rsidRPr="00C3665A" w:rsidRDefault="004C0AB0" w:rsidP="004C0AB0">
      <w:pPr>
        <w:rPr>
          <w:b/>
        </w:rPr>
      </w:pPr>
      <w:r w:rsidRPr="00C3665A">
        <w:rPr>
          <w:b/>
        </w:rPr>
        <w:t xml:space="preserve">          СОБРАНИЕ ДЕПУТАТОВ КАЗАНСКОГО СЕЛЬСКОГО ПОСЕЛЕНИЯ</w:t>
      </w:r>
    </w:p>
    <w:p w:rsidR="004C0AB0" w:rsidRPr="00C3665A" w:rsidRDefault="004C0AB0" w:rsidP="004C0AB0">
      <w:pPr>
        <w:jc w:val="center"/>
        <w:rPr>
          <w:b/>
        </w:rPr>
      </w:pPr>
    </w:p>
    <w:p w:rsidR="004C0AB0" w:rsidRPr="00C3665A" w:rsidRDefault="004C0AB0" w:rsidP="004C0AB0">
      <w:pPr>
        <w:jc w:val="center"/>
        <w:rPr>
          <w:b/>
        </w:rPr>
      </w:pPr>
      <w:r w:rsidRPr="00C3665A">
        <w:rPr>
          <w:b/>
        </w:rPr>
        <w:t>РЕШЕНИЕ</w:t>
      </w:r>
    </w:p>
    <w:p w:rsidR="004C0AB0" w:rsidRPr="00C3665A" w:rsidRDefault="004C0AB0" w:rsidP="004C0AB0">
      <w:pPr>
        <w:rPr>
          <w:b/>
        </w:rPr>
      </w:pPr>
      <w:r w:rsidRPr="00C3665A">
        <w:rPr>
          <w:b/>
        </w:rPr>
        <w:t xml:space="preserve">                                    </w:t>
      </w:r>
    </w:p>
    <w:p w:rsidR="004C0AB0" w:rsidRPr="00C3665A" w:rsidRDefault="004C0AB0" w:rsidP="004C0AB0">
      <w:pPr>
        <w:rPr>
          <w:b/>
        </w:rPr>
      </w:pPr>
      <w:r w:rsidRPr="00C3665A">
        <w:t xml:space="preserve">  27</w:t>
      </w:r>
      <w:r w:rsidRPr="00C3665A">
        <w:rPr>
          <w:b/>
        </w:rPr>
        <w:t>.10.2017</w:t>
      </w:r>
      <w:r w:rsidRPr="00C3665A">
        <w:t xml:space="preserve"> </w:t>
      </w:r>
      <w:r w:rsidRPr="00C3665A">
        <w:rPr>
          <w:b/>
        </w:rPr>
        <w:t>г</w:t>
      </w:r>
      <w:r w:rsidRPr="00C3665A">
        <w:t>.</w:t>
      </w:r>
      <w:r w:rsidRPr="00C3665A">
        <w:rPr>
          <w:b/>
        </w:rPr>
        <w:t xml:space="preserve">                                         </w:t>
      </w:r>
      <w:r w:rsidR="00E60F0F">
        <w:rPr>
          <w:b/>
        </w:rPr>
        <w:t xml:space="preserve">                </w:t>
      </w:r>
      <w:r w:rsidRPr="00C3665A">
        <w:rPr>
          <w:b/>
        </w:rPr>
        <w:t xml:space="preserve">   № 95                                                ст. Казанская</w:t>
      </w:r>
    </w:p>
    <w:p w:rsidR="004C0AB0" w:rsidRPr="00C3665A" w:rsidRDefault="004C0AB0" w:rsidP="004C0AB0">
      <w:pPr>
        <w:ind w:firstLine="540"/>
        <w:jc w:val="both"/>
      </w:pPr>
    </w:p>
    <w:p w:rsidR="004C0AB0" w:rsidRPr="00C3665A" w:rsidRDefault="004C0AB0" w:rsidP="004C0AB0">
      <w:r w:rsidRPr="00C3665A">
        <w:t>«О налоге на имущество</w:t>
      </w:r>
    </w:p>
    <w:p w:rsidR="004C0AB0" w:rsidRPr="00C3665A" w:rsidRDefault="004C0AB0" w:rsidP="004C0AB0">
      <w:r w:rsidRPr="00C3665A">
        <w:t xml:space="preserve"> физических лиц»</w:t>
      </w:r>
    </w:p>
    <w:p w:rsidR="004C0AB0" w:rsidRPr="00C3665A" w:rsidRDefault="004C0AB0" w:rsidP="004C0AB0"/>
    <w:p w:rsidR="004C0AB0" w:rsidRPr="00C3665A" w:rsidRDefault="004C0AB0" w:rsidP="004C0AB0">
      <w:pPr>
        <w:jc w:val="both"/>
      </w:pPr>
      <w:r w:rsidRPr="00C3665A">
        <w:t xml:space="preserve">В соответствие с главой 32 Налогового кодекса Российской Федерации, Собрание депутатов Казанского сельского поселения                                                                   </w:t>
      </w:r>
    </w:p>
    <w:p w:rsidR="004C0AB0" w:rsidRPr="00C3665A" w:rsidRDefault="004C0AB0" w:rsidP="004C0AB0">
      <w:pPr>
        <w:jc w:val="center"/>
        <w:rPr>
          <w:b/>
        </w:rPr>
      </w:pPr>
      <w:r w:rsidRPr="00C3665A">
        <w:rPr>
          <w:b/>
        </w:rPr>
        <w:t>решило:</w:t>
      </w:r>
    </w:p>
    <w:p w:rsidR="004C0AB0" w:rsidRPr="00C3665A" w:rsidRDefault="004C0AB0" w:rsidP="004C0AB0">
      <w:pPr>
        <w:rPr>
          <w:b/>
        </w:rPr>
      </w:pPr>
    </w:p>
    <w:p w:rsidR="004C0AB0" w:rsidRPr="00C3665A" w:rsidRDefault="004C0AB0" w:rsidP="004C0AB0">
      <w:pPr>
        <w:jc w:val="both"/>
      </w:pPr>
      <w:r w:rsidRPr="00C3665A">
        <w:t xml:space="preserve">       1. Ввести на территории муниципального образования «Казанское сельское поселение» налог на имущество физических лиц.   </w:t>
      </w:r>
    </w:p>
    <w:p w:rsidR="004C0AB0" w:rsidRPr="00C3665A" w:rsidRDefault="004C0AB0" w:rsidP="004C0AB0">
      <w:pPr>
        <w:shd w:val="clear" w:color="auto" w:fill="FFFFFF"/>
        <w:tabs>
          <w:tab w:val="left" w:pos="1134"/>
        </w:tabs>
        <w:spacing w:line="228" w:lineRule="auto"/>
        <w:ind w:right="1" w:firstLine="567"/>
        <w:jc w:val="both"/>
      </w:pPr>
      <w:r w:rsidRPr="00C3665A">
        <w:t xml:space="preserve">2. </w:t>
      </w:r>
      <w:r w:rsidRPr="00C3665A">
        <w:tab/>
        <w:t xml:space="preserve">Установить налоговые ставки </w:t>
      </w:r>
      <w:proofErr w:type="gramStart"/>
      <w:r w:rsidRPr="00C3665A">
        <w:t>по  налогу</w:t>
      </w:r>
      <w:proofErr w:type="gramEnd"/>
      <w:r w:rsidRPr="00C3665A">
        <w:t xml:space="preserve"> на имущество физических лиц исходя из кадастровой стоимости объекта налогообложения в следующих размерах:</w:t>
      </w:r>
    </w:p>
    <w:p w:rsidR="004C0AB0" w:rsidRPr="00C3665A" w:rsidRDefault="004C0AB0" w:rsidP="004C0AB0">
      <w:pPr>
        <w:autoSpaceDE w:val="0"/>
        <w:spacing w:line="228" w:lineRule="auto"/>
        <w:ind w:firstLine="540"/>
        <w:jc w:val="both"/>
      </w:pPr>
      <w:r w:rsidRPr="00C3665A">
        <w:t>1) в отношении:</w:t>
      </w:r>
    </w:p>
    <w:p w:rsidR="004C0AB0" w:rsidRPr="00C3665A" w:rsidRDefault="004C0AB0" w:rsidP="004C0AB0">
      <w:pPr>
        <w:autoSpaceDE w:val="0"/>
        <w:spacing w:line="228" w:lineRule="auto"/>
        <w:ind w:firstLine="540"/>
        <w:jc w:val="both"/>
      </w:pPr>
      <w:r w:rsidRPr="00C3665A">
        <w:t>жилых домов, квартир и комнат;</w:t>
      </w:r>
    </w:p>
    <w:p w:rsidR="004C0AB0" w:rsidRPr="00C3665A" w:rsidRDefault="004C0AB0" w:rsidP="004C0AB0">
      <w:pPr>
        <w:autoSpaceDE w:val="0"/>
        <w:spacing w:line="228" w:lineRule="auto"/>
        <w:ind w:firstLine="540"/>
        <w:jc w:val="both"/>
      </w:pPr>
      <w:r w:rsidRPr="00C3665A">
        <w:t>объектов незавершенного строительства в случае, если проектируемым назначением таких объектов является жилой дом;</w:t>
      </w:r>
    </w:p>
    <w:p w:rsidR="004C0AB0" w:rsidRPr="00C3665A" w:rsidRDefault="004C0AB0" w:rsidP="004C0AB0">
      <w:pPr>
        <w:autoSpaceDE w:val="0"/>
        <w:spacing w:line="228" w:lineRule="auto"/>
        <w:ind w:firstLine="540"/>
        <w:jc w:val="both"/>
      </w:pPr>
      <w:r w:rsidRPr="00C3665A">
        <w:t>единых недвижимых комплексов, в состав которых входит хотя бы один жилой дом;</w:t>
      </w:r>
    </w:p>
    <w:p w:rsidR="004C0AB0" w:rsidRPr="00C3665A" w:rsidRDefault="004C0AB0" w:rsidP="004C0AB0">
      <w:pPr>
        <w:autoSpaceDE w:val="0"/>
        <w:spacing w:line="228" w:lineRule="auto"/>
        <w:ind w:firstLine="540"/>
        <w:jc w:val="both"/>
      </w:pPr>
      <w:r w:rsidRPr="00C3665A">
        <w:t xml:space="preserve">гаражей и </w:t>
      </w:r>
      <w:proofErr w:type="spellStart"/>
      <w:r w:rsidRPr="00C3665A">
        <w:t>машино</w:t>
      </w:r>
      <w:proofErr w:type="spellEnd"/>
      <w:r w:rsidRPr="00C3665A">
        <w:t>-мест;</w:t>
      </w:r>
    </w:p>
    <w:p w:rsidR="004C0AB0" w:rsidRPr="00C3665A" w:rsidRDefault="004C0AB0" w:rsidP="004C0AB0">
      <w:pPr>
        <w:autoSpaceDE w:val="0"/>
        <w:spacing w:line="228" w:lineRule="auto"/>
        <w:ind w:firstLine="540"/>
        <w:jc w:val="both"/>
      </w:pPr>
      <w:r w:rsidRPr="00C3665A">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C0AB0" w:rsidRPr="00C3665A" w:rsidRDefault="004C0AB0" w:rsidP="004C0AB0">
      <w:pPr>
        <w:autoSpaceDE w:val="0"/>
        <w:spacing w:line="228" w:lineRule="auto"/>
        <w:ind w:firstLine="540"/>
        <w:jc w:val="both"/>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352"/>
        <w:gridCol w:w="5363"/>
      </w:tblGrid>
      <w:tr w:rsidR="004C0AB0" w:rsidRPr="00C3665A" w:rsidTr="00325945">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4C0AB0" w:rsidRPr="00C3665A" w:rsidRDefault="004C0AB0" w:rsidP="00325945">
            <w:pPr>
              <w:autoSpaceDE w:val="0"/>
              <w:spacing w:line="228" w:lineRule="auto"/>
              <w:jc w:val="both"/>
            </w:pPr>
            <w:r w:rsidRPr="00C3665A">
              <w:t>Кадастровая    стоимость объектов налогообложения</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AB0" w:rsidRPr="00C3665A" w:rsidRDefault="004C0AB0" w:rsidP="00325945">
            <w:pPr>
              <w:autoSpaceDE w:val="0"/>
              <w:spacing w:line="228" w:lineRule="auto"/>
              <w:jc w:val="both"/>
            </w:pPr>
            <w:r w:rsidRPr="00C3665A">
              <w:t>Ставка налога</w:t>
            </w:r>
          </w:p>
        </w:tc>
      </w:tr>
      <w:tr w:rsidR="004C0AB0" w:rsidRPr="00C3665A" w:rsidTr="00325945">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4C0AB0" w:rsidRPr="00C3665A" w:rsidRDefault="004C0AB0" w:rsidP="00325945">
            <w:pPr>
              <w:autoSpaceDE w:val="0"/>
              <w:spacing w:line="228" w:lineRule="auto"/>
              <w:jc w:val="both"/>
            </w:pPr>
            <w:r w:rsidRPr="00C3665A">
              <w:t>До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AB0" w:rsidRPr="00C3665A" w:rsidRDefault="004C0AB0" w:rsidP="00325945">
            <w:pPr>
              <w:autoSpaceDE w:val="0"/>
              <w:spacing w:line="228" w:lineRule="auto"/>
              <w:jc w:val="both"/>
            </w:pPr>
            <w:r w:rsidRPr="00C3665A">
              <w:t>0,1 процент</w:t>
            </w:r>
          </w:p>
        </w:tc>
      </w:tr>
      <w:tr w:rsidR="004C0AB0" w:rsidRPr="00C3665A" w:rsidTr="00325945">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4C0AB0" w:rsidRPr="00C3665A" w:rsidRDefault="004C0AB0" w:rsidP="00325945">
            <w:pPr>
              <w:autoSpaceDE w:val="0"/>
              <w:spacing w:line="228" w:lineRule="auto"/>
              <w:jc w:val="both"/>
            </w:pPr>
            <w:r w:rsidRPr="00C3665A">
              <w:t xml:space="preserve">Свыше 500 000 рублей до 1 000 000    </w:t>
            </w:r>
            <w:r w:rsidRPr="00C3665A">
              <w:br/>
              <w:t>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AB0" w:rsidRPr="00C3665A" w:rsidRDefault="004C0AB0" w:rsidP="00325945">
            <w:pPr>
              <w:autoSpaceDE w:val="0"/>
              <w:spacing w:line="228" w:lineRule="auto"/>
              <w:jc w:val="both"/>
            </w:pPr>
            <w:r w:rsidRPr="00C3665A">
              <w:t>0,15 процента</w:t>
            </w:r>
          </w:p>
        </w:tc>
      </w:tr>
      <w:tr w:rsidR="004C0AB0" w:rsidRPr="00C3665A" w:rsidTr="00325945">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4C0AB0" w:rsidRPr="00C3665A" w:rsidRDefault="004C0AB0" w:rsidP="00325945">
            <w:pPr>
              <w:autoSpaceDE w:val="0"/>
              <w:spacing w:line="228" w:lineRule="auto"/>
              <w:jc w:val="both"/>
            </w:pPr>
            <w:r w:rsidRPr="00C3665A">
              <w:t>Свыше 1 000000 рублей до 1 500 000 рублей (включительно)</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AB0" w:rsidRPr="00C3665A" w:rsidRDefault="004C0AB0" w:rsidP="00325945">
            <w:pPr>
              <w:autoSpaceDE w:val="0"/>
              <w:spacing w:line="228" w:lineRule="auto"/>
              <w:jc w:val="both"/>
            </w:pPr>
            <w:r w:rsidRPr="00C3665A">
              <w:t>0,2 процента</w:t>
            </w:r>
          </w:p>
        </w:tc>
      </w:tr>
      <w:tr w:rsidR="004C0AB0" w:rsidRPr="00C3665A" w:rsidTr="00325945">
        <w:tc>
          <w:tcPr>
            <w:tcW w:w="5352" w:type="dxa"/>
            <w:tcBorders>
              <w:top w:val="single" w:sz="4" w:space="0" w:color="000000"/>
              <w:left w:val="single" w:sz="4" w:space="0" w:color="000000"/>
              <w:bottom w:val="single" w:sz="4" w:space="0" w:color="000000"/>
              <w:right w:val="nil"/>
            </w:tcBorders>
            <w:shd w:val="clear" w:color="auto" w:fill="auto"/>
            <w:tcMar>
              <w:left w:w="103" w:type="dxa"/>
            </w:tcMar>
          </w:tcPr>
          <w:p w:rsidR="004C0AB0" w:rsidRPr="00C3665A" w:rsidRDefault="004C0AB0" w:rsidP="00325945">
            <w:pPr>
              <w:autoSpaceDE w:val="0"/>
              <w:spacing w:line="228" w:lineRule="auto"/>
              <w:jc w:val="both"/>
            </w:pPr>
            <w:r w:rsidRPr="00C3665A">
              <w:t>Свыше 1 500 000 рублей</w:t>
            </w:r>
          </w:p>
        </w:tc>
        <w:tc>
          <w:tcPr>
            <w:tcW w:w="53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AB0" w:rsidRPr="00C3665A" w:rsidRDefault="004C0AB0" w:rsidP="00325945">
            <w:pPr>
              <w:autoSpaceDE w:val="0"/>
              <w:spacing w:line="228" w:lineRule="auto"/>
              <w:jc w:val="both"/>
            </w:pPr>
            <w:r w:rsidRPr="00C3665A">
              <w:t>0,3 процента</w:t>
            </w:r>
          </w:p>
        </w:tc>
      </w:tr>
    </w:tbl>
    <w:p w:rsidR="004C0AB0" w:rsidRPr="00C3665A" w:rsidRDefault="004C0AB0" w:rsidP="004C0AB0">
      <w:pPr>
        <w:autoSpaceDE w:val="0"/>
        <w:spacing w:line="228" w:lineRule="auto"/>
        <w:ind w:firstLine="540"/>
        <w:jc w:val="both"/>
      </w:pPr>
    </w:p>
    <w:p w:rsidR="004C0AB0" w:rsidRPr="00C3665A" w:rsidRDefault="004C0AB0" w:rsidP="004C0AB0">
      <w:pPr>
        <w:autoSpaceDE w:val="0"/>
        <w:spacing w:line="228" w:lineRule="auto"/>
        <w:ind w:firstLine="540"/>
        <w:jc w:val="both"/>
      </w:pPr>
      <w:r w:rsidRPr="00C3665A">
        <w:t xml:space="preserve">2) 2 процентов в отношении объектов налогообложения, включенных в перечень, определяемый в соответствии с </w:t>
      </w:r>
      <w:hyperlink r:id="rId8">
        <w:r w:rsidRPr="00C3665A">
          <w:rPr>
            <w:rStyle w:val="InternetLink"/>
            <w:color w:val="000000"/>
          </w:rPr>
          <w:t>пунктом 7 статьи 378.2</w:t>
        </w:r>
      </w:hyperlink>
      <w:r w:rsidRPr="00C3665A">
        <w:t xml:space="preserve"> Налогового кодекса Российской Федерации, в отношении объектов налогообложения, предусмотренных </w:t>
      </w:r>
      <w:hyperlink r:id="rId9">
        <w:r w:rsidRPr="00C3665A">
          <w:rPr>
            <w:rStyle w:val="InternetLink"/>
            <w:color w:val="000000"/>
          </w:rPr>
          <w:t>абзацем вторым пункта 10 статьи 378</w:t>
        </w:r>
      </w:hyperlink>
      <w:r w:rsidRPr="00C3665A">
        <w:t>.2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4C0AB0" w:rsidRPr="00C3665A" w:rsidRDefault="004C0AB0" w:rsidP="004C0AB0">
      <w:pPr>
        <w:jc w:val="both"/>
      </w:pPr>
      <w:r w:rsidRPr="00C3665A">
        <w:t>3) 0,5 процента в отношении прочих объектов налогообложения.</w:t>
      </w:r>
    </w:p>
    <w:p w:rsidR="004C0AB0" w:rsidRPr="00C3665A" w:rsidRDefault="004C0AB0" w:rsidP="004C0AB0">
      <w:pPr>
        <w:jc w:val="both"/>
      </w:pPr>
      <w:r w:rsidRPr="00C3665A">
        <w:t xml:space="preserve">        3. Установить налоговую льготу в виде освобождения от уплаты налога гражданина РФ - одного из родителей или иного законного представителя, имеющего в составе семьи ребенка – инвалида, совместно проживающего с ними.</w:t>
      </w:r>
    </w:p>
    <w:p w:rsidR="004C0AB0" w:rsidRPr="00C3665A" w:rsidRDefault="004C0AB0" w:rsidP="004C0AB0">
      <w:pPr>
        <w:jc w:val="both"/>
      </w:pPr>
      <w:r w:rsidRPr="00C3665A">
        <w:lastRenderedPageBreak/>
        <w:t xml:space="preserve">       4. Данная налоговая льгота предоставляется с учетом положений п. 2-7 ст. 407 Налогового кодекса Российской Федерации. Для получения налоговой льготы по выбранным </w:t>
      </w:r>
      <w:proofErr w:type="gramStart"/>
      <w:r w:rsidRPr="00C3665A">
        <w:t>объектам  налогообложения</w:t>
      </w:r>
      <w:proofErr w:type="gramEnd"/>
      <w:r w:rsidRPr="00C3665A">
        <w:t xml:space="preserve"> налогоплательщик вправе представить в налоговый орган заявление и   следующие документы:</w:t>
      </w:r>
    </w:p>
    <w:p w:rsidR="004C0AB0" w:rsidRPr="00C3665A" w:rsidRDefault="004C0AB0" w:rsidP="004C0AB0">
      <w:pPr>
        <w:jc w:val="both"/>
      </w:pPr>
      <w:r w:rsidRPr="00C3665A">
        <w:t>-   копию свидетельства о рождении ребенка – инвалида;</w:t>
      </w:r>
    </w:p>
    <w:p w:rsidR="004C0AB0" w:rsidRPr="00C3665A" w:rsidRDefault="004C0AB0" w:rsidP="004C0AB0">
      <w:pPr>
        <w:tabs>
          <w:tab w:val="left" w:pos="284"/>
        </w:tabs>
        <w:jc w:val="both"/>
      </w:pPr>
      <w:r w:rsidRPr="00C3665A">
        <w:t xml:space="preserve">- справку с места жительства о составе семьи ребенка-инвалида, </w:t>
      </w:r>
      <w:proofErr w:type="gramStart"/>
      <w:r w:rsidRPr="00C3665A">
        <w:t>подтверждающую  проживание</w:t>
      </w:r>
      <w:proofErr w:type="gramEnd"/>
      <w:r w:rsidRPr="00C3665A">
        <w:t xml:space="preserve"> совместно с родителем (законным представителем);</w:t>
      </w:r>
    </w:p>
    <w:p w:rsidR="004C0AB0" w:rsidRPr="00C3665A" w:rsidRDefault="004C0AB0" w:rsidP="004C0AB0">
      <w:pPr>
        <w:tabs>
          <w:tab w:val="left" w:pos="284"/>
        </w:tabs>
        <w:jc w:val="both"/>
      </w:pPr>
      <w:r w:rsidRPr="00C3665A">
        <w:t xml:space="preserve">- копию документа, подтверждающего факт установления </w:t>
      </w:r>
      <w:proofErr w:type="gramStart"/>
      <w:r w:rsidRPr="00C3665A">
        <w:t>инвалидности  (</w:t>
      </w:r>
      <w:proofErr w:type="gramEnd"/>
      <w:r w:rsidRPr="00C3665A">
        <w:t>справка МСЭК).</w:t>
      </w:r>
    </w:p>
    <w:p w:rsidR="004C0AB0" w:rsidRPr="00C3665A" w:rsidRDefault="004C0AB0" w:rsidP="004C0AB0">
      <w:pPr>
        <w:shd w:val="clear" w:color="auto" w:fill="FFFFFF"/>
        <w:tabs>
          <w:tab w:val="left" w:pos="1134"/>
        </w:tabs>
        <w:spacing w:line="228" w:lineRule="auto"/>
        <w:ind w:right="1"/>
        <w:jc w:val="both"/>
      </w:pPr>
      <w:r w:rsidRPr="00C3665A">
        <w:t xml:space="preserve">        </w:t>
      </w:r>
      <w:r w:rsidRPr="00C3665A">
        <w:rPr>
          <w:rFonts w:eastAsia="Calibri"/>
        </w:rPr>
        <w:t>5. П</w:t>
      </w:r>
      <w:r w:rsidRPr="00C3665A">
        <w:t>ризнать утратившим силу</w:t>
      </w:r>
      <w:r w:rsidRPr="00C3665A">
        <w:rPr>
          <w:rFonts w:eastAsia="Calibri"/>
        </w:rPr>
        <w:t xml:space="preserve"> Решение Собрания депутатов Казанского сельского </w:t>
      </w:r>
      <w:proofErr w:type="gramStart"/>
      <w:r w:rsidRPr="00C3665A">
        <w:rPr>
          <w:rFonts w:eastAsia="Calibri"/>
        </w:rPr>
        <w:t>поселения  от</w:t>
      </w:r>
      <w:proofErr w:type="gramEnd"/>
      <w:r w:rsidRPr="00C3665A">
        <w:rPr>
          <w:rFonts w:eastAsia="Calibri"/>
        </w:rPr>
        <w:t xml:space="preserve"> 11.11.2016 года  № 27 «О налоге на имущество физических лиц»</w:t>
      </w:r>
      <w:r w:rsidRPr="00C3665A">
        <w:t xml:space="preserve">. </w:t>
      </w:r>
    </w:p>
    <w:p w:rsidR="004C0AB0" w:rsidRPr="00C3665A" w:rsidRDefault="004C0AB0" w:rsidP="004C0AB0">
      <w:pPr>
        <w:shd w:val="clear" w:color="auto" w:fill="FFFFFF"/>
        <w:spacing w:line="228" w:lineRule="auto"/>
        <w:ind w:right="1"/>
        <w:jc w:val="both"/>
      </w:pPr>
      <w:r w:rsidRPr="00C3665A">
        <w:t xml:space="preserve">       6. Решение опубликовать в районной газете «Искра».</w:t>
      </w:r>
    </w:p>
    <w:p w:rsidR="004C0AB0" w:rsidRPr="00C3665A" w:rsidRDefault="004C0AB0" w:rsidP="004C0AB0">
      <w:pPr>
        <w:tabs>
          <w:tab w:val="left" w:pos="1134"/>
        </w:tabs>
        <w:spacing w:line="228" w:lineRule="auto"/>
        <w:jc w:val="both"/>
      </w:pPr>
      <w:r w:rsidRPr="00C3665A">
        <w:t xml:space="preserve">       7. Настоящее решение вступает в силу с 1 января 2018 года, но не ранее чем </w:t>
      </w:r>
      <w:proofErr w:type="gramStart"/>
      <w:r w:rsidRPr="00C3665A">
        <w:t>по  истечении</w:t>
      </w:r>
      <w:proofErr w:type="gramEnd"/>
      <w:r w:rsidRPr="00C3665A">
        <w:t xml:space="preserve"> одного месяца со дня его официального опубликования.</w:t>
      </w:r>
    </w:p>
    <w:p w:rsidR="004C0AB0" w:rsidRPr="00C3665A" w:rsidRDefault="004C0AB0" w:rsidP="004C0AB0">
      <w:pPr>
        <w:jc w:val="both"/>
      </w:pPr>
    </w:p>
    <w:p w:rsidR="004C0AB0" w:rsidRPr="00C3665A" w:rsidRDefault="004C0AB0" w:rsidP="004C0AB0">
      <w:pPr>
        <w:jc w:val="both"/>
      </w:pPr>
    </w:p>
    <w:p w:rsidR="004C0AB0" w:rsidRPr="00C3665A" w:rsidRDefault="004C0AB0" w:rsidP="004C0AB0">
      <w:pPr>
        <w:jc w:val="both"/>
      </w:pPr>
    </w:p>
    <w:p w:rsidR="004C0AB0" w:rsidRPr="00C3665A" w:rsidRDefault="004C0AB0" w:rsidP="004C0AB0">
      <w:pPr>
        <w:jc w:val="both"/>
      </w:pPr>
      <w:proofErr w:type="gramStart"/>
      <w:r w:rsidRPr="00C3665A">
        <w:t>Председатель  Собрания</w:t>
      </w:r>
      <w:proofErr w:type="gramEnd"/>
      <w:r w:rsidRPr="00C3665A">
        <w:t xml:space="preserve"> депутатов - глава </w:t>
      </w:r>
    </w:p>
    <w:p w:rsidR="004C0AB0" w:rsidRPr="00C3665A" w:rsidRDefault="004C0AB0" w:rsidP="004C0AB0">
      <w:pPr>
        <w:jc w:val="both"/>
      </w:pPr>
      <w:r w:rsidRPr="00C3665A">
        <w:t>Казанского сельского поселения                                                               А. А. Яковчук</w:t>
      </w:r>
    </w:p>
    <w:p w:rsidR="00312FF6" w:rsidRPr="00C3665A" w:rsidRDefault="00312FF6" w:rsidP="00A25DFC">
      <w:pPr>
        <w:tabs>
          <w:tab w:val="center" w:pos="5386"/>
        </w:tabs>
      </w:pPr>
    </w:p>
    <w:p w:rsidR="004C0AB0" w:rsidRDefault="004C0AB0" w:rsidP="00A25DFC">
      <w:pPr>
        <w:tabs>
          <w:tab w:val="center" w:pos="5386"/>
        </w:tabs>
      </w:pPr>
    </w:p>
    <w:p w:rsidR="004C0AB0" w:rsidRDefault="004C0AB0" w:rsidP="00A25DFC">
      <w:pPr>
        <w:tabs>
          <w:tab w:val="center" w:pos="5386"/>
        </w:tabs>
      </w:pPr>
    </w:p>
    <w:p w:rsidR="00F622F0" w:rsidRDefault="00D75223" w:rsidP="00F622F0">
      <w:pPr>
        <w:tabs>
          <w:tab w:val="center" w:pos="5386"/>
        </w:tabs>
      </w:pPr>
      <w:r>
        <w:t xml:space="preserve">                                                        </w:t>
      </w:r>
      <w:r w:rsidR="00F622F0">
        <w:t xml:space="preserve">РОССИЙСКАЯ ФЕДЕРАЦИЯ               </w:t>
      </w:r>
    </w:p>
    <w:p w:rsidR="00F622F0" w:rsidRDefault="00D75223" w:rsidP="00F622F0">
      <w:pPr>
        <w:tabs>
          <w:tab w:val="center" w:pos="5386"/>
        </w:tabs>
      </w:pPr>
      <w:r>
        <w:t xml:space="preserve">                                                          </w:t>
      </w:r>
      <w:r w:rsidR="00F622F0">
        <w:t>РОСТОВСКАЯ ОБЛАСТЬ</w:t>
      </w:r>
    </w:p>
    <w:p w:rsidR="00F622F0" w:rsidRDefault="00F622F0" w:rsidP="00F622F0">
      <w:pPr>
        <w:tabs>
          <w:tab w:val="center" w:pos="5386"/>
        </w:tabs>
      </w:pPr>
      <w:r>
        <w:t xml:space="preserve"> </w:t>
      </w:r>
      <w:r w:rsidR="00D75223">
        <w:t xml:space="preserve">                                                        </w:t>
      </w:r>
      <w:r>
        <w:t>ВЕРХНЕДОНСКОЙ РАЙОН</w:t>
      </w:r>
    </w:p>
    <w:p w:rsidR="00F622F0" w:rsidRDefault="00D75223" w:rsidP="00F622F0">
      <w:pPr>
        <w:tabs>
          <w:tab w:val="center" w:pos="5386"/>
        </w:tabs>
      </w:pPr>
      <w:r>
        <w:t xml:space="preserve">                                                   </w:t>
      </w:r>
      <w:r w:rsidR="00F622F0">
        <w:t>МУНИЦИПАЛЬНОЕ ОБРАЗОВАНИЕ</w:t>
      </w:r>
    </w:p>
    <w:p w:rsidR="00F622F0" w:rsidRDefault="00D75223" w:rsidP="00F622F0">
      <w:pPr>
        <w:tabs>
          <w:tab w:val="center" w:pos="5386"/>
        </w:tabs>
      </w:pPr>
      <w:r>
        <w:t xml:space="preserve">                                              </w:t>
      </w:r>
      <w:r w:rsidR="00F622F0">
        <w:t>«КАЗАНСКОЕ СЕЛЬСКОЕ ПОСЕЛЕНИЕ»</w:t>
      </w:r>
    </w:p>
    <w:p w:rsidR="00F622F0" w:rsidRDefault="00F622F0" w:rsidP="00F622F0">
      <w:pPr>
        <w:tabs>
          <w:tab w:val="center" w:pos="5386"/>
        </w:tabs>
      </w:pPr>
    </w:p>
    <w:p w:rsidR="00F622F0" w:rsidRDefault="00D75223" w:rsidP="00F622F0">
      <w:pPr>
        <w:tabs>
          <w:tab w:val="center" w:pos="5386"/>
        </w:tabs>
      </w:pPr>
      <w:r>
        <w:t xml:space="preserve">                               </w:t>
      </w:r>
      <w:r w:rsidR="00F622F0">
        <w:t>СОБРАНИЕ ДЕПУТАТОВ КАЗАНСКОГО СЕЛЬСКОГО ПОСЕЛЕНИЯ</w:t>
      </w:r>
    </w:p>
    <w:p w:rsidR="00F622F0" w:rsidRDefault="00F622F0" w:rsidP="00F622F0">
      <w:pPr>
        <w:tabs>
          <w:tab w:val="center" w:pos="5386"/>
        </w:tabs>
      </w:pPr>
    </w:p>
    <w:p w:rsidR="00F622F0" w:rsidRDefault="00D75223" w:rsidP="00F622F0">
      <w:pPr>
        <w:tabs>
          <w:tab w:val="center" w:pos="5386"/>
        </w:tabs>
      </w:pPr>
      <w:r>
        <w:t xml:space="preserve">                                                                             </w:t>
      </w:r>
      <w:r w:rsidR="00F622F0">
        <w:t>РЕШЕНИЕ</w:t>
      </w:r>
    </w:p>
    <w:p w:rsidR="00F622F0" w:rsidRDefault="00F622F0" w:rsidP="00F622F0">
      <w:pPr>
        <w:tabs>
          <w:tab w:val="center" w:pos="5386"/>
        </w:tabs>
      </w:pPr>
    </w:p>
    <w:p w:rsidR="00F622F0" w:rsidRDefault="00F622F0" w:rsidP="00F622F0">
      <w:pPr>
        <w:tabs>
          <w:tab w:val="center" w:pos="5386"/>
        </w:tabs>
      </w:pPr>
      <w:r>
        <w:t xml:space="preserve">27.10.2017               </w:t>
      </w:r>
      <w:r>
        <w:tab/>
        <w:t xml:space="preserve">№ 97                           </w:t>
      </w:r>
      <w:r>
        <w:tab/>
      </w:r>
      <w:proofErr w:type="spellStart"/>
      <w:r>
        <w:t>ст-ца</w:t>
      </w:r>
      <w:proofErr w:type="spellEnd"/>
      <w:r>
        <w:t xml:space="preserve"> Казанская</w:t>
      </w:r>
    </w:p>
    <w:p w:rsidR="00F622F0" w:rsidRDefault="00F622F0" w:rsidP="00F622F0">
      <w:pPr>
        <w:tabs>
          <w:tab w:val="center" w:pos="5386"/>
        </w:tabs>
      </w:pPr>
    </w:p>
    <w:p w:rsidR="00F622F0" w:rsidRDefault="00F622F0" w:rsidP="00F622F0">
      <w:pPr>
        <w:tabs>
          <w:tab w:val="center" w:pos="5386"/>
        </w:tabs>
      </w:pPr>
    </w:p>
    <w:p w:rsidR="00F622F0" w:rsidRDefault="00F622F0" w:rsidP="00F622F0">
      <w:pPr>
        <w:tabs>
          <w:tab w:val="center" w:pos="5386"/>
        </w:tabs>
      </w:pPr>
      <w:proofErr w:type="gramStart"/>
      <w:r>
        <w:t>О  проведении</w:t>
      </w:r>
      <w:proofErr w:type="gramEnd"/>
      <w:r>
        <w:t xml:space="preserve">  публичных слушаний  по </w:t>
      </w:r>
    </w:p>
    <w:p w:rsidR="00F622F0" w:rsidRDefault="00F622F0" w:rsidP="00F622F0">
      <w:pPr>
        <w:tabs>
          <w:tab w:val="center" w:pos="5386"/>
        </w:tabs>
      </w:pPr>
      <w:proofErr w:type="gramStart"/>
      <w:r>
        <w:t>проекту  бюджета</w:t>
      </w:r>
      <w:proofErr w:type="gramEnd"/>
      <w:r>
        <w:t xml:space="preserve">  Казанского</w:t>
      </w:r>
    </w:p>
    <w:p w:rsidR="00F622F0" w:rsidRDefault="00F622F0" w:rsidP="00F622F0">
      <w:pPr>
        <w:tabs>
          <w:tab w:val="center" w:pos="5386"/>
        </w:tabs>
      </w:pPr>
      <w:proofErr w:type="gramStart"/>
      <w:r>
        <w:t>сельского  поселения</w:t>
      </w:r>
      <w:proofErr w:type="gramEnd"/>
      <w:r>
        <w:t xml:space="preserve"> на 2018 год</w:t>
      </w:r>
    </w:p>
    <w:p w:rsidR="00F622F0" w:rsidRDefault="00F622F0" w:rsidP="00F622F0">
      <w:pPr>
        <w:tabs>
          <w:tab w:val="center" w:pos="5386"/>
        </w:tabs>
      </w:pPr>
    </w:p>
    <w:p w:rsidR="00F622F0" w:rsidRDefault="00F622F0" w:rsidP="00F622F0">
      <w:pPr>
        <w:tabs>
          <w:tab w:val="center" w:pos="5386"/>
        </w:tabs>
      </w:pPr>
      <w:r>
        <w:t xml:space="preserve">  </w:t>
      </w:r>
      <w:r w:rsidR="003E5B3A">
        <w:t xml:space="preserve">                  </w:t>
      </w:r>
      <w:r>
        <w:t>Руководствуясь п.3,6 ст.13 Устава муниципального образования «Казанское сельское поселение», Собрание депутатов Казанского сельского поселения</w:t>
      </w:r>
      <w:r w:rsidR="003E5B3A">
        <w:t xml:space="preserve"> </w:t>
      </w:r>
      <w:r>
        <w:t>РЕШИЛО:</w:t>
      </w:r>
    </w:p>
    <w:p w:rsidR="00F622F0" w:rsidRDefault="00F622F0" w:rsidP="00F622F0">
      <w:pPr>
        <w:tabs>
          <w:tab w:val="center" w:pos="5386"/>
        </w:tabs>
      </w:pPr>
    </w:p>
    <w:p w:rsidR="00F622F0" w:rsidRDefault="00F622F0" w:rsidP="00F622F0">
      <w:pPr>
        <w:tabs>
          <w:tab w:val="center" w:pos="5386"/>
        </w:tabs>
      </w:pPr>
      <w:r>
        <w:t xml:space="preserve">                    1.Провести публичные слушания по проекту   </w:t>
      </w:r>
      <w:proofErr w:type="gramStart"/>
      <w:r>
        <w:t>бюджета  Казанского</w:t>
      </w:r>
      <w:proofErr w:type="gramEnd"/>
      <w:r>
        <w:t xml:space="preserve">  сельского  поселения на 2018 год.</w:t>
      </w:r>
    </w:p>
    <w:p w:rsidR="00F622F0" w:rsidRDefault="00F622F0" w:rsidP="00F622F0">
      <w:pPr>
        <w:tabs>
          <w:tab w:val="center" w:pos="5386"/>
        </w:tabs>
      </w:pPr>
      <w:r>
        <w:t xml:space="preserve">                    2.Назначить </w:t>
      </w:r>
      <w:proofErr w:type="gramStart"/>
      <w:r>
        <w:t>проведение  публичных</w:t>
      </w:r>
      <w:proofErr w:type="gramEnd"/>
      <w:r>
        <w:t xml:space="preserve"> слушаний по проекту  бюджета  муниципального образования «Казанское  сельское  поселение» на  2018 год 17 ноября  2017 г в 13 ч в актовом зале Администрации Казанского сельского поселения по адресу: </w:t>
      </w:r>
      <w:proofErr w:type="spellStart"/>
      <w:r>
        <w:t>ст.Казанская</w:t>
      </w:r>
      <w:proofErr w:type="spellEnd"/>
      <w:r>
        <w:t xml:space="preserve">, </w:t>
      </w:r>
      <w:proofErr w:type="spellStart"/>
      <w:r>
        <w:t>ул.Маяковского</w:t>
      </w:r>
      <w:proofErr w:type="spellEnd"/>
      <w:r>
        <w:t>,  25.</w:t>
      </w:r>
    </w:p>
    <w:p w:rsidR="00F622F0" w:rsidRDefault="00F622F0" w:rsidP="00F622F0">
      <w:pPr>
        <w:tabs>
          <w:tab w:val="center" w:pos="5386"/>
        </w:tabs>
      </w:pPr>
      <w:r>
        <w:t xml:space="preserve">           </w:t>
      </w:r>
      <w:r w:rsidR="003E5B3A">
        <w:t xml:space="preserve">         </w:t>
      </w:r>
      <w:r>
        <w:t>3. Настоящее решение вступает в силу со дня его официального опубликования.</w:t>
      </w:r>
    </w:p>
    <w:p w:rsidR="00F622F0" w:rsidRDefault="00F622F0" w:rsidP="00F622F0">
      <w:pPr>
        <w:tabs>
          <w:tab w:val="center" w:pos="5386"/>
        </w:tabs>
      </w:pPr>
      <w:r>
        <w:t xml:space="preserve">    </w:t>
      </w:r>
      <w:r w:rsidR="003E5B3A">
        <w:t xml:space="preserve">                </w:t>
      </w:r>
      <w:r>
        <w:t xml:space="preserve">4.Контроль за исполнением настоящего решения возложить </w:t>
      </w:r>
      <w:proofErr w:type="gramStart"/>
      <w:r>
        <w:t>на  Председателя</w:t>
      </w:r>
      <w:proofErr w:type="gramEnd"/>
      <w:r>
        <w:t xml:space="preserve"> Собрания депутатов - главу Казанского сельского поселения.</w:t>
      </w:r>
    </w:p>
    <w:p w:rsidR="00F622F0" w:rsidRDefault="00F622F0" w:rsidP="00F622F0">
      <w:pPr>
        <w:tabs>
          <w:tab w:val="center" w:pos="5386"/>
        </w:tabs>
      </w:pPr>
    </w:p>
    <w:p w:rsidR="00F622F0" w:rsidRDefault="00F622F0" w:rsidP="00F622F0">
      <w:pPr>
        <w:tabs>
          <w:tab w:val="center" w:pos="5386"/>
        </w:tabs>
      </w:pPr>
    </w:p>
    <w:p w:rsidR="00F622F0" w:rsidRDefault="00F622F0" w:rsidP="00F622F0">
      <w:pPr>
        <w:tabs>
          <w:tab w:val="center" w:pos="5386"/>
        </w:tabs>
      </w:pPr>
      <w:r>
        <w:t>Председатель Собрания депутатов – глава Казанского сельского поселения</w:t>
      </w:r>
      <w:r>
        <w:tab/>
      </w:r>
    </w:p>
    <w:p w:rsidR="00F622F0" w:rsidRDefault="00F622F0" w:rsidP="00F622F0">
      <w:pPr>
        <w:tabs>
          <w:tab w:val="center" w:pos="5386"/>
        </w:tabs>
      </w:pPr>
      <w:r>
        <w:t xml:space="preserve">                                   </w:t>
      </w:r>
      <w:r w:rsidR="00021FB8">
        <w:t xml:space="preserve">                                                                                                                   </w:t>
      </w:r>
      <w:r>
        <w:t xml:space="preserve">   А.А.Яковчук</w:t>
      </w:r>
    </w:p>
    <w:p w:rsidR="004C0AB0" w:rsidRDefault="004C0AB0" w:rsidP="00F622F0">
      <w:pPr>
        <w:tabs>
          <w:tab w:val="center" w:pos="5386"/>
        </w:tabs>
      </w:pPr>
    </w:p>
    <w:p w:rsidR="001434D7" w:rsidRPr="001434D7" w:rsidRDefault="0086772A" w:rsidP="001434D7">
      <w:pPr>
        <w:tabs>
          <w:tab w:val="center" w:pos="5386"/>
        </w:tabs>
      </w:pPr>
      <w:r>
        <w:lastRenderedPageBreak/>
        <w:t xml:space="preserve">                                                                </w:t>
      </w:r>
      <w:r w:rsidR="001434D7" w:rsidRPr="001434D7">
        <w:t>РОССИЙСКАЯ ФЕДЕРАЦИЯ</w:t>
      </w:r>
    </w:p>
    <w:p w:rsidR="001434D7" w:rsidRPr="001434D7" w:rsidRDefault="0086772A" w:rsidP="001434D7">
      <w:pPr>
        <w:tabs>
          <w:tab w:val="center" w:pos="5386"/>
        </w:tabs>
      </w:pPr>
      <w:r>
        <w:t xml:space="preserve">                                                                  </w:t>
      </w:r>
      <w:r w:rsidR="001434D7" w:rsidRPr="001434D7">
        <w:t>РОСТОВСКАЯ ОБЛАСТЬ</w:t>
      </w:r>
    </w:p>
    <w:p w:rsidR="001434D7" w:rsidRPr="001434D7" w:rsidRDefault="0086772A" w:rsidP="001434D7">
      <w:pPr>
        <w:tabs>
          <w:tab w:val="center" w:pos="5386"/>
        </w:tabs>
      </w:pPr>
      <w:r>
        <w:t xml:space="preserve">                                                         </w:t>
      </w:r>
      <w:r w:rsidR="001434D7" w:rsidRPr="001434D7">
        <w:t>МУНИЦИПАЛЬНОЕ ОБРАЗОВАНИЕ</w:t>
      </w:r>
    </w:p>
    <w:p w:rsidR="001434D7" w:rsidRPr="001434D7" w:rsidRDefault="0086772A" w:rsidP="001434D7">
      <w:pPr>
        <w:tabs>
          <w:tab w:val="center" w:pos="5386"/>
        </w:tabs>
      </w:pPr>
      <w:r>
        <w:t xml:space="preserve">                                                      </w:t>
      </w:r>
      <w:r w:rsidR="001434D7" w:rsidRPr="001434D7">
        <w:t>«КАЗАНСКОЕ СЕЛЬСКОЕ ПОСЕЛЕНИЕ»</w:t>
      </w:r>
    </w:p>
    <w:p w:rsidR="001434D7" w:rsidRPr="001434D7" w:rsidRDefault="001434D7" w:rsidP="001434D7">
      <w:pPr>
        <w:tabs>
          <w:tab w:val="center" w:pos="5386"/>
        </w:tabs>
      </w:pPr>
    </w:p>
    <w:p w:rsidR="001434D7" w:rsidRPr="001434D7" w:rsidRDefault="0086772A" w:rsidP="001434D7">
      <w:pPr>
        <w:tabs>
          <w:tab w:val="center" w:pos="5386"/>
        </w:tabs>
      </w:pPr>
      <w:r>
        <w:t xml:space="preserve">                                 </w:t>
      </w:r>
      <w:r w:rsidR="001434D7" w:rsidRPr="001434D7">
        <w:t>АДМИНИСТРАЦИЯ КАЗАНСКОГО СЕЛЬСКОГО ПОСЕЛЕНИЯ</w:t>
      </w:r>
    </w:p>
    <w:p w:rsidR="001434D7" w:rsidRPr="001434D7" w:rsidRDefault="001434D7" w:rsidP="001434D7">
      <w:pPr>
        <w:tabs>
          <w:tab w:val="center" w:pos="5386"/>
        </w:tabs>
      </w:pPr>
    </w:p>
    <w:p w:rsidR="001434D7" w:rsidRPr="001434D7" w:rsidRDefault="001434D7" w:rsidP="001434D7">
      <w:pPr>
        <w:tabs>
          <w:tab w:val="center" w:pos="5386"/>
        </w:tabs>
        <w:rPr>
          <w:b/>
        </w:rPr>
      </w:pPr>
    </w:p>
    <w:p w:rsidR="001434D7" w:rsidRPr="001434D7" w:rsidRDefault="001434D7" w:rsidP="001434D7">
      <w:pPr>
        <w:tabs>
          <w:tab w:val="center" w:pos="5386"/>
        </w:tabs>
        <w:rPr>
          <w:b/>
        </w:rPr>
      </w:pPr>
    </w:p>
    <w:p w:rsidR="001434D7" w:rsidRPr="001434D7" w:rsidRDefault="0086772A" w:rsidP="001434D7">
      <w:pPr>
        <w:tabs>
          <w:tab w:val="center" w:pos="5386"/>
        </w:tabs>
      </w:pPr>
      <w:r>
        <w:rPr>
          <w:b/>
        </w:rPr>
        <w:t xml:space="preserve">                                                                         </w:t>
      </w:r>
      <w:r w:rsidR="001434D7" w:rsidRPr="001434D7">
        <w:rPr>
          <w:b/>
        </w:rPr>
        <w:t>ПОСТАНОВЛЕНИЕ</w:t>
      </w: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26.10.2017                                </w:t>
      </w:r>
      <w:r w:rsidR="0086772A">
        <w:t xml:space="preserve">                           </w:t>
      </w:r>
      <w:r w:rsidRPr="001434D7">
        <w:t xml:space="preserve">       № 277                                     ст. Казанская</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Об утверждении Положения об </w:t>
      </w:r>
    </w:p>
    <w:p w:rsidR="001434D7" w:rsidRPr="001434D7" w:rsidRDefault="001434D7" w:rsidP="001434D7">
      <w:pPr>
        <w:tabs>
          <w:tab w:val="center" w:pos="5386"/>
        </w:tabs>
      </w:pPr>
      <w:r w:rsidRPr="001434D7">
        <w:t>архиве Администрации</w:t>
      </w:r>
    </w:p>
    <w:p w:rsidR="001434D7" w:rsidRPr="001434D7" w:rsidRDefault="001434D7" w:rsidP="001434D7">
      <w:pPr>
        <w:tabs>
          <w:tab w:val="center" w:pos="5386"/>
        </w:tabs>
      </w:pPr>
      <w:proofErr w:type="gramStart"/>
      <w:r w:rsidRPr="001434D7">
        <w:t>Казанского  сельского</w:t>
      </w:r>
      <w:proofErr w:type="gramEnd"/>
      <w:r w:rsidRPr="001434D7">
        <w:t xml:space="preserve"> поселения</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r w:rsidRPr="001434D7">
        <w:tab/>
        <w:t xml:space="preserve">      </w:t>
      </w:r>
      <w:proofErr w:type="gramStart"/>
      <w:r w:rsidRPr="001434D7">
        <w:t>В  целях</w:t>
      </w:r>
      <w:proofErr w:type="gramEnd"/>
      <w:r w:rsidRPr="001434D7">
        <w:t xml:space="preserve"> организации формирования архивных фондов Казанского сельского поселения, в соответствии с Уставом муниципального образования «Казанское сельское поселение»,</w:t>
      </w:r>
    </w:p>
    <w:p w:rsidR="001434D7" w:rsidRPr="001434D7" w:rsidRDefault="001434D7" w:rsidP="001434D7">
      <w:pPr>
        <w:tabs>
          <w:tab w:val="center" w:pos="5386"/>
        </w:tabs>
      </w:pPr>
      <w:r w:rsidRPr="001434D7">
        <w:t>ПОСТАНОВЛЯЮ:</w:t>
      </w:r>
    </w:p>
    <w:p w:rsidR="001434D7" w:rsidRPr="001434D7" w:rsidRDefault="001434D7" w:rsidP="001434D7">
      <w:pPr>
        <w:tabs>
          <w:tab w:val="center" w:pos="5386"/>
        </w:tabs>
      </w:pPr>
    </w:p>
    <w:p w:rsidR="001434D7" w:rsidRPr="001434D7" w:rsidRDefault="001434D7" w:rsidP="001434D7">
      <w:pPr>
        <w:numPr>
          <w:ilvl w:val="0"/>
          <w:numId w:val="47"/>
        </w:numPr>
        <w:tabs>
          <w:tab w:val="center" w:pos="5386"/>
        </w:tabs>
      </w:pPr>
      <w:r w:rsidRPr="001434D7">
        <w:t xml:space="preserve">Утвердить Положение об </w:t>
      </w:r>
      <w:proofErr w:type="gramStart"/>
      <w:r w:rsidRPr="001434D7">
        <w:t>архиве  Администрации</w:t>
      </w:r>
      <w:proofErr w:type="gramEnd"/>
      <w:r w:rsidRPr="001434D7">
        <w:t xml:space="preserve"> Казанского сельского поселения </w:t>
      </w:r>
      <w:proofErr w:type="spellStart"/>
      <w:r w:rsidRPr="001434D7">
        <w:t>Верхнедонского</w:t>
      </w:r>
      <w:proofErr w:type="spellEnd"/>
      <w:r w:rsidRPr="001434D7">
        <w:t xml:space="preserve"> района Ростовской области  согласно приложения 1.</w:t>
      </w:r>
    </w:p>
    <w:p w:rsidR="001434D7" w:rsidRPr="001434D7" w:rsidRDefault="001434D7" w:rsidP="001434D7">
      <w:pPr>
        <w:tabs>
          <w:tab w:val="center" w:pos="5386"/>
        </w:tabs>
        <w:rPr>
          <w:b/>
        </w:rPr>
      </w:pPr>
      <w:r w:rsidRPr="001434D7">
        <w:rPr>
          <w:b/>
        </w:rPr>
        <w:t xml:space="preserve">  </w:t>
      </w:r>
    </w:p>
    <w:p w:rsidR="001434D7" w:rsidRPr="001434D7" w:rsidRDefault="001434D7" w:rsidP="001434D7">
      <w:pPr>
        <w:tabs>
          <w:tab w:val="center" w:pos="5386"/>
        </w:tabs>
      </w:pPr>
    </w:p>
    <w:p w:rsidR="001434D7" w:rsidRPr="001434D7" w:rsidRDefault="005D399D" w:rsidP="001434D7">
      <w:pPr>
        <w:tabs>
          <w:tab w:val="center" w:pos="5386"/>
        </w:tabs>
      </w:pPr>
      <w:r>
        <w:t xml:space="preserve">             </w:t>
      </w:r>
      <w:r w:rsidR="001434D7" w:rsidRPr="001434D7">
        <w:t>2. Контроль за исполнением постановления оставляю за собой.</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Глава Администрации </w:t>
      </w:r>
    </w:p>
    <w:p w:rsidR="001434D7" w:rsidRPr="001434D7" w:rsidRDefault="001434D7" w:rsidP="001434D7">
      <w:pPr>
        <w:tabs>
          <w:tab w:val="center" w:pos="5386"/>
        </w:tabs>
      </w:pPr>
      <w:r w:rsidRPr="001434D7">
        <w:t xml:space="preserve">Казанского сельского поселения                                    </w:t>
      </w:r>
      <w:r w:rsidR="005D399D">
        <w:t xml:space="preserve">                              </w:t>
      </w:r>
      <w:r w:rsidRPr="001434D7">
        <w:t xml:space="preserve">  Л.А.Самолаева                                                                                                                                                                                 </w:t>
      </w:r>
    </w:p>
    <w:p w:rsidR="001434D7" w:rsidRPr="001434D7" w:rsidRDefault="001434D7" w:rsidP="001434D7">
      <w:pPr>
        <w:tabs>
          <w:tab w:val="center" w:pos="5386"/>
        </w:tabs>
      </w:pPr>
      <w:r w:rsidRPr="001434D7">
        <w:t xml:space="preserve">                  </w:t>
      </w: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                                                 </w:t>
      </w: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                                                                                    </w:t>
      </w:r>
      <w:r w:rsidR="00256ADA">
        <w:t xml:space="preserve">   </w:t>
      </w:r>
      <w:r w:rsidRPr="001434D7">
        <w:t xml:space="preserve">    Приложение </w:t>
      </w:r>
    </w:p>
    <w:p w:rsidR="001434D7" w:rsidRPr="001434D7" w:rsidRDefault="001434D7" w:rsidP="001434D7">
      <w:pPr>
        <w:tabs>
          <w:tab w:val="center" w:pos="5386"/>
        </w:tabs>
      </w:pPr>
      <w:r w:rsidRPr="001434D7">
        <w:t xml:space="preserve">                                                                                           №1 к постановлению №277</w:t>
      </w:r>
    </w:p>
    <w:p w:rsidR="001434D7" w:rsidRPr="001434D7" w:rsidRDefault="001434D7" w:rsidP="001434D7">
      <w:pPr>
        <w:tabs>
          <w:tab w:val="center" w:pos="5386"/>
        </w:tabs>
      </w:pPr>
      <w:r w:rsidRPr="001434D7">
        <w:t xml:space="preserve">                                                                                           от 26.10.2017</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rPr>
          <w:b/>
        </w:rPr>
      </w:pPr>
      <w:r w:rsidRPr="001434D7">
        <w:t xml:space="preserve">                                                       </w:t>
      </w:r>
      <w:r w:rsidRPr="001434D7">
        <w:rPr>
          <w:b/>
        </w:rPr>
        <w:t>ПОЛОЖЕНИЕ</w:t>
      </w:r>
    </w:p>
    <w:p w:rsidR="001434D7" w:rsidRPr="001434D7" w:rsidRDefault="00256ADA" w:rsidP="001434D7">
      <w:pPr>
        <w:tabs>
          <w:tab w:val="center" w:pos="5386"/>
        </w:tabs>
        <w:rPr>
          <w:b/>
        </w:rPr>
      </w:pPr>
      <w:r>
        <w:rPr>
          <w:b/>
        </w:rPr>
        <w:t xml:space="preserve">                    </w:t>
      </w:r>
      <w:r w:rsidR="001434D7" w:rsidRPr="001434D7">
        <w:rPr>
          <w:b/>
        </w:rPr>
        <w:t xml:space="preserve">об </w:t>
      </w:r>
      <w:proofErr w:type="gramStart"/>
      <w:r w:rsidR="001434D7" w:rsidRPr="001434D7">
        <w:rPr>
          <w:b/>
        </w:rPr>
        <w:t>архиве  Администрации</w:t>
      </w:r>
      <w:proofErr w:type="gramEnd"/>
      <w:r w:rsidR="001434D7" w:rsidRPr="001434D7">
        <w:rPr>
          <w:b/>
        </w:rPr>
        <w:t xml:space="preserve"> Казанского сельского поселения</w:t>
      </w:r>
    </w:p>
    <w:p w:rsidR="001434D7" w:rsidRPr="001434D7" w:rsidRDefault="00256ADA" w:rsidP="001434D7">
      <w:pPr>
        <w:tabs>
          <w:tab w:val="center" w:pos="5386"/>
        </w:tabs>
        <w:rPr>
          <w:b/>
        </w:rPr>
      </w:pPr>
      <w:r>
        <w:rPr>
          <w:b/>
        </w:rPr>
        <w:t xml:space="preserve">                                        </w:t>
      </w:r>
      <w:proofErr w:type="spellStart"/>
      <w:r w:rsidR="001434D7" w:rsidRPr="001434D7">
        <w:rPr>
          <w:b/>
        </w:rPr>
        <w:t>Верхнедонского</w:t>
      </w:r>
      <w:proofErr w:type="spellEnd"/>
      <w:r w:rsidR="001434D7" w:rsidRPr="001434D7">
        <w:rPr>
          <w:b/>
        </w:rPr>
        <w:t xml:space="preserve"> района Ростовской области </w:t>
      </w:r>
    </w:p>
    <w:p w:rsidR="001434D7" w:rsidRPr="001434D7" w:rsidRDefault="001434D7" w:rsidP="001434D7">
      <w:pPr>
        <w:tabs>
          <w:tab w:val="center" w:pos="5386"/>
        </w:tabs>
        <w:rPr>
          <w:b/>
        </w:rPr>
      </w:pPr>
      <w:r w:rsidRPr="001434D7">
        <w:rPr>
          <w:b/>
        </w:rPr>
        <w:t xml:space="preserve">  </w:t>
      </w:r>
    </w:p>
    <w:p w:rsidR="001434D7" w:rsidRPr="001434D7" w:rsidRDefault="001434D7" w:rsidP="001434D7">
      <w:pPr>
        <w:tabs>
          <w:tab w:val="center" w:pos="5386"/>
        </w:tabs>
        <w:rPr>
          <w:b/>
        </w:rPr>
      </w:pPr>
    </w:p>
    <w:p w:rsidR="001434D7" w:rsidRPr="001434D7" w:rsidRDefault="001434D7" w:rsidP="001434D7">
      <w:pPr>
        <w:numPr>
          <w:ilvl w:val="0"/>
          <w:numId w:val="44"/>
        </w:numPr>
        <w:tabs>
          <w:tab w:val="center" w:pos="5386"/>
        </w:tabs>
        <w:rPr>
          <w:b/>
        </w:rPr>
      </w:pPr>
      <w:r w:rsidRPr="001434D7">
        <w:rPr>
          <w:b/>
        </w:rPr>
        <w:t>Общие положения</w:t>
      </w:r>
    </w:p>
    <w:p w:rsidR="001434D7" w:rsidRPr="001434D7" w:rsidRDefault="001434D7" w:rsidP="001434D7">
      <w:pPr>
        <w:tabs>
          <w:tab w:val="center" w:pos="5386"/>
        </w:tabs>
        <w:rPr>
          <w:b/>
        </w:rPr>
      </w:pPr>
    </w:p>
    <w:p w:rsidR="001434D7" w:rsidRPr="001434D7" w:rsidRDefault="001434D7" w:rsidP="001434D7">
      <w:pPr>
        <w:tabs>
          <w:tab w:val="center" w:pos="5386"/>
        </w:tabs>
      </w:pPr>
      <w:r w:rsidRPr="001434D7">
        <w:t>1.1. Настоящее положение разработано на основе «Типового положения об архиве государственного учреждения, организации, предприятия «</w:t>
      </w:r>
      <w:proofErr w:type="spellStart"/>
      <w:r w:rsidRPr="001434D7">
        <w:t>Росархива</w:t>
      </w:r>
      <w:proofErr w:type="spellEnd"/>
      <w:r w:rsidRPr="001434D7">
        <w:t>».</w:t>
      </w:r>
    </w:p>
    <w:p w:rsidR="001434D7" w:rsidRPr="001434D7" w:rsidRDefault="001434D7" w:rsidP="001434D7">
      <w:pPr>
        <w:tabs>
          <w:tab w:val="center" w:pos="5386"/>
        </w:tabs>
      </w:pPr>
      <w:r w:rsidRPr="001434D7">
        <w:t xml:space="preserve">1.2. Документы Администрации сельского поселения, имеющие историческое, культурное, научное, социальное, экономическое и политическое значение, составляют государственную часть архивного </w:t>
      </w:r>
      <w:r w:rsidRPr="001434D7">
        <w:lastRenderedPageBreak/>
        <w:t xml:space="preserve">фонда России, являются собственностью государства и подлежат постоянному хранению в муниципальном архиве Администрации </w:t>
      </w:r>
      <w:proofErr w:type="spellStart"/>
      <w:r w:rsidRPr="001434D7">
        <w:t>Верхнедонского</w:t>
      </w:r>
      <w:proofErr w:type="spellEnd"/>
      <w:r w:rsidRPr="001434D7">
        <w:t xml:space="preserve"> района.</w:t>
      </w:r>
    </w:p>
    <w:p w:rsidR="001434D7" w:rsidRPr="001434D7" w:rsidRDefault="001434D7" w:rsidP="001434D7">
      <w:pPr>
        <w:tabs>
          <w:tab w:val="center" w:pos="5386"/>
        </w:tabs>
      </w:pPr>
      <w:r w:rsidRPr="001434D7">
        <w:t xml:space="preserve">До передачи </w:t>
      </w:r>
      <w:proofErr w:type="gramStart"/>
      <w:r w:rsidRPr="001434D7">
        <w:t>на  муниципальное</w:t>
      </w:r>
      <w:proofErr w:type="gramEnd"/>
      <w:r w:rsidRPr="001434D7">
        <w:t xml:space="preserve"> хранение эти документы временно, в пределах, установленных федеральным архивным агентством (</w:t>
      </w:r>
      <w:proofErr w:type="spellStart"/>
      <w:r w:rsidRPr="001434D7">
        <w:t>Росархивом</w:t>
      </w:r>
      <w:proofErr w:type="spellEnd"/>
      <w:r w:rsidRPr="001434D7">
        <w:t>) хранятся в Администрации сельского поселения.</w:t>
      </w:r>
    </w:p>
    <w:p w:rsidR="001434D7" w:rsidRPr="001434D7" w:rsidRDefault="001434D7" w:rsidP="001434D7">
      <w:pPr>
        <w:tabs>
          <w:tab w:val="center" w:pos="5386"/>
        </w:tabs>
      </w:pPr>
      <w:r w:rsidRPr="001434D7">
        <w:t xml:space="preserve">      1.3. Администрация сельского поселения </w:t>
      </w:r>
      <w:proofErr w:type="gramStart"/>
      <w:r w:rsidRPr="001434D7">
        <w:t>обеспечивает  сохранность</w:t>
      </w:r>
      <w:proofErr w:type="gramEnd"/>
      <w:r w:rsidRPr="001434D7">
        <w:t>, учет, отбор, упорядочение и использование документов архивного фонда, образующихся в его деятельности.</w:t>
      </w:r>
    </w:p>
    <w:p w:rsidR="001434D7" w:rsidRPr="001434D7" w:rsidRDefault="001434D7" w:rsidP="001434D7">
      <w:pPr>
        <w:tabs>
          <w:tab w:val="center" w:pos="5386"/>
        </w:tabs>
      </w:pPr>
      <w:r w:rsidRPr="001434D7">
        <w:t xml:space="preserve">В соответствии с правилами, установленными </w:t>
      </w:r>
      <w:proofErr w:type="spellStart"/>
      <w:r w:rsidRPr="001434D7">
        <w:t>Росархивом</w:t>
      </w:r>
      <w:proofErr w:type="spellEnd"/>
      <w:r w:rsidRPr="001434D7">
        <w:t>, обеспечивает своевременную передачу этих документов на муниципальное хранение.</w:t>
      </w:r>
    </w:p>
    <w:p w:rsidR="001434D7" w:rsidRPr="001434D7" w:rsidRDefault="001434D7" w:rsidP="001434D7">
      <w:pPr>
        <w:tabs>
          <w:tab w:val="center" w:pos="5386"/>
        </w:tabs>
      </w:pPr>
      <w:r w:rsidRPr="001434D7">
        <w:t>Все работы, связанные с подготовкой и передачей архивных документов, производятся силами Администрации сельского поселения.</w:t>
      </w:r>
    </w:p>
    <w:p w:rsidR="001434D7" w:rsidRPr="001434D7" w:rsidRDefault="001434D7" w:rsidP="001434D7">
      <w:pPr>
        <w:tabs>
          <w:tab w:val="center" w:pos="5386"/>
        </w:tabs>
      </w:pPr>
      <w:r w:rsidRPr="001434D7">
        <w:t xml:space="preserve">     За утрату и порчу документов архивного фонда виновные лица несут ответственность в соответствии с действующим законодательством.</w:t>
      </w:r>
    </w:p>
    <w:p w:rsidR="001434D7" w:rsidRPr="001434D7" w:rsidRDefault="001434D7" w:rsidP="001434D7">
      <w:pPr>
        <w:tabs>
          <w:tab w:val="center" w:pos="5386"/>
        </w:tabs>
      </w:pPr>
      <w:r w:rsidRPr="001434D7">
        <w:t>1.4. В Администрации сельского поселения для хранения архивного фонда и законченных документов делопроизводства, их отбора, использования и подготовки к передаче на муниципальное хранение, создается архив.</w:t>
      </w:r>
    </w:p>
    <w:p w:rsidR="001434D7" w:rsidRPr="001434D7" w:rsidRDefault="001434D7" w:rsidP="001434D7">
      <w:pPr>
        <w:tabs>
          <w:tab w:val="center" w:pos="5386"/>
        </w:tabs>
      </w:pPr>
      <w:r w:rsidRPr="001434D7">
        <w:t>Руководство Администрации сельского поселения обязано создать     необходимые условия для размещения архива и его сохранности.</w:t>
      </w:r>
    </w:p>
    <w:p w:rsidR="001434D7" w:rsidRPr="001434D7" w:rsidRDefault="001434D7" w:rsidP="001434D7">
      <w:pPr>
        <w:tabs>
          <w:tab w:val="center" w:pos="5386"/>
        </w:tabs>
      </w:pPr>
      <w:r w:rsidRPr="001434D7">
        <w:t>1.5. Организация и ведение архива возлагается на лицо, ведущее делопроизводство.</w:t>
      </w:r>
    </w:p>
    <w:p w:rsidR="001434D7" w:rsidRPr="001434D7" w:rsidRDefault="001434D7" w:rsidP="001434D7">
      <w:pPr>
        <w:tabs>
          <w:tab w:val="center" w:pos="5386"/>
        </w:tabs>
      </w:pPr>
      <w:r w:rsidRPr="001434D7">
        <w:t>1.6. В своей работе по созданию архива Администрация сельского поселения   руководствуется законодательными актами и нормативно-методическими документами по архивному делу, указаниями вышестоящих органов, положением об архиве.</w:t>
      </w:r>
    </w:p>
    <w:p w:rsidR="001434D7" w:rsidRPr="001434D7" w:rsidRDefault="001434D7" w:rsidP="001434D7">
      <w:pPr>
        <w:tabs>
          <w:tab w:val="center" w:pos="5386"/>
        </w:tabs>
      </w:pPr>
      <w:r w:rsidRPr="001434D7">
        <w:t>1.7. Положение об архиве утверждается председателем комиссии после согласования с соответствующим территориальным архивом.</w:t>
      </w:r>
    </w:p>
    <w:p w:rsidR="001434D7" w:rsidRPr="001434D7" w:rsidRDefault="001434D7" w:rsidP="001434D7">
      <w:pPr>
        <w:tabs>
          <w:tab w:val="center" w:pos="5386"/>
        </w:tabs>
      </w:pPr>
      <w:r w:rsidRPr="001434D7">
        <w:t>1.8. Контроль за деятельностью архива осуществляется руководством Администрации сельского поселения.</w:t>
      </w:r>
    </w:p>
    <w:p w:rsidR="001434D7" w:rsidRPr="001434D7" w:rsidRDefault="001434D7" w:rsidP="001434D7">
      <w:pPr>
        <w:tabs>
          <w:tab w:val="center" w:pos="5386"/>
        </w:tabs>
      </w:pPr>
      <w:r w:rsidRPr="001434D7">
        <w:t>Организационно-методическое руководство деятельностью архива осуществляет территориальный муниципальный архив.</w:t>
      </w:r>
    </w:p>
    <w:p w:rsidR="001434D7" w:rsidRPr="001434D7" w:rsidRDefault="001434D7" w:rsidP="001434D7">
      <w:pPr>
        <w:tabs>
          <w:tab w:val="center" w:pos="5386"/>
        </w:tabs>
      </w:pPr>
    </w:p>
    <w:p w:rsidR="001434D7" w:rsidRPr="001434D7" w:rsidRDefault="001434D7" w:rsidP="001434D7">
      <w:pPr>
        <w:tabs>
          <w:tab w:val="center" w:pos="5386"/>
        </w:tabs>
        <w:rPr>
          <w:b/>
        </w:rPr>
      </w:pPr>
      <w:r w:rsidRPr="001434D7">
        <w:rPr>
          <w:b/>
        </w:rPr>
        <w:t>2. Состав документов архива</w:t>
      </w:r>
    </w:p>
    <w:p w:rsidR="001434D7" w:rsidRPr="001434D7" w:rsidRDefault="001434D7" w:rsidP="001434D7">
      <w:pPr>
        <w:tabs>
          <w:tab w:val="center" w:pos="5386"/>
        </w:tabs>
      </w:pPr>
      <w:bookmarkStart w:id="0" w:name="_GoBack"/>
      <w:bookmarkEnd w:id="0"/>
      <w:r w:rsidRPr="001434D7">
        <w:t>В архив поступают:</w:t>
      </w:r>
    </w:p>
    <w:p w:rsidR="001434D7" w:rsidRPr="001434D7" w:rsidRDefault="001434D7" w:rsidP="001434D7">
      <w:pPr>
        <w:tabs>
          <w:tab w:val="center" w:pos="5386"/>
        </w:tabs>
      </w:pPr>
      <w:r w:rsidRPr="001434D7">
        <w:t>2.</w:t>
      </w:r>
      <w:proofErr w:type="gramStart"/>
      <w:r w:rsidRPr="001434D7">
        <w:t>1.Законченные</w:t>
      </w:r>
      <w:proofErr w:type="gramEnd"/>
      <w:r w:rsidRPr="001434D7">
        <w:t xml:space="preserve"> делопроизводством документы постоянного хранения, образовавшиеся в деятельности структурных подразделений Администрации сельского поселения,  документы временного (свыше 10 лет) хранения, необходимые в практической деятельности, документы по личному составу; служебные и ведомственные издания; справочные документы к документам архива.</w:t>
      </w:r>
    </w:p>
    <w:p w:rsidR="001434D7" w:rsidRPr="001434D7" w:rsidRDefault="001434D7" w:rsidP="001434D7">
      <w:pPr>
        <w:tabs>
          <w:tab w:val="center" w:pos="5386"/>
        </w:tabs>
      </w:pPr>
    </w:p>
    <w:p w:rsidR="001434D7" w:rsidRPr="001434D7" w:rsidRDefault="001434D7" w:rsidP="001434D7">
      <w:pPr>
        <w:tabs>
          <w:tab w:val="center" w:pos="5386"/>
        </w:tabs>
        <w:rPr>
          <w:b/>
        </w:rPr>
      </w:pPr>
      <w:r w:rsidRPr="001434D7">
        <w:rPr>
          <w:b/>
        </w:rPr>
        <w:t>3. Задачи и функции архива</w:t>
      </w:r>
    </w:p>
    <w:p w:rsidR="001434D7" w:rsidRPr="001434D7" w:rsidRDefault="001434D7" w:rsidP="001434D7">
      <w:pPr>
        <w:tabs>
          <w:tab w:val="center" w:pos="5386"/>
        </w:tabs>
        <w:rPr>
          <w:b/>
        </w:rPr>
      </w:pPr>
    </w:p>
    <w:p w:rsidR="001434D7" w:rsidRPr="001434D7" w:rsidRDefault="001434D7" w:rsidP="001434D7">
      <w:pPr>
        <w:tabs>
          <w:tab w:val="center" w:pos="5386"/>
        </w:tabs>
      </w:pPr>
      <w:r w:rsidRPr="001434D7">
        <w:t>3.1. Основными задачами архива являются:</w:t>
      </w:r>
    </w:p>
    <w:p w:rsidR="001434D7" w:rsidRPr="001434D7" w:rsidRDefault="001434D7" w:rsidP="001434D7">
      <w:pPr>
        <w:tabs>
          <w:tab w:val="center" w:pos="5386"/>
        </w:tabs>
      </w:pPr>
      <w:r w:rsidRPr="001434D7">
        <w:t>3.1.</w:t>
      </w:r>
      <w:proofErr w:type="gramStart"/>
      <w:r w:rsidRPr="001434D7">
        <w:t>1.Комплектование</w:t>
      </w:r>
      <w:proofErr w:type="gramEnd"/>
      <w:r w:rsidRPr="001434D7">
        <w:t xml:space="preserve"> документами, состав которых предусмотрен Разделом 2 настоящего положения;</w:t>
      </w:r>
    </w:p>
    <w:p w:rsidR="001434D7" w:rsidRPr="001434D7" w:rsidRDefault="001434D7" w:rsidP="001434D7">
      <w:pPr>
        <w:tabs>
          <w:tab w:val="center" w:pos="5386"/>
        </w:tabs>
      </w:pPr>
      <w:r w:rsidRPr="001434D7">
        <w:t>3.1.2. Учет, обеспечение сохранности, создание справочного материала, использование документов, хранящихся в архиве;</w:t>
      </w:r>
    </w:p>
    <w:p w:rsidR="001434D7" w:rsidRPr="001434D7" w:rsidRDefault="001434D7" w:rsidP="001434D7">
      <w:pPr>
        <w:tabs>
          <w:tab w:val="center" w:pos="5386"/>
        </w:tabs>
      </w:pPr>
      <w:r w:rsidRPr="001434D7">
        <w:t xml:space="preserve">3.1.3. Подготовка и своевременная передача документов архивного фонда </w:t>
      </w:r>
      <w:proofErr w:type="gramStart"/>
      <w:r w:rsidRPr="001434D7">
        <w:t>на  муниципальное</w:t>
      </w:r>
      <w:proofErr w:type="gramEnd"/>
      <w:r w:rsidRPr="001434D7">
        <w:t xml:space="preserve"> хранение с соблюдением требований, устанавливаемых </w:t>
      </w:r>
      <w:proofErr w:type="spellStart"/>
      <w:r w:rsidRPr="001434D7">
        <w:t>Росархивом</w:t>
      </w:r>
      <w:proofErr w:type="spellEnd"/>
      <w:r w:rsidRPr="001434D7">
        <w:t>.</w:t>
      </w:r>
    </w:p>
    <w:p w:rsidR="001434D7" w:rsidRPr="001434D7" w:rsidRDefault="001434D7" w:rsidP="001434D7">
      <w:pPr>
        <w:tabs>
          <w:tab w:val="center" w:pos="5386"/>
        </w:tabs>
      </w:pPr>
      <w:r w:rsidRPr="001434D7">
        <w:t>3.1.4. Осуществление контроля за формированием и оформлением дел в делопроизводстве.</w:t>
      </w:r>
    </w:p>
    <w:p w:rsidR="001434D7" w:rsidRPr="001434D7" w:rsidRDefault="001434D7" w:rsidP="001434D7">
      <w:pPr>
        <w:tabs>
          <w:tab w:val="center" w:pos="5386"/>
        </w:tabs>
      </w:pPr>
      <w:r w:rsidRPr="001434D7">
        <w:t>3.2. В соответствии с возложенными на него задачами архив осуществляет следующие функции:</w:t>
      </w:r>
    </w:p>
    <w:p w:rsidR="001434D7" w:rsidRPr="001434D7" w:rsidRDefault="001434D7" w:rsidP="001434D7">
      <w:pPr>
        <w:tabs>
          <w:tab w:val="center" w:pos="5386"/>
        </w:tabs>
      </w:pPr>
      <w:r w:rsidRPr="001434D7">
        <w:t xml:space="preserve">3.2.1. Принимает не позднее, чем через 3 года после завершения делопроизводства, учитывает и хранит документы Администрации сельского поселения, обработанные в соответствии с требованиями, установленными </w:t>
      </w:r>
      <w:proofErr w:type="spellStart"/>
      <w:r w:rsidRPr="001434D7">
        <w:t>Росархивом</w:t>
      </w:r>
      <w:proofErr w:type="spellEnd"/>
      <w:r w:rsidRPr="001434D7">
        <w:t>.</w:t>
      </w:r>
    </w:p>
    <w:p w:rsidR="001434D7" w:rsidRPr="001434D7" w:rsidRDefault="001434D7" w:rsidP="001434D7">
      <w:pPr>
        <w:tabs>
          <w:tab w:val="center" w:pos="5386"/>
        </w:tabs>
      </w:pPr>
      <w:r w:rsidRPr="001434D7">
        <w:t>3.2.2. Разрабатывает и согласовывает с муниципальным архивом района графики представления описей на рассмотрение экспертно-проверочной комиссии   Комитета по управлению архивным делом Администрации Ростовской области.</w:t>
      </w:r>
    </w:p>
    <w:p w:rsidR="001434D7" w:rsidRPr="001434D7" w:rsidRDefault="001434D7" w:rsidP="001434D7">
      <w:pPr>
        <w:tabs>
          <w:tab w:val="center" w:pos="5386"/>
        </w:tabs>
      </w:pPr>
      <w:r w:rsidRPr="001434D7">
        <w:t xml:space="preserve">3.2.3. Составляет и представляет не позднее, чем через 2 года после завершения делопроизводства, годовые разделы описей дел постоянного хранения и по личному составу на рассмотрение экспертной </w:t>
      </w:r>
      <w:r w:rsidRPr="001434D7">
        <w:lastRenderedPageBreak/>
        <w:t xml:space="preserve">комиссии   и муниципальным архивом района и последующего согласования с экспертно-проверочной комиссией Комитета по управлению архивным </w:t>
      </w:r>
      <w:proofErr w:type="gramStart"/>
      <w:r w:rsidRPr="001434D7">
        <w:t>делом  Администрации</w:t>
      </w:r>
      <w:proofErr w:type="gramEnd"/>
      <w:r w:rsidRPr="001434D7">
        <w:t xml:space="preserve"> Ростовской области;</w:t>
      </w:r>
    </w:p>
    <w:p w:rsidR="001434D7" w:rsidRPr="001434D7" w:rsidRDefault="001434D7" w:rsidP="001434D7">
      <w:pPr>
        <w:numPr>
          <w:ilvl w:val="2"/>
          <w:numId w:val="46"/>
        </w:numPr>
        <w:tabs>
          <w:tab w:val="center" w:pos="5386"/>
        </w:tabs>
      </w:pPr>
      <w:r w:rsidRPr="001434D7">
        <w:t>Осуществляет учет и обеспечивает сохранность принятых архивных дел;</w:t>
      </w:r>
    </w:p>
    <w:p w:rsidR="001434D7" w:rsidRPr="001434D7" w:rsidRDefault="001434D7" w:rsidP="001434D7">
      <w:pPr>
        <w:tabs>
          <w:tab w:val="center" w:pos="5386"/>
        </w:tabs>
      </w:pPr>
      <w:r w:rsidRPr="001434D7">
        <w:t xml:space="preserve">3.2.5. Создает, пополняет и совершенствует справочный материал хранящимися в архиве делами и документами, обеспечивает его преемственность со справочными документами соответствующего муниципального архива; </w:t>
      </w:r>
    </w:p>
    <w:p w:rsidR="001434D7" w:rsidRPr="001434D7" w:rsidRDefault="001434D7" w:rsidP="001434D7">
      <w:pPr>
        <w:tabs>
          <w:tab w:val="center" w:pos="5386"/>
        </w:tabs>
      </w:pPr>
      <w:r w:rsidRPr="001434D7">
        <w:t>3.2.6. Организует использование документов:</w:t>
      </w:r>
    </w:p>
    <w:p w:rsidR="001434D7" w:rsidRPr="001434D7" w:rsidRDefault="001434D7" w:rsidP="001434D7">
      <w:pPr>
        <w:numPr>
          <w:ilvl w:val="0"/>
          <w:numId w:val="45"/>
        </w:numPr>
        <w:tabs>
          <w:tab w:val="center" w:pos="5386"/>
        </w:tabs>
      </w:pPr>
      <w:r w:rsidRPr="001434D7">
        <w:t>информирует руководство и работников Администрации сельского поселения о составе и содержании документов архива;</w:t>
      </w:r>
    </w:p>
    <w:p w:rsidR="001434D7" w:rsidRPr="001434D7" w:rsidRDefault="001434D7" w:rsidP="001434D7">
      <w:pPr>
        <w:numPr>
          <w:ilvl w:val="0"/>
          <w:numId w:val="45"/>
        </w:numPr>
        <w:tabs>
          <w:tab w:val="center" w:pos="5386"/>
        </w:tabs>
      </w:pPr>
      <w:r w:rsidRPr="001434D7">
        <w:t>выдает в установленном порядке дела, документы или копии сотрудникам для работы;</w:t>
      </w:r>
    </w:p>
    <w:p w:rsidR="001434D7" w:rsidRPr="001434D7" w:rsidRDefault="001434D7" w:rsidP="001434D7">
      <w:pPr>
        <w:numPr>
          <w:ilvl w:val="0"/>
          <w:numId w:val="45"/>
        </w:numPr>
        <w:tabs>
          <w:tab w:val="center" w:pos="5386"/>
        </w:tabs>
      </w:pPr>
      <w:r w:rsidRPr="001434D7">
        <w:t>исполняет запросы организаций и заявления граждан об установлении трудового стажа и другим вопросам социально-правового характера, в установленном порядке выдает копии документов и архивные справки;</w:t>
      </w:r>
    </w:p>
    <w:p w:rsidR="001434D7" w:rsidRPr="001434D7" w:rsidRDefault="001434D7" w:rsidP="001434D7">
      <w:pPr>
        <w:numPr>
          <w:ilvl w:val="0"/>
          <w:numId w:val="45"/>
        </w:numPr>
        <w:tabs>
          <w:tab w:val="center" w:pos="5386"/>
        </w:tabs>
      </w:pPr>
      <w:r w:rsidRPr="001434D7">
        <w:t>ведет учет использования документов, хранящихся в архиве.</w:t>
      </w:r>
    </w:p>
    <w:p w:rsidR="001434D7" w:rsidRPr="001434D7" w:rsidRDefault="001434D7" w:rsidP="001434D7">
      <w:pPr>
        <w:tabs>
          <w:tab w:val="center" w:pos="5386"/>
        </w:tabs>
      </w:pPr>
      <w:r w:rsidRPr="001434D7">
        <w:t>3.2.7. Проводит экспертизу ценности документов, хранящихся в архиве, и</w:t>
      </w:r>
    </w:p>
    <w:p w:rsidR="001434D7" w:rsidRPr="001434D7" w:rsidRDefault="001434D7" w:rsidP="001434D7">
      <w:pPr>
        <w:tabs>
          <w:tab w:val="center" w:pos="5386"/>
        </w:tabs>
      </w:pPr>
      <w:r w:rsidRPr="001434D7">
        <w:t>участвует в работе экспертной комиссии Администрации сельского поселения;</w:t>
      </w:r>
    </w:p>
    <w:p w:rsidR="001434D7" w:rsidRPr="001434D7" w:rsidRDefault="001434D7" w:rsidP="001434D7">
      <w:pPr>
        <w:tabs>
          <w:tab w:val="center" w:pos="5386"/>
        </w:tabs>
      </w:pPr>
      <w:r w:rsidRPr="001434D7">
        <w:t xml:space="preserve">3.2.8. Оказывает методическую помощь </w:t>
      </w:r>
      <w:proofErr w:type="gramStart"/>
      <w:r w:rsidRPr="001434D7">
        <w:t>в  составлении</w:t>
      </w:r>
      <w:proofErr w:type="gramEnd"/>
      <w:r w:rsidRPr="001434D7">
        <w:t xml:space="preserve"> номенклатуры дел,                                                контролирует правильность формирования и оформления дел в делопроизводстве, а также подготовку дел к передаче в архив.</w:t>
      </w:r>
    </w:p>
    <w:p w:rsidR="001434D7" w:rsidRPr="001434D7" w:rsidRDefault="001434D7" w:rsidP="001434D7">
      <w:pPr>
        <w:tabs>
          <w:tab w:val="center" w:pos="5386"/>
        </w:tabs>
      </w:pPr>
      <w:r w:rsidRPr="001434D7">
        <w:t xml:space="preserve">3.2.9. Ежегодно </w:t>
      </w:r>
      <w:proofErr w:type="gramStart"/>
      <w:r w:rsidRPr="001434D7">
        <w:t>представляет  в</w:t>
      </w:r>
      <w:proofErr w:type="gramEnd"/>
      <w:r w:rsidRPr="001434D7">
        <w:t xml:space="preserve"> муниципальный архив района необходимую отчетность по установленной форме;</w:t>
      </w:r>
    </w:p>
    <w:p w:rsidR="001434D7" w:rsidRPr="001434D7" w:rsidRDefault="001434D7" w:rsidP="001434D7">
      <w:pPr>
        <w:tabs>
          <w:tab w:val="center" w:pos="5386"/>
        </w:tabs>
      </w:pPr>
      <w:r w:rsidRPr="001434D7">
        <w:t>3.2.10. Подготавливает в установленном порядке, передает на хранение в муниципальный архив района документы.</w:t>
      </w:r>
    </w:p>
    <w:p w:rsidR="001434D7" w:rsidRPr="001434D7" w:rsidRDefault="001434D7" w:rsidP="001434D7">
      <w:pPr>
        <w:tabs>
          <w:tab w:val="center" w:pos="5386"/>
        </w:tabs>
      </w:pPr>
      <w:r w:rsidRPr="001434D7">
        <w:t>Подготовленные дела постоянного хранения по истечении 5-летнего хранения при архиве Администрации сельского поселения сдаются на хранение в муниципальный архив района.</w:t>
      </w:r>
    </w:p>
    <w:p w:rsidR="001434D7" w:rsidRPr="001434D7" w:rsidRDefault="001434D7" w:rsidP="001434D7">
      <w:pPr>
        <w:tabs>
          <w:tab w:val="center" w:pos="5386"/>
        </w:tabs>
      </w:pPr>
      <w:r w:rsidRPr="001434D7">
        <w:t>Дела временного (до 10 лет включительно и свыше) хранения и документы по личному составу, передаче в муниципальный архив не подлежат.</w:t>
      </w:r>
    </w:p>
    <w:p w:rsidR="001434D7" w:rsidRPr="001434D7" w:rsidRDefault="001434D7" w:rsidP="001434D7">
      <w:pPr>
        <w:tabs>
          <w:tab w:val="center" w:pos="5386"/>
        </w:tabs>
      </w:pPr>
      <w:r w:rsidRPr="001434D7">
        <w:t>Они хранятся в Администрации сельского поселения и по истечении сроков хранения подлежат уничтожению в установленном порядке.</w:t>
      </w:r>
    </w:p>
    <w:p w:rsidR="001434D7" w:rsidRPr="001434D7" w:rsidRDefault="001434D7" w:rsidP="001434D7">
      <w:pPr>
        <w:tabs>
          <w:tab w:val="center" w:pos="5386"/>
        </w:tabs>
      </w:pPr>
    </w:p>
    <w:p w:rsidR="001434D7" w:rsidRPr="001434D7" w:rsidRDefault="001434D7" w:rsidP="001434D7">
      <w:pPr>
        <w:tabs>
          <w:tab w:val="center" w:pos="5386"/>
        </w:tabs>
        <w:rPr>
          <w:b/>
        </w:rPr>
      </w:pPr>
      <w:r w:rsidRPr="001434D7">
        <w:rPr>
          <w:b/>
        </w:rPr>
        <w:t>4. Права архива</w:t>
      </w:r>
    </w:p>
    <w:p w:rsidR="001434D7" w:rsidRPr="001434D7" w:rsidRDefault="001434D7" w:rsidP="001434D7">
      <w:pPr>
        <w:tabs>
          <w:tab w:val="center" w:pos="5386"/>
        </w:tabs>
        <w:rPr>
          <w:b/>
        </w:rPr>
      </w:pPr>
    </w:p>
    <w:p w:rsidR="001434D7" w:rsidRPr="001434D7" w:rsidRDefault="001434D7" w:rsidP="001434D7">
      <w:pPr>
        <w:tabs>
          <w:tab w:val="center" w:pos="5386"/>
        </w:tabs>
      </w:pPr>
      <w:r w:rsidRPr="001434D7">
        <w:tab/>
        <w:t>Для выполнения возложенных задач и функций на архив, ответственное лицо за ведение архива имеет право:</w:t>
      </w:r>
    </w:p>
    <w:p w:rsidR="001434D7" w:rsidRPr="001434D7" w:rsidRDefault="001434D7" w:rsidP="001434D7">
      <w:pPr>
        <w:tabs>
          <w:tab w:val="center" w:pos="5386"/>
        </w:tabs>
      </w:pPr>
      <w:r w:rsidRPr="001434D7">
        <w:tab/>
        <w:t>4.1. Контролировать выполнение установленных правил работы с документами.</w:t>
      </w:r>
    </w:p>
    <w:p w:rsidR="001434D7" w:rsidRPr="001434D7" w:rsidRDefault="001434D7" w:rsidP="001434D7">
      <w:pPr>
        <w:tabs>
          <w:tab w:val="center" w:pos="5386"/>
        </w:tabs>
      </w:pPr>
      <w:r w:rsidRPr="001434D7">
        <w:tab/>
        <w:t>4.2. Запрашивать необходимые сведения для выполнения всех возложенных на архив задач и функций.</w:t>
      </w:r>
    </w:p>
    <w:p w:rsidR="001434D7" w:rsidRPr="001434D7" w:rsidRDefault="001434D7" w:rsidP="001434D7">
      <w:pPr>
        <w:tabs>
          <w:tab w:val="center" w:pos="5386"/>
        </w:tabs>
      </w:pPr>
      <w:r w:rsidRPr="001434D7">
        <w:tab/>
        <w:t xml:space="preserve"> 5. Ответственное за архив лицо несет ответственность за выполнение возложенных на архив задач и функций.</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r w:rsidRPr="001434D7">
        <w:t xml:space="preserve">                                                                                                                 </w:t>
      </w: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p>
    <w:p w:rsidR="001434D7" w:rsidRPr="001434D7" w:rsidRDefault="001434D7" w:rsidP="001434D7">
      <w:pPr>
        <w:tabs>
          <w:tab w:val="center" w:pos="5386"/>
        </w:tabs>
      </w:pPr>
    </w:p>
    <w:p w:rsidR="001434D7" w:rsidRPr="00A25DFC" w:rsidRDefault="001434D7" w:rsidP="00A25DFC">
      <w:pPr>
        <w:tabs>
          <w:tab w:val="center" w:pos="5386"/>
        </w:tabs>
        <w:sectPr w:rsidR="001434D7" w:rsidRPr="00A25DFC" w:rsidSect="00AC0AF2">
          <w:headerReference w:type="even" r:id="rId10"/>
          <w:headerReference w:type="default" r:id="rId11"/>
          <w:footerReference w:type="even" r:id="rId12"/>
          <w:footerReference w:type="default" r:id="rId13"/>
          <w:headerReference w:type="first" r:id="rId14"/>
          <w:footerReference w:type="first" r:id="rId15"/>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2E" w:rsidRDefault="007E142E" w:rsidP="007B6940">
      <w:r>
        <w:separator/>
      </w:r>
    </w:p>
  </w:endnote>
  <w:endnote w:type="continuationSeparator" w:id="0">
    <w:p w:rsidR="007E142E" w:rsidRDefault="007E142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2E" w:rsidRDefault="007E142E" w:rsidP="007B6940">
      <w:r>
        <w:separator/>
      </w:r>
    </w:p>
  </w:footnote>
  <w:footnote w:type="continuationSeparator" w:id="0">
    <w:p w:rsidR="007E142E" w:rsidRDefault="007E142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9D049E"/>
    <w:multiLevelType w:val="multilevel"/>
    <w:tmpl w:val="C15EC3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96050A5"/>
    <w:multiLevelType w:val="multilevel"/>
    <w:tmpl w:val="0470B9CA"/>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15:restartNumberingAfterBreak="0">
    <w:nsid w:val="3A90619D"/>
    <w:multiLevelType w:val="hybridMultilevel"/>
    <w:tmpl w:val="17C09C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1FD3B5F"/>
    <w:multiLevelType w:val="hybridMultilevel"/>
    <w:tmpl w:val="E9585650"/>
    <w:lvl w:ilvl="0" w:tplc="429CADFA">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5"/>
  </w:num>
  <w:num w:numId="3">
    <w:abstractNumId w:val="31"/>
  </w:num>
  <w:num w:numId="4">
    <w:abstractNumId w:val="34"/>
  </w:num>
  <w:num w:numId="5">
    <w:abstractNumId w:val="12"/>
  </w:num>
  <w:num w:numId="6">
    <w:abstractNumId w:val="27"/>
  </w:num>
  <w:num w:numId="7">
    <w:abstractNumId w:val="32"/>
  </w:num>
  <w:num w:numId="8">
    <w:abstractNumId w:val="9"/>
  </w:num>
  <w:num w:numId="9">
    <w:abstractNumId w:val="30"/>
  </w:num>
  <w:num w:numId="10">
    <w:abstractNumId w:val="39"/>
  </w:num>
  <w:num w:numId="11">
    <w:abstractNumId w:val="8"/>
  </w:num>
  <w:num w:numId="12">
    <w:abstractNumId w:val="26"/>
  </w:num>
  <w:num w:numId="13">
    <w:abstractNumId w:val="6"/>
  </w:num>
  <w:num w:numId="14">
    <w:abstractNumId w:val="35"/>
  </w:num>
  <w:num w:numId="15">
    <w:abstractNumId w:val="37"/>
  </w:num>
  <w:num w:numId="16">
    <w:abstractNumId w:val="41"/>
  </w:num>
  <w:num w:numId="17">
    <w:abstractNumId w:val="1"/>
  </w:num>
  <w:num w:numId="18">
    <w:abstractNumId w:val="10"/>
  </w:num>
  <w:num w:numId="19">
    <w:abstractNumId w:val="29"/>
  </w:num>
  <w:num w:numId="20">
    <w:abstractNumId w:val="17"/>
  </w:num>
  <w:num w:numId="21">
    <w:abstractNumId w:val="25"/>
  </w:num>
  <w:num w:numId="22">
    <w:abstractNumId w:val="33"/>
  </w:num>
  <w:num w:numId="23">
    <w:abstractNumId w:val="0"/>
  </w:num>
  <w:num w:numId="24">
    <w:abstractNumId w:val="19"/>
  </w:num>
  <w:num w:numId="25">
    <w:abstractNumId w:val="43"/>
  </w:num>
  <w:num w:numId="26">
    <w:abstractNumId w:val="46"/>
  </w:num>
  <w:num w:numId="27">
    <w:abstractNumId w:val="11"/>
  </w:num>
  <w:num w:numId="28">
    <w:abstractNumId w:val="40"/>
  </w:num>
  <w:num w:numId="29">
    <w:abstractNumId w:val="14"/>
  </w:num>
  <w:num w:numId="30">
    <w:abstractNumId w:val="45"/>
  </w:num>
  <w:num w:numId="31">
    <w:abstractNumId w:val="24"/>
  </w:num>
  <w:num w:numId="32">
    <w:abstractNumId w:val="23"/>
  </w:num>
  <w:num w:numId="33">
    <w:abstractNumId w:val="16"/>
  </w:num>
  <w:num w:numId="34">
    <w:abstractNumId w:val="15"/>
  </w:num>
  <w:num w:numId="35">
    <w:abstractNumId w:val="4"/>
  </w:num>
  <w:num w:numId="36">
    <w:abstractNumId w:val="36"/>
  </w:num>
  <w:num w:numId="37">
    <w:abstractNumId w:val="20"/>
  </w:num>
  <w:num w:numId="38">
    <w:abstractNumId w:val="28"/>
  </w:num>
  <w:num w:numId="39">
    <w:abstractNumId w:val="7"/>
  </w:num>
  <w:num w:numId="40">
    <w:abstractNumId w:val="18"/>
  </w:num>
  <w:num w:numId="41">
    <w:abstractNumId w:val="2"/>
  </w:num>
  <w:num w:numId="42">
    <w:abstractNumId w:val="13"/>
  </w:num>
  <w:num w:numId="43">
    <w:abstractNumId w:val="38"/>
  </w:num>
  <w:num w:numId="44">
    <w:abstractNumId w:val="3"/>
  </w:num>
  <w:num w:numId="45">
    <w:abstractNumId w:val="22"/>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1FB8"/>
    <w:rsid w:val="00024BEE"/>
    <w:rsid w:val="000272E3"/>
    <w:rsid w:val="00027364"/>
    <w:rsid w:val="00035C79"/>
    <w:rsid w:val="00036DB6"/>
    <w:rsid w:val="000401C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083"/>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551"/>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4D7"/>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C7C6F"/>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ADA"/>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8B2"/>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B3A"/>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A68F9"/>
    <w:rsid w:val="004B2BC0"/>
    <w:rsid w:val="004B2CD3"/>
    <w:rsid w:val="004B5678"/>
    <w:rsid w:val="004B665C"/>
    <w:rsid w:val="004B74BB"/>
    <w:rsid w:val="004B795F"/>
    <w:rsid w:val="004C0AB0"/>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399D"/>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142E"/>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72A"/>
    <w:rsid w:val="00867EED"/>
    <w:rsid w:val="00870C80"/>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0364"/>
    <w:rsid w:val="00A01614"/>
    <w:rsid w:val="00A01C7D"/>
    <w:rsid w:val="00A025BF"/>
    <w:rsid w:val="00A02D83"/>
    <w:rsid w:val="00A0421A"/>
    <w:rsid w:val="00A04BDA"/>
    <w:rsid w:val="00A05D73"/>
    <w:rsid w:val="00A0632D"/>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519C"/>
    <w:rsid w:val="00A969A1"/>
    <w:rsid w:val="00A96FF4"/>
    <w:rsid w:val="00AA11AA"/>
    <w:rsid w:val="00AA228E"/>
    <w:rsid w:val="00AA2687"/>
    <w:rsid w:val="00AA2D36"/>
    <w:rsid w:val="00AA6CE3"/>
    <w:rsid w:val="00AB0385"/>
    <w:rsid w:val="00AB07DC"/>
    <w:rsid w:val="00AB1206"/>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665A"/>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223"/>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17BA"/>
    <w:rsid w:val="00E52908"/>
    <w:rsid w:val="00E548B9"/>
    <w:rsid w:val="00E56DEC"/>
    <w:rsid w:val="00E56EEA"/>
    <w:rsid w:val="00E60F0F"/>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22F0"/>
    <w:rsid w:val="00F668D5"/>
    <w:rsid w:val="00F709C0"/>
    <w:rsid w:val="00F722F3"/>
    <w:rsid w:val="00F72382"/>
    <w:rsid w:val="00F724EA"/>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413B"/>
    <w:rsid w:val="00FD5424"/>
    <w:rsid w:val="00FD5454"/>
    <w:rsid w:val="00FD5455"/>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6D658"/>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E5F11D98B1089ACE3CE2C61B40E3A44A7ABC68652FA909EFC436AB63BFC2BB01D9B98FFE7j8t4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3E5F11D98B1089ACE3CE2C61B40E3A44A7ABC68652FA909EFC436AB63BFC2BB01D9B98FAE0j8t9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2CF9-8261-49AE-8292-58CBDF51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19</cp:revision>
  <cp:lastPrinted>2017-08-31T12:24:00Z</cp:lastPrinted>
  <dcterms:created xsi:type="dcterms:W3CDTF">2017-11-28T07:51:00Z</dcterms:created>
  <dcterms:modified xsi:type="dcterms:W3CDTF">2017-11-28T08:01:00Z</dcterms:modified>
</cp:coreProperties>
</file>