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37" w:type="dxa"/>
        <w:tblInd w:w="685" w:type="dxa"/>
        <w:tblLook w:val="01E0" w:firstRow="1" w:lastRow="1" w:firstColumn="1" w:lastColumn="1" w:noHBand="0" w:noVBand="0"/>
      </w:tblPr>
      <w:tblGrid>
        <w:gridCol w:w="9237"/>
      </w:tblGrid>
      <w:tr w:rsidR="00F25049" w:rsidRPr="001D0A98" w:rsidTr="00990EDA">
        <w:trPr>
          <w:trHeight w:val="4842"/>
        </w:trPr>
        <w:tc>
          <w:tcPr>
            <w:tcW w:w="9237" w:type="dxa"/>
          </w:tcPr>
          <w:p w:rsidR="00F25049" w:rsidRPr="00795C23" w:rsidRDefault="00F25049" w:rsidP="00FD5454">
            <w:pPr>
              <w:pStyle w:val="3"/>
              <w:jc w:val="center"/>
              <w:rPr>
                <w:rFonts w:ascii="Times New Roman" w:hAnsi="Times New Roman"/>
                <w:color w:val="auto"/>
              </w:rPr>
            </w:pPr>
            <w:r w:rsidRPr="00795C23">
              <w:rPr>
                <w:rFonts w:ascii="Times New Roman" w:hAnsi="Times New Roman"/>
                <w:color w:val="auto"/>
              </w:rPr>
              <w:t>БЮЛЛЕТЕНЬ</w:t>
            </w:r>
          </w:p>
          <w:p w:rsidR="00F25049" w:rsidRPr="00795C23" w:rsidRDefault="00F25049" w:rsidP="00FD5454">
            <w:pPr>
              <w:jc w:val="center"/>
            </w:pPr>
          </w:p>
          <w:p w:rsidR="00F25049" w:rsidRPr="00795C23" w:rsidRDefault="00AC0AF2" w:rsidP="00FD5454">
            <w:pPr>
              <w:pStyle w:val="1"/>
              <w:rPr>
                <w:sz w:val="36"/>
                <w:szCs w:val="36"/>
              </w:rPr>
            </w:pPr>
            <w:r>
              <w:rPr>
                <w:sz w:val="36"/>
                <w:szCs w:val="36"/>
              </w:rPr>
              <w:t xml:space="preserve">    </w:t>
            </w:r>
            <w:r w:rsidR="00F25049" w:rsidRPr="00795C23">
              <w:rPr>
                <w:sz w:val="36"/>
                <w:szCs w:val="36"/>
              </w:rPr>
              <w:t>Официальный вестник</w:t>
            </w:r>
          </w:p>
          <w:p w:rsidR="00F25049" w:rsidRPr="00795C23" w:rsidRDefault="00F25049" w:rsidP="00FD5454">
            <w:pPr>
              <w:pStyle w:val="1"/>
              <w:rPr>
                <w:sz w:val="36"/>
                <w:szCs w:val="36"/>
              </w:rPr>
            </w:pPr>
            <w:r w:rsidRPr="00795C23">
              <w:rPr>
                <w:sz w:val="36"/>
                <w:szCs w:val="36"/>
              </w:rPr>
              <w:t>Казанского сельского поселения</w:t>
            </w:r>
          </w:p>
          <w:p w:rsidR="00F25049" w:rsidRPr="00795C23" w:rsidRDefault="00F25049" w:rsidP="00FD5454"/>
          <w:tbl>
            <w:tblPr>
              <w:tblW w:w="0" w:type="auto"/>
              <w:tblInd w:w="125" w:type="dxa"/>
              <w:tblLook w:val="00A0" w:firstRow="1" w:lastRow="0" w:firstColumn="1" w:lastColumn="0" w:noHBand="0" w:noVBand="0"/>
            </w:tblPr>
            <w:tblGrid>
              <w:gridCol w:w="5047"/>
              <w:gridCol w:w="3849"/>
            </w:tblGrid>
            <w:tr w:rsidR="00F25049" w:rsidRPr="00795C23" w:rsidTr="00202943">
              <w:trPr>
                <w:trHeight w:val="1645"/>
              </w:trPr>
              <w:tc>
                <w:tcPr>
                  <w:tcW w:w="5574" w:type="dxa"/>
                  <w:tcBorders>
                    <w:top w:val="nil"/>
                    <w:left w:val="nil"/>
                    <w:bottom w:val="nil"/>
                    <w:right w:val="nil"/>
                  </w:tcBorders>
                </w:tcPr>
                <w:p w:rsidR="00F25049" w:rsidRPr="00795C23" w:rsidRDefault="00F25049" w:rsidP="00FD5454">
                  <w:pPr>
                    <w:spacing w:line="276" w:lineRule="auto"/>
                  </w:pPr>
                  <w:r w:rsidRPr="00795C23">
                    <w:t>Официальное периодическое печатное издание</w:t>
                  </w:r>
                </w:p>
                <w:p w:rsidR="00F25049" w:rsidRPr="00795C23" w:rsidRDefault="00F25049" w:rsidP="00FD5454">
                  <w:pPr>
                    <w:spacing w:line="276" w:lineRule="auto"/>
                  </w:pPr>
                  <w:r w:rsidRPr="00795C23">
                    <w:t>Администрации Казанского сельского поселения</w:t>
                  </w:r>
                </w:p>
                <w:p w:rsidR="00F25049" w:rsidRPr="00795C23" w:rsidRDefault="00F25049" w:rsidP="00FD5454">
                  <w:pPr>
                    <w:spacing w:line="276" w:lineRule="auto"/>
                  </w:pPr>
                  <w:proofErr w:type="spellStart"/>
                  <w:r w:rsidRPr="00795C23">
                    <w:t>Верхнедонского</w:t>
                  </w:r>
                  <w:proofErr w:type="spellEnd"/>
                  <w:r w:rsidRPr="00795C23">
                    <w:t xml:space="preserve"> района Ростовской области</w:t>
                  </w:r>
                </w:p>
                <w:p w:rsidR="00F25049" w:rsidRPr="00795C23" w:rsidRDefault="00F25049" w:rsidP="00FD5454">
                  <w:pPr>
                    <w:spacing w:line="276" w:lineRule="auto"/>
                  </w:pPr>
                </w:p>
                <w:p w:rsidR="00F25049" w:rsidRPr="00795C23" w:rsidRDefault="00F25049" w:rsidP="00FD5454">
                  <w:pPr>
                    <w:spacing w:line="276" w:lineRule="auto"/>
                  </w:pPr>
                </w:p>
              </w:tc>
              <w:tc>
                <w:tcPr>
                  <w:tcW w:w="4281" w:type="dxa"/>
                  <w:tcBorders>
                    <w:top w:val="nil"/>
                    <w:left w:val="nil"/>
                    <w:bottom w:val="nil"/>
                    <w:right w:val="nil"/>
                  </w:tcBorders>
                </w:tcPr>
                <w:p w:rsidR="00F25049" w:rsidRPr="00795C23" w:rsidRDefault="00F25049" w:rsidP="00FD5454">
                  <w:pPr>
                    <w:spacing w:line="276" w:lineRule="auto"/>
                    <w:jc w:val="right"/>
                  </w:pPr>
                  <w:r w:rsidRPr="00795C23">
                    <w:t xml:space="preserve">Издается </w:t>
                  </w:r>
                  <w:proofErr w:type="gramStart"/>
                  <w:r w:rsidRPr="00795C23">
                    <w:t>с  февраля</w:t>
                  </w:r>
                  <w:proofErr w:type="gramEnd"/>
                  <w:r w:rsidRPr="00795C23">
                    <w:t xml:space="preserve"> 2013 года</w:t>
                  </w:r>
                </w:p>
                <w:p w:rsidR="00F25049" w:rsidRPr="00795C23" w:rsidRDefault="00AC0AF2" w:rsidP="00FD5454">
                  <w:pPr>
                    <w:spacing w:line="276" w:lineRule="auto"/>
                    <w:jc w:val="center"/>
                  </w:pPr>
                  <w:r>
                    <w:t xml:space="preserve">           (№</w:t>
                  </w:r>
                  <w:r w:rsidR="005B7688">
                    <w:t>1</w:t>
                  </w:r>
                  <w:r w:rsidR="00500FAB">
                    <w:t>2</w:t>
                  </w:r>
                  <w:r>
                    <w:t>)</w:t>
                  </w:r>
                  <w:r w:rsidR="00500FAB">
                    <w:t>11 ок</w:t>
                  </w:r>
                  <w:r w:rsidR="0029679C">
                    <w:t>тя</w:t>
                  </w:r>
                  <w:r w:rsidR="00500FAB">
                    <w:t>бря</w:t>
                  </w:r>
                  <w:r w:rsidR="00795C23" w:rsidRPr="00795C23">
                    <w:t xml:space="preserve"> 2017</w:t>
                  </w:r>
                  <w:r w:rsidR="00F25049" w:rsidRPr="00795C23">
                    <w:t xml:space="preserve"> года</w:t>
                  </w:r>
                </w:p>
                <w:p w:rsidR="00F25049" w:rsidRPr="00795C23" w:rsidRDefault="00F25049" w:rsidP="00FD5454">
                  <w:pPr>
                    <w:spacing w:line="276" w:lineRule="auto"/>
                    <w:jc w:val="center"/>
                  </w:pPr>
                  <w:r w:rsidRPr="00795C23">
                    <w:t xml:space="preserve">        </w:t>
                  </w:r>
                  <w:proofErr w:type="gramStart"/>
                  <w:r w:rsidRPr="00795C23">
                    <w:t>Выходит</w:t>
                  </w:r>
                  <w:proofErr w:type="gramEnd"/>
                  <w:r w:rsidRPr="00795C23">
                    <w:t xml:space="preserve"> 2 раза в месяц</w:t>
                  </w:r>
                </w:p>
                <w:p w:rsidR="00F25049" w:rsidRPr="00795C23" w:rsidRDefault="00F25049" w:rsidP="00FD5454">
                  <w:pPr>
                    <w:spacing w:line="276" w:lineRule="auto"/>
                    <w:jc w:val="center"/>
                  </w:pPr>
                  <w:r w:rsidRPr="00795C23">
                    <w:t xml:space="preserve">            бесплатно</w:t>
                  </w:r>
                </w:p>
                <w:p w:rsidR="00F25049" w:rsidRPr="00795C23" w:rsidRDefault="00F25049" w:rsidP="00FD5454">
                  <w:pPr>
                    <w:spacing w:line="276" w:lineRule="auto"/>
                  </w:pPr>
                </w:p>
              </w:tc>
            </w:tr>
          </w:tbl>
          <w:p w:rsidR="00795C23" w:rsidRPr="00795C23" w:rsidRDefault="00795C23" w:rsidP="00795C23">
            <w:pPr>
              <w:jc w:val="center"/>
              <w:rPr>
                <w:sz w:val="28"/>
                <w:szCs w:val="28"/>
              </w:rPr>
            </w:pPr>
          </w:p>
          <w:p w:rsidR="00795C23" w:rsidRDefault="00AC0AF2" w:rsidP="00795C23">
            <w:pPr>
              <w:rPr>
                <w:sz w:val="20"/>
                <w:szCs w:val="20"/>
              </w:rPr>
            </w:pPr>
            <w:r>
              <w:rPr>
                <w:sz w:val="20"/>
                <w:szCs w:val="20"/>
              </w:rPr>
              <w:t xml:space="preserve">                                                                             </w:t>
            </w:r>
            <w:r w:rsidR="003341F9">
              <w:rPr>
                <w:sz w:val="20"/>
                <w:szCs w:val="20"/>
              </w:rPr>
              <w:t xml:space="preserve">       </w:t>
            </w:r>
            <w:r>
              <w:rPr>
                <w:sz w:val="20"/>
                <w:szCs w:val="20"/>
              </w:rPr>
              <w:t xml:space="preserve">  Часть 1</w:t>
            </w:r>
          </w:p>
          <w:p w:rsidR="00F25049" w:rsidRPr="00795C23" w:rsidRDefault="00F25049" w:rsidP="00FD5454">
            <w:pPr>
              <w:jc w:val="center"/>
            </w:pPr>
          </w:p>
        </w:tc>
      </w:tr>
    </w:tbl>
    <w:p w:rsidR="00990EDA" w:rsidRDefault="00990EDA" w:rsidP="00247F26">
      <w:pPr>
        <w:tabs>
          <w:tab w:val="left" w:pos="4080"/>
        </w:tabs>
      </w:pPr>
    </w:p>
    <w:p w:rsidR="00990EDA" w:rsidRDefault="00990EDA" w:rsidP="00990EDA"/>
    <w:p w:rsidR="00BC1A72" w:rsidRDefault="00BC1A72" w:rsidP="00BC1A72">
      <w:pPr>
        <w:pStyle w:val="1"/>
        <w:rPr>
          <w:sz w:val="24"/>
        </w:rPr>
      </w:pPr>
      <w:r>
        <w:rPr>
          <w:sz w:val="24"/>
        </w:rPr>
        <w:t>З А К Л Ю Ч Е Н И Е</w:t>
      </w:r>
    </w:p>
    <w:p w:rsidR="00BC1A72" w:rsidRDefault="00BC1A72" w:rsidP="00BC1A72"/>
    <w:p w:rsidR="00BC1A72" w:rsidRDefault="00BC1A72" w:rsidP="00BC1A72">
      <w:pPr>
        <w:pStyle w:val="2"/>
        <w:rPr>
          <w:sz w:val="24"/>
        </w:rPr>
      </w:pPr>
      <w:r>
        <w:rPr>
          <w:sz w:val="24"/>
        </w:rPr>
        <w:t xml:space="preserve">ст. Казанская                                                                       </w:t>
      </w:r>
      <w:proofErr w:type="gramStart"/>
      <w:r>
        <w:rPr>
          <w:sz w:val="24"/>
        </w:rPr>
        <w:t xml:space="preserve">   «</w:t>
      </w:r>
      <w:proofErr w:type="gramEnd"/>
      <w:r>
        <w:rPr>
          <w:sz w:val="24"/>
        </w:rPr>
        <w:t>11» октября  2017г.</w:t>
      </w:r>
    </w:p>
    <w:p w:rsidR="00BC1A72" w:rsidRDefault="00BC1A72" w:rsidP="00BC1A72"/>
    <w:p w:rsidR="00BC1A72" w:rsidRDefault="00BC1A72" w:rsidP="00BC1A72">
      <w:pPr>
        <w:jc w:val="both"/>
      </w:pPr>
      <w:r>
        <w:tab/>
        <w:t>Проведены публичные слушания по проекту изменений и дополнений в Устав муниципального образования «Казанское сельское поселение»:</w:t>
      </w:r>
    </w:p>
    <w:p w:rsidR="00BC1A72" w:rsidRDefault="00BC1A72" w:rsidP="00BC1A72">
      <w:pPr>
        <w:jc w:val="both"/>
      </w:pPr>
    </w:p>
    <w:p w:rsidR="00BC1A72" w:rsidRDefault="00BC1A72" w:rsidP="00BC1A72">
      <w:pPr>
        <w:jc w:val="both"/>
      </w:pPr>
      <w:r>
        <w:t xml:space="preserve">           «11» октября 2017 г в 14.00 часов в здании Администрации Казанского сельского поселения по </w:t>
      </w:r>
      <w:proofErr w:type="gramStart"/>
      <w:r>
        <w:t>адресу:  ст.</w:t>
      </w:r>
      <w:proofErr w:type="gramEnd"/>
      <w:r>
        <w:t xml:space="preserve"> Казанская, ул. Маяковского,25;</w:t>
      </w:r>
    </w:p>
    <w:p w:rsidR="00BC1A72" w:rsidRPr="00D83D67" w:rsidRDefault="00BC1A72" w:rsidP="00BC1A72">
      <w:pPr>
        <w:jc w:val="both"/>
      </w:pPr>
      <w:r w:rsidRPr="00D83D67">
        <w:t xml:space="preserve">    </w:t>
      </w:r>
      <w:r>
        <w:t xml:space="preserve">        </w:t>
      </w:r>
      <w:r w:rsidRPr="00D83D67">
        <w:t xml:space="preserve">  В публичных слушаниях приняли участие депутаты Собрания депутатов Казанского сельского поселения, руководители   предприятий, учреждений и организаций, представители населения.</w:t>
      </w:r>
    </w:p>
    <w:p w:rsidR="00BC1A72" w:rsidRDefault="00BC1A72" w:rsidP="00BC1A72">
      <w:pPr>
        <w:ind w:firstLine="720"/>
        <w:jc w:val="both"/>
      </w:pPr>
      <w:r>
        <w:t>Всего присутствовало 60 человек.</w:t>
      </w:r>
    </w:p>
    <w:p w:rsidR="00BC1A72" w:rsidRDefault="00BC1A72" w:rsidP="00BC1A72">
      <w:pPr>
        <w:ind w:firstLine="720"/>
        <w:jc w:val="both"/>
      </w:pPr>
      <w:r>
        <w:t xml:space="preserve">В публичных </w:t>
      </w:r>
      <w:proofErr w:type="gramStart"/>
      <w:r>
        <w:t>слушаниях  по</w:t>
      </w:r>
      <w:proofErr w:type="gramEnd"/>
      <w:r>
        <w:t xml:space="preserve"> проекту изменений и дополнений в  Устав муниципального образования «Казанское сельское поселение» председательствовал Председатель Собрания депутатов - глава Казанского сельского поселения Яковчук Андрей Анатольевич.</w:t>
      </w:r>
    </w:p>
    <w:p w:rsidR="00BC1A72" w:rsidRDefault="00BC1A72" w:rsidP="00BC1A72">
      <w:pPr>
        <w:ind w:firstLine="720"/>
        <w:jc w:val="both"/>
      </w:pPr>
      <w:r>
        <w:t>Для ведения протокола публичных слушаний был избран секретарь публичных слушаний Селиванова Валентина Михайловна.</w:t>
      </w:r>
    </w:p>
    <w:p w:rsidR="00BC1A72" w:rsidRDefault="00BC1A72" w:rsidP="00BC1A72">
      <w:pPr>
        <w:ind w:firstLine="720"/>
        <w:jc w:val="both"/>
      </w:pPr>
      <w:r>
        <w:t>С докладом по проекту изменений и дополнений в Устав муниципального образования «Казанское сельское поселение» выступил Председатель Собрания депутатов - глава Казанского сельского поселения Яковчук Андрей Анатольевич.</w:t>
      </w:r>
    </w:p>
    <w:p w:rsidR="00BC1A72" w:rsidRDefault="00BC1A72" w:rsidP="00BC1A72">
      <w:pPr>
        <w:ind w:firstLine="720"/>
        <w:jc w:val="both"/>
      </w:pPr>
      <w:r>
        <w:t xml:space="preserve">Участникам публичных слушаний была обеспечена возможность </w:t>
      </w:r>
      <w:proofErr w:type="gramStart"/>
      <w:r>
        <w:t>высказать  свое</w:t>
      </w:r>
      <w:proofErr w:type="gramEnd"/>
      <w:r>
        <w:t xml:space="preserve"> мнение по проекту   Устава.</w:t>
      </w:r>
    </w:p>
    <w:p w:rsidR="00BC1A72" w:rsidRDefault="00BC1A72" w:rsidP="00BC1A72">
      <w:pPr>
        <w:ind w:firstLine="720"/>
        <w:jc w:val="both"/>
      </w:pPr>
      <w:r>
        <w:t xml:space="preserve">Замечаний и предложений по проекту изменений и дополнений в Устав муниципального образования «Казанское сельское </w:t>
      </w:r>
      <w:proofErr w:type="gramStart"/>
      <w:r>
        <w:t>поселение »</w:t>
      </w:r>
      <w:proofErr w:type="gramEnd"/>
      <w:r>
        <w:t xml:space="preserve"> не поступало.</w:t>
      </w:r>
    </w:p>
    <w:p w:rsidR="00BC1A72" w:rsidRDefault="00BC1A72" w:rsidP="00BC1A72">
      <w:pPr>
        <w:ind w:firstLine="720"/>
        <w:jc w:val="both"/>
      </w:pPr>
    </w:p>
    <w:p w:rsidR="00BC1A72" w:rsidRDefault="00BC1A72" w:rsidP="00BC1A72">
      <w:pPr>
        <w:ind w:firstLine="720"/>
        <w:jc w:val="both"/>
      </w:pPr>
    </w:p>
    <w:p w:rsidR="00BC1A72" w:rsidRDefault="00BC1A72" w:rsidP="00BC1A72">
      <w:pPr>
        <w:ind w:firstLine="720"/>
        <w:jc w:val="both"/>
      </w:pPr>
    </w:p>
    <w:p w:rsidR="00BC1A72" w:rsidRDefault="00BC1A72" w:rsidP="00BC1A72">
      <w:pPr>
        <w:ind w:firstLine="720"/>
        <w:jc w:val="both"/>
      </w:pPr>
    </w:p>
    <w:p w:rsidR="00BC1A72" w:rsidRDefault="00BC1A72" w:rsidP="00BC1A72">
      <w:pPr>
        <w:ind w:firstLine="720"/>
        <w:jc w:val="both"/>
      </w:pPr>
      <w:r>
        <w:t>Председатель Собрания депутатов-</w:t>
      </w:r>
    </w:p>
    <w:p w:rsidR="00BC1A72" w:rsidRDefault="00BC1A72" w:rsidP="00BC1A72">
      <w:pPr>
        <w:ind w:firstLine="720"/>
        <w:jc w:val="both"/>
      </w:pPr>
      <w:r>
        <w:t xml:space="preserve">глава Казанского сельского поселения    </w:t>
      </w:r>
    </w:p>
    <w:p w:rsidR="00BC1A72" w:rsidRDefault="00BC1A72" w:rsidP="00BC1A72">
      <w:pPr>
        <w:ind w:firstLine="720"/>
        <w:jc w:val="both"/>
      </w:pPr>
    </w:p>
    <w:p w:rsidR="00BC1A72" w:rsidRDefault="00BC1A72" w:rsidP="00BC1A72">
      <w:pPr>
        <w:ind w:firstLine="720"/>
        <w:jc w:val="both"/>
      </w:pPr>
      <w:r>
        <w:t xml:space="preserve">____________________________      А.А.Яковчук </w:t>
      </w:r>
    </w:p>
    <w:p w:rsidR="00020C3D" w:rsidRPr="00020C3D" w:rsidRDefault="00020C3D" w:rsidP="00020C3D">
      <w:pPr>
        <w:spacing w:line="360" w:lineRule="auto"/>
        <w:jc w:val="both"/>
      </w:pPr>
    </w:p>
    <w:p w:rsidR="00992005" w:rsidRPr="00992005" w:rsidRDefault="00992005" w:rsidP="00992005">
      <w:pPr>
        <w:widowControl w:val="0"/>
        <w:autoSpaceDE w:val="0"/>
        <w:autoSpaceDN w:val="0"/>
        <w:adjustRightInd w:val="0"/>
        <w:jc w:val="center"/>
        <w:rPr>
          <w:rFonts w:eastAsia="SimSun"/>
          <w:lang w:eastAsia="zh-CN"/>
        </w:rPr>
      </w:pPr>
      <w:r w:rsidRPr="00992005">
        <w:rPr>
          <w:rFonts w:eastAsia="SimSun"/>
          <w:lang w:eastAsia="zh-CN"/>
        </w:rPr>
        <w:lastRenderedPageBreak/>
        <w:t>РОССИЙСКАЯ ФЕДЕРАЦИЯ</w:t>
      </w:r>
    </w:p>
    <w:p w:rsidR="00992005" w:rsidRPr="00992005" w:rsidRDefault="00992005" w:rsidP="00992005">
      <w:pPr>
        <w:widowControl w:val="0"/>
        <w:autoSpaceDE w:val="0"/>
        <w:autoSpaceDN w:val="0"/>
        <w:adjustRightInd w:val="0"/>
        <w:jc w:val="center"/>
        <w:rPr>
          <w:rFonts w:eastAsia="SimSun"/>
          <w:lang w:eastAsia="zh-CN"/>
        </w:rPr>
      </w:pPr>
      <w:r w:rsidRPr="00992005">
        <w:rPr>
          <w:rFonts w:eastAsia="SimSun"/>
          <w:lang w:eastAsia="zh-CN"/>
        </w:rPr>
        <w:t>РОСТОВСКАЯ ОБЛАСТЬ</w:t>
      </w:r>
    </w:p>
    <w:p w:rsidR="00992005" w:rsidRPr="00992005" w:rsidRDefault="00992005" w:rsidP="00992005">
      <w:pPr>
        <w:widowControl w:val="0"/>
        <w:autoSpaceDE w:val="0"/>
        <w:autoSpaceDN w:val="0"/>
        <w:adjustRightInd w:val="0"/>
        <w:jc w:val="center"/>
        <w:rPr>
          <w:rFonts w:eastAsia="SimSun"/>
          <w:lang w:eastAsia="zh-CN"/>
        </w:rPr>
      </w:pPr>
      <w:r w:rsidRPr="00992005">
        <w:rPr>
          <w:rFonts w:eastAsia="SimSun"/>
          <w:lang w:eastAsia="zh-CN"/>
        </w:rPr>
        <w:t>МУНИЦИПАЛЬНОЕ ОБРАЗОВАНИЕ</w:t>
      </w:r>
    </w:p>
    <w:p w:rsidR="00992005" w:rsidRPr="00992005" w:rsidRDefault="00992005" w:rsidP="00992005">
      <w:pPr>
        <w:widowControl w:val="0"/>
        <w:autoSpaceDE w:val="0"/>
        <w:autoSpaceDN w:val="0"/>
        <w:adjustRightInd w:val="0"/>
        <w:jc w:val="center"/>
        <w:rPr>
          <w:rFonts w:eastAsia="SimSun"/>
          <w:lang w:eastAsia="zh-CN"/>
        </w:rPr>
      </w:pPr>
      <w:r w:rsidRPr="00992005">
        <w:rPr>
          <w:rFonts w:eastAsia="SimSun"/>
          <w:lang w:eastAsia="zh-CN"/>
        </w:rPr>
        <w:t>«КАЗАНСКОЕ СЕЛЬСКОЕ ПОСЕЛЕНИЕ»</w:t>
      </w:r>
    </w:p>
    <w:p w:rsidR="00992005" w:rsidRPr="00992005" w:rsidRDefault="00992005" w:rsidP="00992005">
      <w:pPr>
        <w:widowControl w:val="0"/>
        <w:shd w:val="clear" w:color="auto" w:fill="FFFFFF"/>
        <w:autoSpaceDE w:val="0"/>
        <w:autoSpaceDN w:val="0"/>
        <w:adjustRightInd w:val="0"/>
        <w:ind w:left="142"/>
        <w:jc w:val="center"/>
        <w:rPr>
          <w:rFonts w:eastAsia="SimSun"/>
          <w:color w:val="000000"/>
          <w:spacing w:val="2"/>
          <w:lang w:eastAsia="zh-CN"/>
        </w:rPr>
      </w:pPr>
    </w:p>
    <w:p w:rsidR="00992005" w:rsidRPr="00992005" w:rsidRDefault="00992005" w:rsidP="00992005">
      <w:pPr>
        <w:widowControl w:val="0"/>
        <w:shd w:val="clear" w:color="auto" w:fill="FFFFFF"/>
        <w:autoSpaceDE w:val="0"/>
        <w:autoSpaceDN w:val="0"/>
        <w:adjustRightInd w:val="0"/>
        <w:ind w:left="142"/>
        <w:jc w:val="center"/>
        <w:rPr>
          <w:rFonts w:eastAsia="SimSun"/>
          <w:color w:val="000000"/>
          <w:spacing w:val="2"/>
          <w:lang w:eastAsia="zh-CN"/>
        </w:rPr>
      </w:pPr>
      <w:r w:rsidRPr="00992005">
        <w:rPr>
          <w:rFonts w:eastAsia="SimSun"/>
          <w:color w:val="000000"/>
          <w:spacing w:val="2"/>
          <w:lang w:eastAsia="zh-CN"/>
        </w:rPr>
        <w:t xml:space="preserve">СОБРАНИЕ </w:t>
      </w:r>
      <w:proofErr w:type="gramStart"/>
      <w:r w:rsidRPr="00992005">
        <w:rPr>
          <w:rFonts w:eastAsia="SimSun"/>
          <w:color w:val="000000"/>
          <w:spacing w:val="2"/>
          <w:lang w:eastAsia="zh-CN"/>
        </w:rPr>
        <w:t>ДЕПУТАТОВ  КАЗАНСКОГО</w:t>
      </w:r>
      <w:proofErr w:type="gramEnd"/>
      <w:r w:rsidRPr="00992005">
        <w:rPr>
          <w:rFonts w:eastAsia="SimSun"/>
          <w:color w:val="000000"/>
          <w:spacing w:val="2"/>
          <w:lang w:eastAsia="zh-CN"/>
        </w:rPr>
        <w:t xml:space="preserve"> СЕЛЬСКОГО ПОСЕЛЕНИЯ</w:t>
      </w:r>
    </w:p>
    <w:p w:rsidR="00992005" w:rsidRPr="00992005" w:rsidRDefault="00992005" w:rsidP="00992005">
      <w:pPr>
        <w:widowControl w:val="0"/>
        <w:autoSpaceDE w:val="0"/>
        <w:autoSpaceDN w:val="0"/>
        <w:adjustRightInd w:val="0"/>
        <w:rPr>
          <w:rFonts w:eastAsia="SimSun"/>
          <w:lang w:eastAsia="zh-CN"/>
        </w:rPr>
      </w:pPr>
      <w:r w:rsidRPr="00992005">
        <w:rPr>
          <w:rFonts w:eastAsia="SimSun"/>
          <w:lang w:eastAsia="zh-CN"/>
        </w:rPr>
        <w:t xml:space="preserve">                                                    </w:t>
      </w:r>
    </w:p>
    <w:p w:rsidR="00992005" w:rsidRPr="00992005" w:rsidRDefault="00992005" w:rsidP="00992005">
      <w:pPr>
        <w:widowControl w:val="0"/>
        <w:autoSpaceDE w:val="0"/>
        <w:autoSpaceDN w:val="0"/>
        <w:adjustRightInd w:val="0"/>
        <w:jc w:val="center"/>
        <w:rPr>
          <w:rFonts w:eastAsia="SimSun"/>
          <w:lang w:eastAsia="zh-CN"/>
        </w:rPr>
      </w:pPr>
      <w:r w:rsidRPr="00992005">
        <w:rPr>
          <w:rFonts w:eastAsia="SimSun"/>
          <w:lang w:eastAsia="zh-CN"/>
        </w:rPr>
        <w:t>РЕШЕНИЕ</w:t>
      </w:r>
    </w:p>
    <w:p w:rsidR="00992005" w:rsidRPr="00992005" w:rsidRDefault="00992005" w:rsidP="00992005">
      <w:pPr>
        <w:widowControl w:val="0"/>
        <w:autoSpaceDE w:val="0"/>
        <w:autoSpaceDN w:val="0"/>
        <w:adjustRightInd w:val="0"/>
        <w:rPr>
          <w:rFonts w:eastAsia="SimSun"/>
          <w:lang w:eastAsia="zh-CN"/>
        </w:rPr>
      </w:pPr>
      <w:r w:rsidRPr="00992005">
        <w:rPr>
          <w:rFonts w:eastAsia="SimSun"/>
          <w:lang w:eastAsia="zh-CN"/>
        </w:rPr>
        <w:t xml:space="preserve">                               </w:t>
      </w:r>
    </w:p>
    <w:p w:rsidR="00992005" w:rsidRPr="00992005" w:rsidRDefault="00992005" w:rsidP="00992005">
      <w:pPr>
        <w:widowControl w:val="0"/>
        <w:autoSpaceDE w:val="0"/>
        <w:autoSpaceDN w:val="0"/>
        <w:adjustRightInd w:val="0"/>
        <w:rPr>
          <w:rFonts w:eastAsia="SimSun"/>
          <w:lang w:eastAsia="zh-CN"/>
        </w:rPr>
      </w:pPr>
      <w:r w:rsidRPr="00992005">
        <w:rPr>
          <w:rFonts w:eastAsia="SimSun"/>
          <w:lang w:eastAsia="zh-CN"/>
        </w:rPr>
        <w:t xml:space="preserve"> 04.10.2017                                       </w:t>
      </w:r>
      <w:r w:rsidR="005B2537">
        <w:rPr>
          <w:rFonts w:eastAsia="SimSun"/>
          <w:lang w:eastAsia="zh-CN"/>
        </w:rPr>
        <w:t xml:space="preserve">                       </w:t>
      </w:r>
      <w:r w:rsidRPr="00992005">
        <w:rPr>
          <w:rFonts w:eastAsia="SimSun"/>
          <w:lang w:eastAsia="zh-CN"/>
        </w:rPr>
        <w:t xml:space="preserve">      № 84                            </w:t>
      </w:r>
      <w:proofErr w:type="spellStart"/>
      <w:r w:rsidRPr="00992005">
        <w:rPr>
          <w:rFonts w:eastAsia="SimSun"/>
          <w:lang w:eastAsia="zh-CN"/>
        </w:rPr>
        <w:t>ст.Казанская</w:t>
      </w:r>
      <w:proofErr w:type="spellEnd"/>
    </w:p>
    <w:p w:rsidR="00992005" w:rsidRPr="00992005" w:rsidRDefault="00992005" w:rsidP="00992005">
      <w:pPr>
        <w:widowControl w:val="0"/>
        <w:shd w:val="clear" w:color="auto" w:fill="FFFFFF"/>
        <w:autoSpaceDE w:val="0"/>
        <w:autoSpaceDN w:val="0"/>
        <w:adjustRightInd w:val="0"/>
        <w:spacing w:line="317" w:lineRule="exact"/>
        <w:ind w:right="4865"/>
        <w:jc w:val="both"/>
        <w:rPr>
          <w:color w:val="000000"/>
          <w:spacing w:val="6"/>
          <w:lang w:eastAsia="zh-CN"/>
        </w:rPr>
      </w:pPr>
    </w:p>
    <w:p w:rsidR="00992005" w:rsidRPr="00992005" w:rsidRDefault="00992005" w:rsidP="00992005">
      <w:pPr>
        <w:widowControl w:val="0"/>
        <w:autoSpaceDE w:val="0"/>
        <w:autoSpaceDN w:val="0"/>
        <w:adjustRightInd w:val="0"/>
      </w:pPr>
      <w:r w:rsidRPr="00992005">
        <w:t>Об утверждении Порядка проведения общественного обсуждения</w:t>
      </w:r>
    </w:p>
    <w:p w:rsidR="00992005" w:rsidRPr="00992005" w:rsidRDefault="00992005" w:rsidP="00992005">
      <w:pPr>
        <w:widowControl w:val="0"/>
        <w:autoSpaceDE w:val="0"/>
        <w:autoSpaceDN w:val="0"/>
        <w:adjustRightInd w:val="0"/>
      </w:pPr>
      <w:r w:rsidRPr="00992005">
        <w:t xml:space="preserve">проектов нормативных правовых актов </w:t>
      </w:r>
    </w:p>
    <w:p w:rsidR="00992005" w:rsidRPr="00992005" w:rsidRDefault="00992005" w:rsidP="00992005">
      <w:pPr>
        <w:widowControl w:val="0"/>
        <w:autoSpaceDE w:val="0"/>
        <w:autoSpaceDN w:val="0"/>
        <w:adjustRightInd w:val="0"/>
      </w:pPr>
      <w:r w:rsidRPr="00992005">
        <w:t>Казанского сельского поселения</w:t>
      </w:r>
    </w:p>
    <w:p w:rsidR="00992005" w:rsidRPr="00992005" w:rsidRDefault="00992005" w:rsidP="00992005">
      <w:pPr>
        <w:widowControl w:val="0"/>
        <w:autoSpaceDE w:val="0"/>
        <w:autoSpaceDN w:val="0"/>
        <w:adjustRightInd w:val="0"/>
        <w:jc w:val="both"/>
        <w:rPr>
          <w:rFonts w:eastAsia="SimSun"/>
          <w:lang w:eastAsia="zh-CN"/>
        </w:rPr>
      </w:pPr>
    </w:p>
    <w:p w:rsidR="00992005" w:rsidRPr="00992005" w:rsidRDefault="00992005" w:rsidP="00992005">
      <w:pPr>
        <w:autoSpaceDE w:val="0"/>
        <w:autoSpaceDN w:val="0"/>
        <w:adjustRightInd w:val="0"/>
        <w:ind w:firstLine="540"/>
        <w:jc w:val="both"/>
        <w:rPr>
          <w:rFonts w:eastAsia="SimSun"/>
          <w:lang w:eastAsia="zh-CN"/>
        </w:rPr>
      </w:pPr>
      <w:r w:rsidRPr="00992005">
        <w:rPr>
          <w:rFonts w:eastAsia="SimSun"/>
          <w:lang w:eastAsia="zh-CN"/>
        </w:rPr>
        <w:tab/>
        <w:t xml:space="preserve">В соответствии с </w:t>
      </w:r>
      <w:r w:rsidRPr="00992005">
        <w:t>Федеральным законом от 21.07.2014 N 212-ФЗ "Об основах общественного контроля в Российской Федерации"</w:t>
      </w:r>
      <w:r w:rsidRPr="00992005">
        <w:rPr>
          <w:rFonts w:eastAsia="SimSun"/>
          <w:lang w:eastAsia="zh-CN"/>
        </w:rPr>
        <w:t>, в целях повышения качества разрабатываемых нормативных правовых актов и обеспечения возможности учета мнения общественности при их подготовке, Собрание депутатов Казанского сельского поселения</w:t>
      </w:r>
    </w:p>
    <w:p w:rsidR="00992005" w:rsidRPr="00992005" w:rsidRDefault="00992005" w:rsidP="00992005">
      <w:pPr>
        <w:autoSpaceDE w:val="0"/>
        <w:autoSpaceDN w:val="0"/>
        <w:adjustRightInd w:val="0"/>
        <w:ind w:firstLine="540"/>
        <w:jc w:val="both"/>
        <w:rPr>
          <w:rFonts w:eastAsia="SimSun"/>
          <w:lang w:eastAsia="zh-CN"/>
        </w:rPr>
      </w:pPr>
    </w:p>
    <w:p w:rsidR="00992005" w:rsidRPr="00992005" w:rsidRDefault="00992005" w:rsidP="00992005">
      <w:pPr>
        <w:widowControl w:val="0"/>
        <w:autoSpaceDE w:val="0"/>
        <w:autoSpaceDN w:val="0"/>
        <w:adjustRightInd w:val="0"/>
        <w:jc w:val="center"/>
        <w:rPr>
          <w:rFonts w:eastAsia="SimSun"/>
          <w:lang w:eastAsia="zh-CN"/>
        </w:rPr>
      </w:pPr>
      <w:r w:rsidRPr="00992005">
        <w:rPr>
          <w:rFonts w:eastAsia="SimSun"/>
          <w:lang w:eastAsia="zh-CN"/>
        </w:rPr>
        <w:t>РЕШИЛО:</w:t>
      </w:r>
    </w:p>
    <w:p w:rsidR="00992005" w:rsidRPr="00992005" w:rsidRDefault="00992005" w:rsidP="00992005">
      <w:pPr>
        <w:widowControl w:val="0"/>
        <w:autoSpaceDE w:val="0"/>
        <w:autoSpaceDN w:val="0"/>
        <w:adjustRightInd w:val="0"/>
        <w:ind w:firstLine="567"/>
        <w:jc w:val="both"/>
      </w:pPr>
      <w:r w:rsidRPr="00992005">
        <w:t xml:space="preserve">1.Утвердить Порядок проведения общественного обсуждения проектов нормативных правовых </w:t>
      </w:r>
      <w:proofErr w:type="gramStart"/>
      <w:r w:rsidRPr="00992005">
        <w:t>актов  Казанского</w:t>
      </w:r>
      <w:proofErr w:type="gramEnd"/>
      <w:r w:rsidRPr="00992005">
        <w:t xml:space="preserve"> сельского поселения, согласно приложению.</w:t>
      </w:r>
    </w:p>
    <w:p w:rsidR="00992005" w:rsidRPr="00992005" w:rsidRDefault="00992005" w:rsidP="00992005">
      <w:pPr>
        <w:widowControl w:val="0"/>
        <w:autoSpaceDE w:val="0"/>
        <w:autoSpaceDN w:val="0"/>
        <w:adjustRightInd w:val="0"/>
        <w:ind w:firstLine="540"/>
        <w:jc w:val="both"/>
      </w:pPr>
      <w:r w:rsidRPr="00992005">
        <w:t>2. Настоящее решение вступает в силу со дня его официального опубликования.</w:t>
      </w:r>
    </w:p>
    <w:p w:rsidR="00992005" w:rsidRPr="00992005" w:rsidRDefault="00992005" w:rsidP="00992005">
      <w:pPr>
        <w:widowControl w:val="0"/>
        <w:autoSpaceDE w:val="0"/>
        <w:autoSpaceDN w:val="0"/>
        <w:adjustRightInd w:val="0"/>
        <w:jc w:val="both"/>
        <w:rPr>
          <w:rFonts w:eastAsia="SimSun"/>
          <w:lang w:eastAsia="zh-CN"/>
        </w:rPr>
      </w:pPr>
    </w:p>
    <w:p w:rsidR="00992005" w:rsidRPr="00992005" w:rsidRDefault="00992005" w:rsidP="00992005">
      <w:pPr>
        <w:widowControl w:val="0"/>
        <w:autoSpaceDE w:val="0"/>
        <w:autoSpaceDN w:val="0"/>
        <w:adjustRightInd w:val="0"/>
        <w:rPr>
          <w:rFonts w:eastAsia="SimSun"/>
          <w:lang w:eastAsia="zh-CN"/>
        </w:rPr>
      </w:pPr>
    </w:p>
    <w:p w:rsidR="00992005" w:rsidRPr="00992005" w:rsidRDefault="00992005" w:rsidP="00992005">
      <w:pPr>
        <w:widowControl w:val="0"/>
        <w:autoSpaceDE w:val="0"/>
        <w:autoSpaceDN w:val="0"/>
        <w:adjustRightInd w:val="0"/>
        <w:rPr>
          <w:rFonts w:eastAsia="SimSun"/>
          <w:lang w:eastAsia="zh-CN"/>
        </w:rPr>
      </w:pPr>
    </w:p>
    <w:p w:rsidR="00992005" w:rsidRPr="00992005" w:rsidRDefault="00992005" w:rsidP="00992005">
      <w:pPr>
        <w:widowControl w:val="0"/>
        <w:autoSpaceDE w:val="0"/>
        <w:autoSpaceDN w:val="0"/>
        <w:adjustRightInd w:val="0"/>
        <w:rPr>
          <w:rFonts w:eastAsia="SimSun"/>
          <w:lang w:eastAsia="zh-CN"/>
        </w:rPr>
      </w:pPr>
      <w:r w:rsidRPr="00992005">
        <w:rPr>
          <w:rFonts w:eastAsia="SimSun"/>
          <w:lang w:eastAsia="zh-CN"/>
        </w:rPr>
        <w:t xml:space="preserve">Председатель Собрания депутатов – </w:t>
      </w:r>
    </w:p>
    <w:p w:rsidR="00992005" w:rsidRPr="00992005" w:rsidRDefault="00992005" w:rsidP="00992005">
      <w:pPr>
        <w:widowControl w:val="0"/>
        <w:autoSpaceDE w:val="0"/>
        <w:autoSpaceDN w:val="0"/>
        <w:adjustRightInd w:val="0"/>
        <w:rPr>
          <w:rFonts w:eastAsia="SimSun"/>
          <w:lang w:eastAsia="zh-CN"/>
        </w:rPr>
      </w:pPr>
      <w:proofErr w:type="gramStart"/>
      <w:r w:rsidRPr="00992005">
        <w:rPr>
          <w:rFonts w:eastAsia="SimSun"/>
          <w:lang w:eastAsia="zh-CN"/>
        </w:rPr>
        <w:t>глава  Казанского</w:t>
      </w:r>
      <w:proofErr w:type="gramEnd"/>
      <w:r w:rsidRPr="00992005">
        <w:rPr>
          <w:rFonts w:eastAsia="SimSun"/>
          <w:lang w:eastAsia="zh-CN"/>
        </w:rPr>
        <w:t xml:space="preserve"> сельского поселения                                            А.А.Яковчук      </w:t>
      </w:r>
    </w:p>
    <w:p w:rsidR="00992005" w:rsidRPr="00992005" w:rsidRDefault="00992005" w:rsidP="00992005">
      <w:pPr>
        <w:widowControl w:val="0"/>
        <w:autoSpaceDE w:val="0"/>
        <w:autoSpaceDN w:val="0"/>
        <w:adjustRightInd w:val="0"/>
        <w:rPr>
          <w:rFonts w:eastAsia="SimSun"/>
          <w:lang w:eastAsia="zh-CN"/>
        </w:rPr>
      </w:pPr>
    </w:p>
    <w:p w:rsidR="00992005" w:rsidRPr="00992005" w:rsidRDefault="00992005" w:rsidP="00992005">
      <w:pPr>
        <w:widowControl w:val="0"/>
        <w:autoSpaceDE w:val="0"/>
        <w:autoSpaceDN w:val="0"/>
        <w:adjustRightInd w:val="0"/>
        <w:rPr>
          <w:rFonts w:eastAsia="SimSun"/>
          <w:lang w:eastAsia="zh-CN"/>
        </w:rPr>
      </w:pPr>
    </w:p>
    <w:p w:rsidR="00992005" w:rsidRPr="00992005" w:rsidRDefault="00992005" w:rsidP="00992005">
      <w:pPr>
        <w:widowControl w:val="0"/>
        <w:autoSpaceDE w:val="0"/>
        <w:autoSpaceDN w:val="0"/>
        <w:adjustRightInd w:val="0"/>
        <w:rPr>
          <w:rFonts w:eastAsia="SimSun"/>
          <w:lang w:eastAsia="zh-CN"/>
        </w:rPr>
      </w:pPr>
    </w:p>
    <w:p w:rsidR="00992005" w:rsidRPr="00992005" w:rsidRDefault="00992005" w:rsidP="00992005">
      <w:pPr>
        <w:widowControl w:val="0"/>
        <w:autoSpaceDE w:val="0"/>
        <w:autoSpaceDN w:val="0"/>
        <w:adjustRightInd w:val="0"/>
        <w:jc w:val="right"/>
        <w:rPr>
          <w:rFonts w:eastAsia="SimSun"/>
          <w:lang w:eastAsia="zh-CN"/>
        </w:rPr>
      </w:pPr>
      <w:r w:rsidRPr="00992005">
        <w:rPr>
          <w:rFonts w:eastAsia="SimSun"/>
          <w:lang w:eastAsia="zh-CN"/>
        </w:rPr>
        <w:t xml:space="preserve">Приложение </w:t>
      </w:r>
    </w:p>
    <w:p w:rsidR="00992005" w:rsidRPr="00992005" w:rsidRDefault="00992005" w:rsidP="00992005">
      <w:pPr>
        <w:widowControl w:val="0"/>
        <w:autoSpaceDE w:val="0"/>
        <w:autoSpaceDN w:val="0"/>
        <w:adjustRightInd w:val="0"/>
        <w:jc w:val="right"/>
        <w:rPr>
          <w:rFonts w:eastAsia="SimSun"/>
          <w:lang w:eastAsia="zh-CN"/>
        </w:rPr>
      </w:pPr>
      <w:r w:rsidRPr="00992005">
        <w:rPr>
          <w:rFonts w:eastAsia="SimSun"/>
          <w:lang w:eastAsia="zh-CN"/>
        </w:rPr>
        <w:t xml:space="preserve">к решению </w:t>
      </w:r>
    </w:p>
    <w:p w:rsidR="00992005" w:rsidRPr="00992005" w:rsidRDefault="00992005" w:rsidP="00992005">
      <w:pPr>
        <w:widowControl w:val="0"/>
        <w:autoSpaceDE w:val="0"/>
        <w:autoSpaceDN w:val="0"/>
        <w:adjustRightInd w:val="0"/>
        <w:jc w:val="right"/>
        <w:rPr>
          <w:rFonts w:eastAsia="SimSun"/>
          <w:lang w:eastAsia="zh-CN"/>
        </w:rPr>
      </w:pPr>
      <w:r w:rsidRPr="00992005">
        <w:rPr>
          <w:rFonts w:eastAsia="SimSun"/>
          <w:lang w:eastAsia="zh-CN"/>
        </w:rPr>
        <w:t>N84 от 04.10.2017 года.</w:t>
      </w:r>
    </w:p>
    <w:p w:rsidR="00992005" w:rsidRPr="00992005" w:rsidRDefault="00992005" w:rsidP="00992005">
      <w:pPr>
        <w:widowControl w:val="0"/>
        <w:autoSpaceDE w:val="0"/>
        <w:autoSpaceDN w:val="0"/>
        <w:adjustRightInd w:val="0"/>
        <w:jc w:val="center"/>
        <w:rPr>
          <w:rFonts w:eastAsia="SimSun"/>
          <w:lang w:eastAsia="zh-CN"/>
        </w:rPr>
      </w:pPr>
    </w:p>
    <w:p w:rsidR="00992005" w:rsidRPr="00992005" w:rsidRDefault="00992005" w:rsidP="00992005">
      <w:pPr>
        <w:widowControl w:val="0"/>
        <w:autoSpaceDE w:val="0"/>
        <w:autoSpaceDN w:val="0"/>
        <w:adjustRightInd w:val="0"/>
        <w:jc w:val="center"/>
        <w:rPr>
          <w:rFonts w:eastAsia="SimSun"/>
          <w:b/>
          <w:lang w:eastAsia="zh-CN"/>
        </w:rPr>
      </w:pPr>
      <w:r w:rsidRPr="00992005">
        <w:rPr>
          <w:rFonts w:eastAsia="SimSun"/>
          <w:b/>
          <w:lang w:eastAsia="zh-CN"/>
        </w:rPr>
        <w:t>Порядок</w:t>
      </w:r>
    </w:p>
    <w:p w:rsidR="00992005" w:rsidRPr="00992005" w:rsidRDefault="00992005" w:rsidP="00992005">
      <w:pPr>
        <w:widowControl w:val="0"/>
        <w:autoSpaceDE w:val="0"/>
        <w:autoSpaceDN w:val="0"/>
        <w:adjustRightInd w:val="0"/>
        <w:jc w:val="center"/>
        <w:rPr>
          <w:b/>
        </w:rPr>
      </w:pPr>
      <w:r w:rsidRPr="00992005">
        <w:rPr>
          <w:b/>
        </w:rPr>
        <w:t>проведения общественного обсуждения</w:t>
      </w:r>
    </w:p>
    <w:p w:rsidR="00992005" w:rsidRPr="00992005" w:rsidRDefault="00992005" w:rsidP="00992005">
      <w:pPr>
        <w:widowControl w:val="0"/>
        <w:autoSpaceDE w:val="0"/>
        <w:autoSpaceDN w:val="0"/>
        <w:adjustRightInd w:val="0"/>
        <w:jc w:val="center"/>
        <w:rPr>
          <w:b/>
        </w:rPr>
      </w:pPr>
      <w:r w:rsidRPr="00992005">
        <w:rPr>
          <w:b/>
        </w:rPr>
        <w:t xml:space="preserve">проектов нормативных правовых </w:t>
      </w:r>
      <w:proofErr w:type="gramStart"/>
      <w:r w:rsidRPr="00992005">
        <w:rPr>
          <w:b/>
        </w:rPr>
        <w:t>актов  Казанского</w:t>
      </w:r>
      <w:proofErr w:type="gramEnd"/>
      <w:r w:rsidRPr="00992005">
        <w:rPr>
          <w:b/>
        </w:rPr>
        <w:t xml:space="preserve"> сельского поселения</w:t>
      </w:r>
    </w:p>
    <w:p w:rsidR="00992005" w:rsidRPr="00992005" w:rsidRDefault="00992005" w:rsidP="00992005">
      <w:pPr>
        <w:widowControl w:val="0"/>
        <w:autoSpaceDE w:val="0"/>
        <w:autoSpaceDN w:val="0"/>
        <w:adjustRightInd w:val="0"/>
        <w:ind w:firstLine="540"/>
        <w:jc w:val="both"/>
        <w:rPr>
          <w:rFonts w:ascii="Arial" w:hAnsi="Arial" w:cs="Arial"/>
        </w:rPr>
      </w:pPr>
    </w:p>
    <w:p w:rsidR="00992005" w:rsidRPr="00992005" w:rsidRDefault="00992005" w:rsidP="00992005">
      <w:pPr>
        <w:widowControl w:val="0"/>
        <w:autoSpaceDE w:val="0"/>
        <w:autoSpaceDN w:val="0"/>
        <w:adjustRightInd w:val="0"/>
        <w:ind w:firstLine="540"/>
        <w:jc w:val="center"/>
        <w:rPr>
          <w:rFonts w:eastAsia="SimSun"/>
          <w:lang w:eastAsia="zh-CN"/>
        </w:rPr>
      </w:pPr>
      <w:r w:rsidRPr="00992005">
        <w:rPr>
          <w:rFonts w:eastAsia="SimSun"/>
          <w:lang w:eastAsia="zh-CN"/>
        </w:rPr>
        <w:t>1.Общие вопросы</w:t>
      </w:r>
    </w:p>
    <w:p w:rsidR="00992005" w:rsidRPr="00992005" w:rsidRDefault="00992005" w:rsidP="00992005">
      <w:pPr>
        <w:widowControl w:val="0"/>
        <w:autoSpaceDE w:val="0"/>
        <w:autoSpaceDN w:val="0"/>
        <w:adjustRightInd w:val="0"/>
        <w:ind w:firstLine="540"/>
        <w:jc w:val="both"/>
        <w:rPr>
          <w:rFonts w:eastAsia="SimSun"/>
          <w:lang w:eastAsia="zh-CN"/>
        </w:rPr>
      </w:pPr>
      <w:r w:rsidRPr="00992005">
        <w:rPr>
          <w:rFonts w:eastAsia="SimSun"/>
          <w:lang w:eastAsia="zh-CN"/>
        </w:rPr>
        <w:t xml:space="preserve">1.1. Настоящим Порядком определяются последовательность действий Собрания депутатов Казанского сельского поселения, </w:t>
      </w:r>
      <w:proofErr w:type="gramStart"/>
      <w:r w:rsidRPr="00992005">
        <w:rPr>
          <w:rFonts w:eastAsia="SimSun"/>
          <w:lang w:eastAsia="zh-CN"/>
        </w:rPr>
        <w:t>Администрации  Казанского</w:t>
      </w:r>
      <w:proofErr w:type="gramEnd"/>
      <w:r w:rsidRPr="00992005">
        <w:rPr>
          <w:rFonts w:eastAsia="SimSun"/>
          <w:lang w:eastAsia="zh-CN"/>
        </w:rPr>
        <w:t xml:space="preserve"> сельского поселения и иных разработчиков проектов нормативных правовых актов Казанского сельского поселения по организации и проведению общественного обсуждения проектов нормативных правовых актов  Казанского сельского поселения.</w:t>
      </w:r>
    </w:p>
    <w:p w:rsidR="00992005" w:rsidRPr="00992005" w:rsidRDefault="00992005" w:rsidP="00992005">
      <w:pPr>
        <w:autoSpaceDE w:val="0"/>
        <w:autoSpaceDN w:val="0"/>
        <w:adjustRightInd w:val="0"/>
        <w:ind w:firstLine="540"/>
        <w:jc w:val="both"/>
      </w:pPr>
      <w:r w:rsidRPr="00992005">
        <w:t>1.2. Под общественным обсуждением в настоящем Порядке понимается используемое в целях общественного контроля публичное обсуждение проектов решений органов местного самоуправления с обязательным участием в таком обсуждении уполномоченных лиц указанных органов, представителей граждан и общественных объединений, интересы которых затрагиваются соответствующим решением.</w:t>
      </w:r>
    </w:p>
    <w:p w:rsidR="00992005" w:rsidRPr="00992005" w:rsidRDefault="00992005" w:rsidP="00992005">
      <w:pPr>
        <w:autoSpaceDE w:val="0"/>
        <w:autoSpaceDN w:val="0"/>
        <w:adjustRightInd w:val="0"/>
        <w:ind w:firstLine="540"/>
        <w:jc w:val="both"/>
      </w:pPr>
      <w:r w:rsidRPr="00992005">
        <w:t>1.3.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992005" w:rsidRPr="00992005" w:rsidRDefault="00992005" w:rsidP="00992005">
      <w:pPr>
        <w:autoSpaceDE w:val="0"/>
        <w:autoSpaceDN w:val="0"/>
        <w:adjustRightInd w:val="0"/>
        <w:ind w:firstLine="540"/>
        <w:jc w:val="both"/>
      </w:pPr>
      <w:r w:rsidRPr="00992005">
        <w:lastRenderedPageBreak/>
        <w:t>1.4.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проектам, вынесенным на общественное обсуждение. Общественное обсуждение указанных проектов проводится через информационно-телекоммуникационную сеть "Интернет".</w:t>
      </w:r>
    </w:p>
    <w:p w:rsidR="00992005" w:rsidRPr="00992005" w:rsidRDefault="00992005" w:rsidP="00992005">
      <w:pPr>
        <w:widowControl w:val="0"/>
        <w:autoSpaceDE w:val="0"/>
        <w:autoSpaceDN w:val="0"/>
        <w:adjustRightInd w:val="0"/>
        <w:ind w:firstLine="540"/>
        <w:jc w:val="both"/>
        <w:rPr>
          <w:rFonts w:eastAsia="SimSun"/>
          <w:lang w:eastAsia="zh-CN"/>
        </w:rPr>
      </w:pPr>
      <w:r w:rsidRPr="00992005">
        <w:rPr>
          <w:rFonts w:eastAsia="SimSun"/>
          <w:lang w:eastAsia="zh-CN"/>
        </w:rPr>
        <w:t>1.5. Целью общественного обсуждения является повышение качества принимаемых нормативных правовых актов, обеспечение возможности учета мнений общественности при их подготовке.</w:t>
      </w:r>
    </w:p>
    <w:p w:rsidR="00992005" w:rsidRPr="00992005" w:rsidRDefault="00992005" w:rsidP="00992005">
      <w:pPr>
        <w:widowControl w:val="0"/>
        <w:autoSpaceDE w:val="0"/>
        <w:autoSpaceDN w:val="0"/>
        <w:adjustRightInd w:val="0"/>
        <w:ind w:firstLine="540"/>
        <w:jc w:val="both"/>
        <w:rPr>
          <w:rFonts w:eastAsia="SimSun"/>
          <w:lang w:eastAsia="zh-CN"/>
        </w:rPr>
      </w:pPr>
      <w:r w:rsidRPr="00992005">
        <w:rPr>
          <w:rFonts w:eastAsia="SimSun"/>
          <w:lang w:eastAsia="zh-CN"/>
        </w:rPr>
        <w:t>1.6. Общественному обсуждению подлежат проекты решений Собрания депутатов Казанского сельского поселения, постановлений Администрации Казанского сельского поселения, которые не могут быть приняты без предварительного общественного обсуждения в случаях, предусмотренных федеральными законами.</w:t>
      </w:r>
    </w:p>
    <w:p w:rsidR="00992005" w:rsidRPr="00992005" w:rsidRDefault="00992005" w:rsidP="00992005">
      <w:pPr>
        <w:widowControl w:val="0"/>
        <w:autoSpaceDE w:val="0"/>
        <w:autoSpaceDN w:val="0"/>
        <w:adjustRightInd w:val="0"/>
        <w:ind w:firstLine="540"/>
        <w:jc w:val="both"/>
        <w:rPr>
          <w:rFonts w:eastAsia="SimSun"/>
          <w:lang w:eastAsia="zh-CN"/>
        </w:rPr>
      </w:pPr>
      <w:r w:rsidRPr="00992005">
        <w:rPr>
          <w:rFonts w:eastAsia="SimSun"/>
          <w:lang w:eastAsia="zh-CN"/>
        </w:rPr>
        <w:t>На общественное обсуждение могут выноситься иные проекты нормативных правовых актов Казанского сельского поселения по решению их разработчика.</w:t>
      </w:r>
    </w:p>
    <w:p w:rsidR="00992005" w:rsidRPr="00992005" w:rsidRDefault="00992005" w:rsidP="00992005">
      <w:pPr>
        <w:widowControl w:val="0"/>
        <w:autoSpaceDE w:val="0"/>
        <w:autoSpaceDN w:val="0"/>
        <w:adjustRightInd w:val="0"/>
        <w:ind w:firstLine="540"/>
        <w:jc w:val="both"/>
        <w:rPr>
          <w:rFonts w:eastAsia="SimSun"/>
          <w:lang w:eastAsia="zh-CN"/>
        </w:rPr>
      </w:pPr>
    </w:p>
    <w:p w:rsidR="00992005" w:rsidRPr="00992005" w:rsidRDefault="00992005" w:rsidP="00992005">
      <w:pPr>
        <w:widowControl w:val="0"/>
        <w:autoSpaceDE w:val="0"/>
        <w:autoSpaceDN w:val="0"/>
        <w:adjustRightInd w:val="0"/>
        <w:ind w:firstLine="540"/>
        <w:jc w:val="center"/>
        <w:rPr>
          <w:rFonts w:eastAsia="SimSun"/>
          <w:lang w:eastAsia="zh-CN"/>
        </w:rPr>
      </w:pPr>
      <w:r w:rsidRPr="00992005">
        <w:rPr>
          <w:rFonts w:eastAsia="SimSun"/>
          <w:lang w:eastAsia="zh-CN"/>
        </w:rPr>
        <w:t>2. Порядок организации обсуждения проектов нормативных правовых актов Казанского сельского поселения.</w:t>
      </w:r>
    </w:p>
    <w:p w:rsidR="00992005" w:rsidRPr="00992005" w:rsidRDefault="00992005" w:rsidP="00992005">
      <w:pPr>
        <w:widowControl w:val="0"/>
        <w:autoSpaceDE w:val="0"/>
        <w:autoSpaceDN w:val="0"/>
        <w:adjustRightInd w:val="0"/>
        <w:ind w:firstLine="540"/>
        <w:jc w:val="both"/>
        <w:rPr>
          <w:color w:val="000000"/>
        </w:rPr>
      </w:pPr>
      <w:r w:rsidRPr="00992005">
        <w:rPr>
          <w:rFonts w:eastAsia="SimSun"/>
          <w:lang w:eastAsia="zh-CN"/>
        </w:rPr>
        <w:t xml:space="preserve">2.1. После соблюдения всех процедур, предусмотренных действующими Регламентами, согласования проекта нормативно правового акта, должностное лицо либо структурное подразделение органа, разрабатывающего проект постановления Администрации Казанского сельского поселения, решения Собрания депутатов </w:t>
      </w:r>
      <w:proofErr w:type="gramStart"/>
      <w:r w:rsidRPr="00992005">
        <w:rPr>
          <w:rFonts w:eastAsia="SimSun"/>
          <w:lang w:eastAsia="zh-CN"/>
        </w:rPr>
        <w:t>Казанского  (</w:t>
      </w:r>
      <w:proofErr w:type="gramEnd"/>
      <w:r w:rsidRPr="00992005">
        <w:rPr>
          <w:rFonts w:eastAsia="SimSun"/>
          <w:lang w:eastAsia="zh-CN"/>
        </w:rPr>
        <w:t>далее: разработчик)</w:t>
      </w:r>
      <w:r w:rsidRPr="00992005">
        <w:t xml:space="preserve"> осуществляет размещение на официальном сайте Администрации Казанского сельского поселения в информационно-телекоммуникационной сети "Интернет"(далее - официальный сайт):</w:t>
      </w:r>
    </w:p>
    <w:p w:rsidR="00992005" w:rsidRPr="00992005" w:rsidRDefault="00992005" w:rsidP="00992005">
      <w:pPr>
        <w:autoSpaceDE w:val="0"/>
        <w:autoSpaceDN w:val="0"/>
        <w:adjustRightInd w:val="0"/>
        <w:ind w:firstLine="540"/>
        <w:jc w:val="both"/>
      </w:pPr>
      <w:r w:rsidRPr="00992005">
        <w:t>а) уведомления о подготовке проекта нормативного правового акта (далее - уведомление);</w:t>
      </w:r>
    </w:p>
    <w:p w:rsidR="00992005" w:rsidRPr="00992005" w:rsidRDefault="00992005" w:rsidP="00992005">
      <w:pPr>
        <w:autoSpaceDE w:val="0"/>
        <w:autoSpaceDN w:val="0"/>
        <w:adjustRightInd w:val="0"/>
        <w:ind w:firstLine="540"/>
        <w:jc w:val="both"/>
      </w:pPr>
      <w:r w:rsidRPr="00992005">
        <w:t>б) проекта нормативного правового акта;</w:t>
      </w:r>
    </w:p>
    <w:p w:rsidR="00992005" w:rsidRPr="00992005" w:rsidRDefault="00992005" w:rsidP="00992005">
      <w:pPr>
        <w:autoSpaceDE w:val="0"/>
        <w:autoSpaceDN w:val="0"/>
        <w:adjustRightInd w:val="0"/>
        <w:ind w:firstLine="540"/>
        <w:jc w:val="both"/>
      </w:pPr>
      <w:r w:rsidRPr="00992005">
        <w:t>2.2. Срок общественного обсуждения проекта нормативного правового акта определяется разработчиком и не может составлять менее 7 календарных дней со дня размещения на официальном сайте уведомления.</w:t>
      </w:r>
    </w:p>
    <w:p w:rsidR="00992005" w:rsidRPr="00992005" w:rsidRDefault="00992005" w:rsidP="00992005">
      <w:pPr>
        <w:autoSpaceDE w:val="0"/>
        <w:autoSpaceDN w:val="0"/>
        <w:adjustRightInd w:val="0"/>
        <w:ind w:firstLine="540"/>
        <w:jc w:val="both"/>
      </w:pPr>
      <w:bookmarkStart w:id="0" w:name="Par42"/>
      <w:bookmarkEnd w:id="0"/>
      <w:r w:rsidRPr="00992005">
        <w:t>2.3. Уведомление подписывается разработчиком и содержит:</w:t>
      </w:r>
    </w:p>
    <w:p w:rsidR="00992005" w:rsidRPr="00992005" w:rsidRDefault="00992005" w:rsidP="00992005">
      <w:pPr>
        <w:autoSpaceDE w:val="0"/>
        <w:autoSpaceDN w:val="0"/>
        <w:adjustRightInd w:val="0"/>
        <w:ind w:firstLine="540"/>
        <w:jc w:val="both"/>
      </w:pPr>
      <w:r w:rsidRPr="00992005">
        <w:t>а) вид, наименование и планируемый срок вступления в силу нормативного правового акта, круг лиц, на которых будет распространено его действие;</w:t>
      </w:r>
    </w:p>
    <w:p w:rsidR="00992005" w:rsidRPr="00992005" w:rsidRDefault="00992005" w:rsidP="00992005">
      <w:pPr>
        <w:autoSpaceDE w:val="0"/>
        <w:autoSpaceDN w:val="0"/>
        <w:adjustRightInd w:val="0"/>
        <w:ind w:firstLine="540"/>
        <w:jc w:val="both"/>
      </w:pPr>
      <w:r w:rsidRPr="00992005">
        <w:t>б) обоснование необходимости подготовки нормативного правового акта;</w:t>
      </w:r>
    </w:p>
    <w:p w:rsidR="00992005" w:rsidRPr="00992005" w:rsidRDefault="00992005" w:rsidP="00992005">
      <w:pPr>
        <w:autoSpaceDE w:val="0"/>
        <w:autoSpaceDN w:val="0"/>
        <w:adjustRightInd w:val="0"/>
        <w:ind w:firstLine="540"/>
        <w:jc w:val="both"/>
      </w:pPr>
      <w:r w:rsidRPr="00992005">
        <w:t>в) описание проблемы, на решение которой направлен предлагаемый способ регулирования;</w:t>
      </w:r>
    </w:p>
    <w:p w:rsidR="00992005" w:rsidRPr="00992005" w:rsidRDefault="00992005" w:rsidP="00992005">
      <w:pPr>
        <w:autoSpaceDE w:val="0"/>
        <w:autoSpaceDN w:val="0"/>
        <w:adjustRightInd w:val="0"/>
        <w:ind w:firstLine="540"/>
        <w:jc w:val="both"/>
      </w:pPr>
      <w:r w:rsidRPr="00992005">
        <w:t>г) срок, в течение которого разработчиком принимаются предложения, и наиболее удобный способ их представления;</w:t>
      </w:r>
    </w:p>
    <w:p w:rsidR="00992005" w:rsidRPr="00992005" w:rsidRDefault="00992005" w:rsidP="00992005">
      <w:pPr>
        <w:autoSpaceDE w:val="0"/>
        <w:autoSpaceDN w:val="0"/>
        <w:adjustRightInd w:val="0"/>
        <w:ind w:firstLine="540"/>
        <w:jc w:val="both"/>
      </w:pPr>
      <w:r w:rsidRPr="00992005">
        <w:t>д) иную информацию по решению разработчика, относящуюся к сведениям о подготовке проекта нормативного правового акта.</w:t>
      </w:r>
    </w:p>
    <w:p w:rsidR="00992005" w:rsidRPr="00992005" w:rsidRDefault="00992005" w:rsidP="00992005">
      <w:pPr>
        <w:autoSpaceDE w:val="0"/>
        <w:autoSpaceDN w:val="0"/>
        <w:adjustRightInd w:val="0"/>
        <w:ind w:firstLine="540"/>
        <w:jc w:val="both"/>
      </w:pPr>
      <w:bookmarkStart w:id="1" w:name="Par52"/>
      <w:bookmarkEnd w:id="1"/>
      <w:r w:rsidRPr="00992005">
        <w:t>2.4. Информация о размещении уведомления с указанием сведений о месте его размещения на официальном сайте (полный электронный адрес), сроке представления предложений и наиболее удобном способе их представления может быть направлена разработчиком в заинтересованные органы и организации:</w:t>
      </w:r>
    </w:p>
    <w:p w:rsidR="00992005" w:rsidRPr="00992005" w:rsidRDefault="00992005" w:rsidP="00992005">
      <w:pPr>
        <w:autoSpaceDE w:val="0"/>
        <w:autoSpaceDN w:val="0"/>
        <w:adjustRightInd w:val="0"/>
        <w:ind w:firstLine="540"/>
        <w:jc w:val="both"/>
      </w:pPr>
      <w:r w:rsidRPr="00992005">
        <w:t>а) общественный совет при разработчике (в случае его наличия);</w:t>
      </w:r>
    </w:p>
    <w:p w:rsidR="00992005" w:rsidRPr="00992005" w:rsidRDefault="00992005" w:rsidP="00992005">
      <w:pPr>
        <w:autoSpaceDE w:val="0"/>
        <w:autoSpaceDN w:val="0"/>
        <w:adjustRightInd w:val="0"/>
        <w:ind w:firstLine="540"/>
        <w:jc w:val="both"/>
      </w:pPr>
      <w:r w:rsidRPr="00992005">
        <w:t>б) органы и организации, целью деятельности которых является защита и представление интересов потенциальных участников общественных отношений, на которые направлено правовое регулирование проекта нормативного правового акта;</w:t>
      </w:r>
    </w:p>
    <w:p w:rsidR="00992005" w:rsidRPr="00992005" w:rsidRDefault="00992005" w:rsidP="00992005">
      <w:pPr>
        <w:autoSpaceDE w:val="0"/>
        <w:autoSpaceDN w:val="0"/>
        <w:adjustRightInd w:val="0"/>
        <w:ind w:firstLine="540"/>
        <w:jc w:val="both"/>
      </w:pPr>
      <w:r w:rsidRPr="00992005">
        <w:t>в) иные организации, которые целесообразно, по мнению разработчика, привлечь к общественному обсуждению проекта нормативного правового акта.</w:t>
      </w:r>
    </w:p>
    <w:p w:rsidR="00992005" w:rsidRPr="00992005" w:rsidRDefault="00992005" w:rsidP="00992005">
      <w:pPr>
        <w:autoSpaceDE w:val="0"/>
        <w:autoSpaceDN w:val="0"/>
        <w:adjustRightInd w:val="0"/>
        <w:ind w:firstLine="540"/>
        <w:jc w:val="both"/>
      </w:pPr>
      <w:bookmarkStart w:id="2" w:name="Par62"/>
      <w:bookmarkEnd w:id="2"/>
      <w:r w:rsidRPr="00992005">
        <w:t>2.5. Разработчик рассматривает предложения, поступившие в установленный срок в электронной или письменной форме по результатам общественного обсуждения.</w:t>
      </w:r>
    </w:p>
    <w:p w:rsidR="00992005" w:rsidRPr="00992005" w:rsidRDefault="00992005" w:rsidP="00992005">
      <w:pPr>
        <w:autoSpaceDE w:val="0"/>
        <w:autoSpaceDN w:val="0"/>
        <w:adjustRightInd w:val="0"/>
        <w:ind w:firstLine="540"/>
        <w:jc w:val="both"/>
      </w:pPr>
      <w:r w:rsidRPr="00992005">
        <w:t>2.6. Разработчик не позднее 5 календарных дней со дня окончания срока общественного обсуждения размещает на официальном сайте заключение, содержащее сводку предложений, поступивших в рамках общественного обсуждения, с указанием позиции разработчика.</w:t>
      </w:r>
    </w:p>
    <w:p w:rsidR="00992005" w:rsidRPr="00992005" w:rsidRDefault="00992005" w:rsidP="00992005">
      <w:pPr>
        <w:widowControl w:val="0"/>
        <w:autoSpaceDE w:val="0"/>
        <w:autoSpaceDN w:val="0"/>
        <w:adjustRightInd w:val="0"/>
        <w:ind w:firstLine="540"/>
        <w:jc w:val="both"/>
      </w:pPr>
      <w:bookmarkStart w:id="3" w:name="Par67"/>
      <w:bookmarkEnd w:id="3"/>
      <w:r w:rsidRPr="00992005">
        <w:t>2.7. Разработчик обязан рассмотреть все предложения, поступившие в установленный срок в электронной или письменной форме по результатам общественного обсуждения проекта нормативного правового акта.</w:t>
      </w:r>
    </w:p>
    <w:p w:rsidR="00992005" w:rsidRPr="00992005" w:rsidRDefault="00992005" w:rsidP="00992005">
      <w:pPr>
        <w:autoSpaceDE w:val="0"/>
        <w:autoSpaceDN w:val="0"/>
        <w:adjustRightInd w:val="0"/>
        <w:ind w:firstLine="540"/>
        <w:jc w:val="both"/>
        <w:rPr>
          <w:rFonts w:eastAsia="SimSun"/>
          <w:lang w:eastAsia="zh-CN"/>
        </w:rPr>
      </w:pPr>
      <w:r w:rsidRPr="00992005">
        <w:lastRenderedPageBreak/>
        <w:t>2.8. Разработчик в течение 3 рабочих дней после официального опубликования нормативного правового акта размещает его на официальном сайте.</w:t>
      </w:r>
    </w:p>
    <w:p w:rsidR="00992005" w:rsidRPr="00992005" w:rsidRDefault="00992005" w:rsidP="00992005">
      <w:pPr>
        <w:autoSpaceDE w:val="0"/>
        <w:autoSpaceDN w:val="0"/>
        <w:adjustRightInd w:val="0"/>
        <w:ind w:firstLine="540"/>
        <w:jc w:val="both"/>
        <w:rPr>
          <w:color w:val="000000"/>
        </w:rPr>
      </w:pPr>
    </w:p>
    <w:p w:rsidR="00020C3D" w:rsidRPr="005B2537" w:rsidRDefault="00020C3D" w:rsidP="00020C3D">
      <w:pPr>
        <w:pStyle w:val="1"/>
        <w:ind w:left="0"/>
        <w:jc w:val="left"/>
        <w:rPr>
          <w:color w:val="000000"/>
          <w:sz w:val="24"/>
        </w:rPr>
      </w:pPr>
    </w:p>
    <w:p w:rsidR="00992005" w:rsidRPr="005B2537" w:rsidRDefault="00992005" w:rsidP="00992005"/>
    <w:p w:rsidR="00992005" w:rsidRPr="005B2537" w:rsidRDefault="00992005" w:rsidP="00992005"/>
    <w:p w:rsidR="00992005" w:rsidRPr="005B2537" w:rsidRDefault="00992005" w:rsidP="00992005"/>
    <w:p w:rsidR="00020C3D" w:rsidRPr="005B2537" w:rsidRDefault="00020C3D" w:rsidP="00020C3D"/>
    <w:p w:rsidR="00020C3D" w:rsidRPr="005B2537" w:rsidRDefault="00020C3D" w:rsidP="00020C3D"/>
    <w:p w:rsidR="00020C3D" w:rsidRPr="005B2537" w:rsidRDefault="00020C3D" w:rsidP="00020C3D"/>
    <w:p w:rsidR="00992005" w:rsidRPr="005B2537" w:rsidRDefault="00992005" w:rsidP="00992005">
      <w:pPr>
        <w:jc w:val="center"/>
      </w:pPr>
      <w:r w:rsidRPr="005B2537">
        <w:t>РОССИЙСКАЯ ФЕДЕРАЦИЯ</w:t>
      </w:r>
    </w:p>
    <w:p w:rsidR="00992005" w:rsidRPr="005B2537" w:rsidRDefault="00992005" w:rsidP="00992005">
      <w:pPr>
        <w:jc w:val="center"/>
      </w:pPr>
      <w:r w:rsidRPr="005B2537">
        <w:t>РОСТОВСКАЯ ОБЛАСТЬ</w:t>
      </w:r>
    </w:p>
    <w:p w:rsidR="00992005" w:rsidRPr="005B2537" w:rsidRDefault="00992005" w:rsidP="00992005">
      <w:pPr>
        <w:jc w:val="center"/>
      </w:pPr>
      <w:r w:rsidRPr="005B2537">
        <w:t>МУНИЦИПАЛЬНОЕ ОБРАЗОВАНИЕ</w:t>
      </w:r>
    </w:p>
    <w:p w:rsidR="00992005" w:rsidRPr="005B2537" w:rsidRDefault="00992005" w:rsidP="00992005">
      <w:pPr>
        <w:jc w:val="center"/>
      </w:pPr>
      <w:r w:rsidRPr="005B2537">
        <w:t>«КАЗАНСКОЕ СЕЛЬСКОЕ ПОСЕЛЕНИЕ»</w:t>
      </w:r>
    </w:p>
    <w:p w:rsidR="00992005" w:rsidRPr="005B2537" w:rsidRDefault="00992005" w:rsidP="00992005">
      <w:pPr>
        <w:shd w:val="clear" w:color="auto" w:fill="FFFFFF"/>
        <w:ind w:left="142"/>
        <w:jc w:val="center"/>
        <w:rPr>
          <w:color w:val="000000"/>
          <w:spacing w:val="2"/>
        </w:rPr>
      </w:pPr>
    </w:p>
    <w:p w:rsidR="00992005" w:rsidRPr="005B2537" w:rsidRDefault="00992005" w:rsidP="00992005">
      <w:pPr>
        <w:shd w:val="clear" w:color="auto" w:fill="FFFFFF"/>
        <w:ind w:left="142"/>
        <w:jc w:val="center"/>
        <w:rPr>
          <w:color w:val="000000"/>
          <w:spacing w:val="2"/>
        </w:rPr>
      </w:pPr>
      <w:r w:rsidRPr="005B2537">
        <w:rPr>
          <w:color w:val="000000"/>
          <w:spacing w:val="2"/>
        </w:rPr>
        <w:t xml:space="preserve">СОБРАНИЕ ДЕПУТАТОВ КАЗАНСКОГО СЕЛЬСКОГО ПОСЕЛЕНИЯ </w:t>
      </w:r>
    </w:p>
    <w:p w:rsidR="00992005" w:rsidRPr="005B2537" w:rsidRDefault="00992005" w:rsidP="00992005">
      <w:pPr>
        <w:shd w:val="clear" w:color="auto" w:fill="FFFFFF"/>
        <w:jc w:val="center"/>
        <w:rPr>
          <w:color w:val="000000"/>
          <w:spacing w:val="2"/>
        </w:rPr>
      </w:pPr>
    </w:p>
    <w:p w:rsidR="00992005" w:rsidRPr="005B2537" w:rsidRDefault="00992005" w:rsidP="00992005">
      <w:pPr>
        <w:shd w:val="clear" w:color="auto" w:fill="FFFFFF"/>
        <w:jc w:val="center"/>
        <w:rPr>
          <w:color w:val="000000"/>
          <w:spacing w:val="2"/>
        </w:rPr>
      </w:pPr>
      <w:r w:rsidRPr="005B2537">
        <w:rPr>
          <w:color w:val="000000"/>
          <w:spacing w:val="2"/>
        </w:rPr>
        <w:t>РЕШЕНИЕ</w:t>
      </w:r>
    </w:p>
    <w:p w:rsidR="00992005" w:rsidRPr="005B2537" w:rsidRDefault="00992005" w:rsidP="00992005">
      <w:pPr>
        <w:shd w:val="clear" w:color="auto" w:fill="FFFFFF"/>
        <w:ind w:left="142"/>
        <w:rPr>
          <w:spacing w:val="2"/>
        </w:rPr>
      </w:pPr>
    </w:p>
    <w:p w:rsidR="00992005" w:rsidRPr="005B2537" w:rsidRDefault="00992005" w:rsidP="00992005">
      <w:pPr>
        <w:shd w:val="clear" w:color="auto" w:fill="FFFFFF"/>
        <w:ind w:left="142"/>
        <w:rPr>
          <w:spacing w:val="2"/>
        </w:rPr>
      </w:pPr>
      <w:r w:rsidRPr="005B2537">
        <w:rPr>
          <w:spacing w:val="2"/>
        </w:rPr>
        <w:t>04.10.2017</w:t>
      </w:r>
      <w:r w:rsidRPr="005B2537">
        <w:rPr>
          <w:spacing w:val="2"/>
        </w:rPr>
        <w:tab/>
      </w:r>
      <w:r w:rsidRPr="005B2537">
        <w:rPr>
          <w:spacing w:val="2"/>
        </w:rPr>
        <w:tab/>
        <w:t xml:space="preserve">                                    </w:t>
      </w:r>
      <w:r w:rsidR="005119A8">
        <w:rPr>
          <w:spacing w:val="2"/>
        </w:rPr>
        <w:t xml:space="preserve">             </w:t>
      </w:r>
      <w:r w:rsidRPr="005B2537">
        <w:rPr>
          <w:spacing w:val="2"/>
        </w:rPr>
        <w:t xml:space="preserve"> №85</w:t>
      </w:r>
      <w:r w:rsidRPr="005B2537">
        <w:rPr>
          <w:spacing w:val="2"/>
        </w:rPr>
        <w:tab/>
        <w:t xml:space="preserve">                             ст. Каза</w:t>
      </w:r>
      <w:r w:rsidRPr="005B2537">
        <w:rPr>
          <w:spacing w:val="2"/>
        </w:rPr>
        <w:t>н</w:t>
      </w:r>
      <w:r w:rsidRPr="005B2537">
        <w:rPr>
          <w:spacing w:val="2"/>
        </w:rPr>
        <w:t>ская</w:t>
      </w:r>
    </w:p>
    <w:p w:rsidR="00992005" w:rsidRPr="005B2537" w:rsidRDefault="00992005" w:rsidP="00992005">
      <w:pPr>
        <w:shd w:val="clear" w:color="auto" w:fill="FFFFFF"/>
        <w:ind w:left="142"/>
        <w:rPr>
          <w:spacing w:val="2"/>
        </w:rPr>
      </w:pPr>
    </w:p>
    <w:tbl>
      <w:tblPr>
        <w:tblW w:w="10421" w:type="dxa"/>
        <w:tblLook w:val="01E0" w:firstRow="1" w:lastRow="1" w:firstColumn="1" w:lastColumn="1" w:noHBand="0" w:noVBand="0"/>
      </w:tblPr>
      <w:tblGrid>
        <w:gridCol w:w="5353"/>
        <w:gridCol w:w="5068"/>
      </w:tblGrid>
      <w:tr w:rsidR="00992005" w:rsidRPr="005B2537" w:rsidTr="00317E2C">
        <w:tc>
          <w:tcPr>
            <w:tcW w:w="5353" w:type="dxa"/>
            <w:shd w:val="clear" w:color="auto" w:fill="auto"/>
          </w:tcPr>
          <w:p w:rsidR="00992005" w:rsidRPr="005B2537" w:rsidRDefault="00992005" w:rsidP="00317E2C">
            <w:r w:rsidRPr="005B2537">
              <w:t xml:space="preserve">О рассмотрении протеста Прокурора </w:t>
            </w:r>
            <w:proofErr w:type="spellStart"/>
            <w:r w:rsidRPr="005B2537">
              <w:t>Верхнедонского</w:t>
            </w:r>
            <w:proofErr w:type="spellEnd"/>
            <w:r w:rsidRPr="005B2537">
              <w:t xml:space="preserve"> района на решение Собрания депутатов Казанского сельского поселения от 14.05.2012 № 253 «Об утверждении правил благоустройства и санитарного содержания территории Казанского сельского поселения»</w:t>
            </w:r>
          </w:p>
          <w:p w:rsidR="00992005" w:rsidRPr="005B2537" w:rsidRDefault="00992005" w:rsidP="00317E2C"/>
        </w:tc>
        <w:tc>
          <w:tcPr>
            <w:tcW w:w="5068" w:type="dxa"/>
            <w:shd w:val="clear" w:color="auto" w:fill="auto"/>
          </w:tcPr>
          <w:p w:rsidR="00992005" w:rsidRPr="005B2537" w:rsidRDefault="00992005" w:rsidP="00317E2C"/>
        </w:tc>
      </w:tr>
    </w:tbl>
    <w:p w:rsidR="00992005" w:rsidRPr="005B2537" w:rsidRDefault="00992005" w:rsidP="00992005">
      <w:pPr>
        <w:pStyle w:val="ConsPlusNormal"/>
        <w:ind w:firstLine="709"/>
        <w:jc w:val="both"/>
        <w:outlineLvl w:val="0"/>
        <w:rPr>
          <w:rFonts w:ascii="Times New Roman" w:hAnsi="Times New Roman"/>
          <w:sz w:val="24"/>
          <w:szCs w:val="24"/>
        </w:rPr>
      </w:pPr>
      <w:r w:rsidRPr="005B2537">
        <w:rPr>
          <w:rFonts w:ascii="Times New Roman" w:hAnsi="Times New Roman"/>
          <w:sz w:val="24"/>
          <w:szCs w:val="24"/>
        </w:rPr>
        <w:t xml:space="preserve">В соответствии с решением Собрания депутатов Казанского сельского поселения от 03.10.2016 № 15 «О принятии Регламента Собрания депутатов Казанского сельского поселения», рассмотрев протест Прокурора </w:t>
      </w:r>
      <w:proofErr w:type="spellStart"/>
      <w:r w:rsidRPr="005B2537">
        <w:rPr>
          <w:rFonts w:ascii="Times New Roman" w:hAnsi="Times New Roman"/>
          <w:sz w:val="24"/>
          <w:szCs w:val="24"/>
        </w:rPr>
        <w:t>Верхнедонского</w:t>
      </w:r>
      <w:proofErr w:type="spellEnd"/>
      <w:r w:rsidRPr="005B2537">
        <w:rPr>
          <w:rFonts w:ascii="Times New Roman" w:hAnsi="Times New Roman"/>
          <w:sz w:val="24"/>
          <w:szCs w:val="24"/>
        </w:rPr>
        <w:t xml:space="preserve"> района на решение Собрания депутатов Казанского сельского поселения от 14.05.2012 № 253 «Об утверждении правил благоустройства и санитарного содержания территории Казанского сельского поселения», Собрание депутатов Казанского сельского поселения </w:t>
      </w:r>
    </w:p>
    <w:p w:rsidR="00992005" w:rsidRPr="005B2537" w:rsidRDefault="00992005" w:rsidP="00992005">
      <w:pPr>
        <w:suppressAutoHyphens/>
        <w:jc w:val="center"/>
      </w:pPr>
      <w:r w:rsidRPr="005B2537">
        <w:t>РЕШИЛО:</w:t>
      </w:r>
    </w:p>
    <w:p w:rsidR="00992005" w:rsidRPr="005B2537" w:rsidRDefault="00992005" w:rsidP="00992005">
      <w:pPr>
        <w:autoSpaceDE w:val="0"/>
        <w:autoSpaceDN w:val="0"/>
        <w:adjustRightInd w:val="0"/>
        <w:jc w:val="both"/>
      </w:pPr>
      <w:r w:rsidRPr="005B2537">
        <w:t xml:space="preserve">             1. Протест Прокурора </w:t>
      </w:r>
      <w:proofErr w:type="spellStart"/>
      <w:r w:rsidRPr="005B2537">
        <w:t>Верхнедонского</w:t>
      </w:r>
      <w:proofErr w:type="spellEnd"/>
      <w:r w:rsidRPr="005B2537">
        <w:t xml:space="preserve"> района на решение Собрания депутатов Казанского сельского поселения от 14.05.2012 № 253 «Об утверждении правил благоустройства и санитарного содержания территории Казанского сельского поселения» удовлетворить частично.</w:t>
      </w:r>
    </w:p>
    <w:p w:rsidR="00992005" w:rsidRPr="005B2537" w:rsidRDefault="00992005" w:rsidP="00992005">
      <w:r w:rsidRPr="005B2537">
        <w:t xml:space="preserve">            2. Внести изменения в приложение к решению Собрания депутатов Казанского сельского поселения от 14.05.2012 № 253, изложив пункт 5.5.5. Правил благоустройства и санитарного содержания территории Казанского сельского поселения в следующей редакции: </w:t>
      </w:r>
    </w:p>
    <w:p w:rsidR="00992005" w:rsidRPr="005B2537" w:rsidRDefault="00992005" w:rsidP="00992005">
      <w:pPr>
        <w:shd w:val="clear" w:color="auto" w:fill="FFFFFF"/>
        <w:tabs>
          <w:tab w:val="left" w:pos="1627"/>
        </w:tabs>
      </w:pPr>
      <w:r w:rsidRPr="005B2537">
        <w:t xml:space="preserve">          «5.5.5. Устанавливать малые архитектурные формы и элементы внешнего благоустройства без согласования, а также в нарушение установленного порядка, самовольно устанавливать ограждения;».</w:t>
      </w:r>
    </w:p>
    <w:p w:rsidR="00992005" w:rsidRPr="005B2537" w:rsidRDefault="00992005" w:rsidP="00992005">
      <w:pPr>
        <w:autoSpaceDE w:val="0"/>
        <w:autoSpaceDN w:val="0"/>
        <w:adjustRightInd w:val="0"/>
        <w:jc w:val="both"/>
        <w:rPr>
          <w:color w:val="000000"/>
        </w:rPr>
      </w:pPr>
      <w:r w:rsidRPr="005B2537">
        <w:rPr>
          <w:color w:val="000000"/>
        </w:rPr>
        <w:t xml:space="preserve">           3. В остальной части рассматриваемый протест отклонить.</w:t>
      </w:r>
    </w:p>
    <w:p w:rsidR="00992005" w:rsidRPr="005B2537" w:rsidRDefault="00992005" w:rsidP="00992005">
      <w:pPr>
        <w:autoSpaceDE w:val="0"/>
        <w:autoSpaceDN w:val="0"/>
        <w:adjustRightInd w:val="0"/>
        <w:jc w:val="both"/>
        <w:rPr>
          <w:color w:val="000000"/>
        </w:rPr>
      </w:pPr>
      <w:r w:rsidRPr="005B2537">
        <w:rPr>
          <w:color w:val="000000"/>
        </w:rPr>
        <w:t xml:space="preserve">           4. Направить настоящее решение в Прокуратуру </w:t>
      </w:r>
      <w:proofErr w:type="spellStart"/>
      <w:r w:rsidRPr="005B2537">
        <w:rPr>
          <w:color w:val="000000"/>
        </w:rPr>
        <w:t>Верхнедонского</w:t>
      </w:r>
      <w:proofErr w:type="spellEnd"/>
      <w:r w:rsidRPr="005B2537">
        <w:rPr>
          <w:color w:val="000000"/>
        </w:rPr>
        <w:t xml:space="preserve"> района, опубликовать его в Официальном вестнике Казанского сельского поселения.</w:t>
      </w:r>
    </w:p>
    <w:p w:rsidR="00992005" w:rsidRPr="005B2537" w:rsidRDefault="00992005" w:rsidP="00992005">
      <w:pPr>
        <w:ind w:firstLine="708"/>
        <w:jc w:val="both"/>
      </w:pPr>
      <w:r w:rsidRPr="005B2537">
        <w:t xml:space="preserve">5. </w:t>
      </w:r>
      <w:r w:rsidRPr="005B2537">
        <w:rPr>
          <w:color w:val="000000"/>
        </w:rPr>
        <w:t>Контроль за исполнением решения возложить на постоянную комиссию по местному самоуправлению и охране общественного порядка (Агафонов Н.И).</w:t>
      </w:r>
    </w:p>
    <w:p w:rsidR="00992005" w:rsidRPr="005B2537" w:rsidRDefault="00992005" w:rsidP="00992005">
      <w:pPr>
        <w:suppressAutoHyphens/>
      </w:pPr>
    </w:p>
    <w:p w:rsidR="00992005" w:rsidRPr="005B2537" w:rsidRDefault="00992005" w:rsidP="00992005">
      <w:pPr>
        <w:suppressAutoHyphens/>
      </w:pPr>
      <w:proofErr w:type="gramStart"/>
      <w:r w:rsidRPr="005B2537">
        <w:t>Председатель  Собрания</w:t>
      </w:r>
      <w:proofErr w:type="gramEnd"/>
      <w:r w:rsidRPr="005B2537">
        <w:t xml:space="preserve"> депутатов – </w:t>
      </w:r>
    </w:p>
    <w:p w:rsidR="00992005" w:rsidRPr="005B2537" w:rsidRDefault="00992005" w:rsidP="00992005">
      <w:pPr>
        <w:suppressAutoHyphens/>
      </w:pPr>
      <w:r w:rsidRPr="005B2537">
        <w:t>глава Казанского сельского поселения                                            А.А.Яковчук</w:t>
      </w:r>
    </w:p>
    <w:p w:rsidR="00A25DFC" w:rsidRPr="005B2537" w:rsidRDefault="00A25DFC" w:rsidP="00A25DFC">
      <w:pPr>
        <w:tabs>
          <w:tab w:val="center" w:pos="5386"/>
        </w:tabs>
      </w:pPr>
    </w:p>
    <w:p w:rsidR="00992005" w:rsidRPr="005B2537" w:rsidRDefault="00992005" w:rsidP="00A25DFC">
      <w:pPr>
        <w:tabs>
          <w:tab w:val="center" w:pos="5386"/>
        </w:tabs>
      </w:pPr>
    </w:p>
    <w:p w:rsidR="00992005" w:rsidRPr="005B2537" w:rsidRDefault="00992005" w:rsidP="00A25DFC">
      <w:pPr>
        <w:tabs>
          <w:tab w:val="center" w:pos="5386"/>
        </w:tabs>
      </w:pPr>
    </w:p>
    <w:p w:rsidR="00992005" w:rsidRPr="005B2537" w:rsidRDefault="00992005" w:rsidP="00A25DFC">
      <w:pPr>
        <w:tabs>
          <w:tab w:val="center" w:pos="5386"/>
        </w:tabs>
      </w:pPr>
    </w:p>
    <w:p w:rsidR="00992005" w:rsidRPr="005B2537" w:rsidRDefault="00992005" w:rsidP="00A25DFC">
      <w:pPr>
        <w:tabs>
          <w:tab w:val="center" w:pos="5386"/>
        </w:tabs>
      </w:pPr>
    </w:p>
    <w:p w:rsidR="00992005" w:rsidRPr="005B2537" w:rsidRDefault="00992005" w:rsidP="00A25DFC">
      <w:pPr>
        <w:tabs>
          <w:tab w:val="center" w:pos="5386"/>
        </w:tabs>
      </w:pPr>
    </w:p>
    <w:p w:rsidR="00992005" w:rsidRPr="005B2537" w:rsidRDefault="00992005" w:rsidP="00992005">
      <w:pPr>
        <w:jc w:val="center"/>
      </w:pPr>
      <w:r w:rsidRPr="005B2537">
        <w:t>РОССИЙСКАЯ ФЕДЕРАЦИЯ</w:t>
      </w:r>
    </w:p>
    <w:p w:rsidR="00992005" w:rsidRPr="005B2537" w:rsidRDefault="00992005" w:rsidP="00992005">
      <w:pPr>
        <w:jc w:val="center"/>
      </w:pPr>
      <w:r w:rsidRPr="005B2537">
        <w:t>РОСТОВСКАЯ ОБЛАСТЬ</w:t>
      </w:r>
    </w:p>
    <w:p w:rsidR="00992005" w:rsidRPr="005B2537" w:rsidRDefault="00992005" w:rsidP="00992005">
      <w:pPr>
        <w:jc w:val="center"/>
      </w:pPr>
      <w:r w:rsidRPr="005B2537">
        <w:t>МУНИЦИПАЛЬНОЕ ОБРАЗОВАНИЕ</w:t>
      </w:r>
    </w:p>
    <w:p w:rsidR="00992005" w:rsidRPr="005B2537" w:rsidRDefault="00992005" w:rsidP="00992005">
      <w:pPr>
        <w:jc w:val="center"/>
      </w:pPr>
      <w:r w:rsidRPr="005B2537">
        <w:t>«КАЗАНСКОЕ СЕЛЬСКОЕ ПОСЕЛЕНИЕ»</w:t>
      </w:r>
    </w:p>
    <w:p w:rsidR="00992005" w:rsidRPr="005B2537" w:rsidRDefault="00992005" w:rsidP="00992005">
      <w:pPr>
        <w:shd w:val="clear" w:color="auto" w:fill="FFFFFF"/>
        <w:ind w:left="142"/>
        <w:jc w:val="center"/>
        <w:rPr>
          <w:color w:val="000000"/>
          <w:spacing w:val="2"/>
        </w:rPr>
      </w:pPr>
    </w:p>
    <w:p w:rsidR="00992005" w:rsidRPr="005B2537" w:rsidRDefault="00992005" w:rsidP="00992005">
      <w:pPr>
        <w:shd w:val="clear" w:color="auto" w:fill="FFFFFF"/>
        <w:ind w:left="142"/>
        <w:jc w:val="center"/>
        <w:rPr>
          <w:color w:val="000000"/>
          <w:spacing w:val="2"/>
        </w:rPr>
      </w:pPr>
      <w:r w:rsidRPr="005B2537">
        <w:rPr>
          <w:color w:val="000000"/>
          <w:spacing w:val="2"/>
        </w:rPr>
        <w:t xml:space="preserve">СОБРАНИЕ ДЕПУТАТОВ КАЗАНСКОГО СЕЛЬСКОГО ПОСЕЛЕНИЯ </w:t>
      </w:r>
    </w:p>
    <w:p w:rsidR="00992005" w:rsidRPr="005B2537" w:rsidRDefault="00992005" w:rsidP="00992005">
      <w:pPr>
        <w:shd w:val="clear" w:color="auto" w:fill="FFFFFF"/>
        <w:jc w:val="center"/>
        <w:rPr>
          <w:color w:val="000000"/>
          <w:spacing w:val="2"/>
        </w:rPr>
      </w:pPr>
    </w:p>
    <w:p w:rsidR="00992005" w:rsidRPr="005B2537" w:rsidRDefault="00992005" w:rsidP="00992005">
      <w:pPr>
        <w:shd w:val="clear" w:color="auto" w:fill="FFFFFF"/>
        <w:jc w:val="center"/>
        <w:rPr>
          <w:color w:val="000000"/>
          <w:spacing w:val="2"/>
        </w:rPr>
      </w:pPr>
      <w:r w:rsidRPr="005B2537">
        <w:rPr>
          <w:color w:val="000000"/>
          <w:spacing w:val="2"/>
        </w:rPr>
        <w:t>РЕШЕНИЕ</w:t>
      </w:r>
    </w:p>
    <w:p w:rsidR="00992005" w:rsidRPr="005B2537" w:rsidRDefault="00992005" w:rsidP="00992005">
      <w:pPr>
        <w:shd w:val="clear" w:color="auto" w:fill="FFFFFF"/>
        <w:jc w:val="center"/>
        <w:rPr>
          <w:color w:val="000000"/>
          <w:spacing w:val="2"/>
        </w:rPr>
      </w:pPr>
    </w:p>
    <w:p w:rsidR="00992005" w:rsidRPr="005B2537" w:rsidRDefault="00992005" w:rsidP="00992005">
      <w:pPr>
        <w:shd w:val="clear" w:color="auto" w:fill="FFFFFF"/>
        <w:ind w:left="142"/>
        <w:rPr>
          <w:spacing w:val="2"/>
        </w:rPr>
      </w:pPr>
      <w:r w:rsidRPr="005B2537">
        <w:rPr>
          <w:spacing w:val="2"/>
        </w:rPr>
        <w:t>04.10.2017</w:t>
      </w:r>
      <w:r w:rsidRPr="005B2537">
        <w:rPr>
          <w:spacing w:val="2"/>
        </w:rPr>
        <w:tab/>
      </w:r>
      <w:r w:rsidRPr="005B2537">
        <w:rPr>
          <w:spacing w:val="2"/>
        </w:rPr>
        <w:tab/>
        <w:t xml:space="preserve">                          </w:t>
      </w:r>
      <w:r w:rsidR="00CE6FBD">
        <w:rPr>
          <w:spacing w:val="2"/>
        </w:rPr>
        <w:t xml:space="preserve">                     </w:t>
      </w:r>
      <w:bookmarkStart w:id="4" w:name="_GoBack"/>
      <w:bookmarkEnd w:id="4"/>
      <w:r w:rsidRPr="005B2537">
        <w:rPr>
          <w:spacing w:val="2"/>
        </w:rPr>
        <w:t xml:space="preserve"> № 86                                  ст. Казанская</w:t>
      </w:r>
    </w:p>
    <w:p w:rsidR="00992005" w:rsidRPr="005B2537" w:rsidRDefault="00992005" w:rsidP="00992005">
      <w:pPr>
        <w:jc w:val="center"/>
        <w:rPr>
          <w:b/>
        </w:rPr>
      </w:pPr>
    </w:p>
    <w:p w:rsidR="00992005" w:rsidRPr="005B2537" w:rsidRDefault="00992005" w:rsidP="00992005">
      <w:pPr>
        <w:autoSpaceDE w:val="0"/>
        <w:autoSpaceDN w:val="0"/>
        <w:adjustRightInd w:val="0"/>
        <w:jc w:val="both"/>
      </w:pPr>
      <w:r w:rsidRPr="005B2537">
        <w:t xml:space="preserve">О внесении изменений в решение Собрания </w:t>
      </w:r>
    </w:p>
    <w:p w:rsidR="00992005" w:rsidRPr="005B2537" w:rsidRDefault="00992005" w:rsidP="00992005">
      <w:pPr>
        <w:autoSpaceDE w:val="0"/>
        <w:autoSpaceDN w:val="0"/>
        <w:adjustRightInd w:val="0"/>
        <w:jc w:val="both"/>
      </w:pPr>
      <w:r w:rsidRPr="005B2537">
        <w:t>депутатов Казанского сельского поселения</w:t>
      </w:r>
    </w:p>
    <w:p w:rsidR="00992005" w:rsidRPr="005B2537" w:rsidRDefault="00992005" w:rsidP="00992005">
      <w:pPr>
        <w:pStyle w:val="afb"/>
        <w:ind w:right="4597"/>
      </w:pPr>
      <w:r w:rsidRPr="005B2537">
        <w:t>от 14.05.2012 №253 «Об утверждении Правил благоустройства и санитарного содержания территории Казанского сельского поселения»</w:t>
      </w:r>
    </w:p>
    <w:p w:rsidR="00992005" w:rsidRPr="005B2537" w:rsidRDefault="00992005" w:rsidP="00992005">
      <w:pPr>
        <w:autoSpaceDE w:val="0"/>
        <w:autoSpaceDN w:val="0"/>
        <w:adjustRightInd w:val="0"/>
        <w:jc w:val="both"/>
      </w:pPr>
    </w:p>
    <w:p w:rsidR="00992005" w:rsidRPr="005B2537" w:rsidRDefault="00992005" w:rsidP="00992005">
      <w:pPr>
        <w:autoSpaceDE w:val="0"/>
        <w:autoSpaceDN w:val="0"/>
        <w:adjustRightInd w:val="0"/>
        <w:ind w:firstLine="540"/>
        <w:jc w:val="both"/>
      </w:pPr>
      <w:r w:rsidRPr="005B2537">
        <w:t xml:space="preserve">    В целях приведения Правил благоустройства и санитарного содержания территории Казанского сельского поселения, утвержденных решением Собрания депутатов Казанского сельского поселения </w:t>
      </w:r>
      <w:proofErr w:type="gramStart"/>
      <w:r w:rsidRPr="005B2537">
        <w:t>от  14.05.2012</w:t>
      </w:r>
      <w:proofErr w:type="gramEnd"/>
      <w:r w:rsidRPr="005B2537">
        <w:t xml:space="preserve"> №253 в соответствии с требованиями федерального законодательства,  Собрание депутатов Казанского  сельского поселения</w:t>
      </w:r>
    </w:p>
    <w:p w:rsidR="00992005" w:rsidRPr="005B2537" w:rsidRDefault="00992005" w:rsidP="00992005">
      <w:pPr>
        <w:jc w:val="both"/>
      </w:pPr>
    </w:p>
    <w:p w:rsidR="00992005" w:rsidRPr="005B2537" w:rsidRDefault="00992005" w:rsidP="00992005">
      <w:pPr>
        <w:jc w:val="center"/>
      </w:pPr>
      <w:r w:rsidRPr="005B2537">
        <w:t>РЕШИЛО:</w:t>
      </w:r>
    </w:p>
    <w:p w:rsidR="00992005" w:rsidRPr="005B2537" w:rsidRDefault="00992005" w:rsidP="00992005">
      <w:pPr>
        <w:jc w:val="center"/>
      </w:pPr>
    </w:p>
    <w:p w:rsidR="00992005" w:rsidRPr="005B2537" w:rsidRDefault="00992005" w:rsidP="00992005">
      <w:pPr>
        <w:autoSpaceDE w:val="0"/>
        <w:autoSpaceDN w:val="0"/>
        <w:adjustRightInd w:val="0"/>
        <w:jc w:val="both"/>
      </w:pPr>
      <w:r w:rsidRPr="005B2537">
        <w:t xml:space="preserve">           1.Внести следующие </w:t>
      </w:r>
      <w:proofErr w:type="gramStart"/>
      <w:r w:rsidRPr="005B2537">
        <w:t>изменения  в</w:t>
      </w:r>
      <w:proofErr w:type="gramEnd"/>
      <w:r w:rsidRPr="005B2537">
        <w:t xml:space="preserve"> приложение к решению Собрания  депутатов Казанского сельского поселения от 14.05.2012 №253 «Об утверждении Правил благоустройства и санитарного содержания территории Казанского сельского поселения»:</w:t>
      </w:r>
    </w:p>
    <w:p w:rsidR="00992005" w:rsidRPr="005B2537" w:rsidRDefault="00992005" w:rsidP="00992005">
      <w:pPr>
        <w:autoSpaceDE w:val="0"/>
        <w:autoSpaceDN w:val="0"/>
        <w:adjustRightInd w:val="0"/>
        <w:jc w:val="both"/>
      </w:pPr>
      <w:r w:rsidRPr="005B2537">
        <w:t xml:space="preserve">            1.1. Пункт 5.5.5.  изложить в следующей редакции:</w:t>
      </w:r>
    </w:p>
    <w:p w:rsidR="00992005" w:rsidRPr="005B2537" w:rsidRDefault="00992005" w:rsidP="00992005">
      <w:pPr>
        <w:autoSpaceDE w:val="0"/>
        <w:autoSpaceDN w:val="0"/>
        <w:adjustRightInd w:val="0"/>
        <w:jc w:val="both"/>
      </w:pPr>
      <w:r w:rsidRPr="005B2537">
        <w:t>«5.5.</w:t>
      </w:r>
      <w:proofErr w:type="gramStart"/>
      <w:r w:rsidRPr="005B2537">
        <w:t>5.Устанавливать</w:t>
      </w:r>
      <w:proofErr w:type="gramEnd"/>
      <w:r w:rsidRPr="005B2537">
        <w:t xml:space="preserve"> малые архитектурные формы и элементы внешнего благоустройства без согласования, а также в нарушение установленного порядка, самовольно устанавливать ограждения;».</w:t>
      </w:r>
    </w:p>
    <w:p w:rsidR="00992005" w:rsidRPr="005B2537" w:rsidRDefault="00992005" w:rsidP="00992005">
      <w:pPr>
        <w:shd w:val="clear" w:color="auto" w:fill="FFFFFF"/>
        <w:suppressAutoHyphens/>
        <w:ind w:right="97"/>
        <w:jc w:val="both"/>
      </w:pPr>
      <w:r w:rsidRPr="005B2537">
        <w:t xml:space="preserve">            2. Настоящее решение вступает в силу после его официального опубликования.</w:t>
      </w:r>
    </w:p>
    <w:p w:rsidR="00992005" w:rsidRPr="005B2537" w:rsidRDefault="00992005" w:rsidP="00992005">
      <w:pPr>
        <w:shd w:val="clear" w:color="auto" w:fill="FFFFFF"/>
        <w:suppressAutoHyphens/>
        <w:ind w:right="97"/>
        <w:jc w:val="both"/>
      </w:pPr>
    </w:p>
    <w:p w:rsidR="00992005" w:rsidRPr="005B2537" w:rsidRDefault="00992005" w:rsidP="00992005">
      <w:pPr>
        <w:jc w:val="both"/>
      </w:pPr>
      <w:r w:rsidRPr="005B2537">
        <w:t>Председатель Собрания депутатов-</w:t>
      </w:r>
    </w:p>
    <w:p w:rsidR="00992005" w:rsidRPr="005B2537" w:rsidRDefault="00992005" w:rsidP="00992005">
      <w:pPr>
        <w:jc w:val="both"/>
      </w:pPr>
      <w:r w:rsidRPr="005B2537">
        <w:t>глава Казанского сельского поселения                                            А.А.Яковчук</w:t>
      </w:r>
    </w:p>
    <w:p w:rsidR="00992005" w:rsidRPr="005B2537" w:rsidRDefault="00992005" w:rsidP="00A25DFC">
      <w:pPr>
        <w:tabs>
          <w:tab w:val="center" w:pos="5386"/>
        </w:tabs>
      </w:pPr>
    </w:p>
    <w:p w:rsidR="00992005" w:rsidRPr="005B2537" w:rsidRDefault="00992005" w:rsidP="00A25DFC">
      <w:pPr>
        <w:tabs>
          <w:tab w:val="center" w:pos="5386"/>
        </w:tabs>
      </w:pPr>
    </w:p>
    <w:p w:rsidR="00992005" w:rsidRPr="00A25DFC" w:rsidRDefault="00992005" w:rsidP="00A25DFC">
      <w:pPr>
        <w:tabs>
          <w:tab w:val="center" w:pos="5386"/>
        </w:tabs>
        <w:sectPr w:rsidR="00992005" w:rsidRPr="00A25DFC" w:rsidSect="00AC0AF2">
          <w:headerReference w:type="even" r:id="rId8"/>
          <w:headerReference w:type="default" r:id="rId9"/>
          <w:footerReference w:type="even" r:id="rId10"/>
          <w:footerReference w:type="default" r:id="rId11"/>
          <w:headerReference w:type="first" r:id="rId12"/>
          <w:footerReference w:type="first" r:id="rId13"/>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D16C69" w:rsidTr="00FB0CBA">
        <w:trPr>
          <w:trHeight w:val="2218"/>
        </w:trPr>
        <w:tc>
          <w:tcPr>
            <w:tcW w:w="4130" w:type="dxa"/>
          </w:tcPr>
          <w:p w:rsidR="00F25049" w:rsidRPr="00D16C69" w:rsidRDefault="00F25049" w:rsidP="00FB0CBA">
            <w:pPr>
              <w:ind w:left="120" w:right="113"/>
            </w:pPr>
            <w:r w:rsidRPr="00D16C69">
              <w:lastRenderedPageBreak/>
              <w:t>ИЗДАТЕЛЬ ОФИЦИАЛЬНОГО БЮЛЛЕТЕНЯ:</w:t>
            </w:r>
          </w:p>
          <w:p w:rsidR="00F25049" w:rsidRPr="00D16C69" w:rsidRDefault="00F25049" w:rsidP="00FB0CBA">
            <w:pPr>
              <w:spacing w:after="200" w:line="276" w:lineRule="auto"/>
            </w:pPr>
            <w:r w:rsidRPr="00D16C69">
              <w:t>Администрация Казанского сельского поселения</w:t>
            </w:r>
          </w:p>
        </w:tc>
        <w:tc>
          <w:tcPr>
            <w:tcW w:w="5387" w:type="dxa"/>
          </w:tcPr>
          <w:p w:rsidR="00F25049" w:rsidRPr="00D16C69" w:rsidRDefault="00F25049" w:rsidP="00FB0CBA">
            <w:pPr>
              <w:ind w:left="113" w:right="113"/>
            </w:pPr>
            <w:r w:rsidRPr="00D16C69">
              <w:t xml:space="preserve">Отпечатано в Администрации Казанского сельского поселения </w:t>
            </w:r>
            <w:proofErr w:type="spellStart"/>
            <w:r w:rsidRPr="00D16C69">
              <w:t>Верхнедонского</w:t>
            </w:r>
            <w:proofErr w:type="spellEnd"/>
            <w:r w:rsidRPr="00D16C69">
              <w:t xml:space="preserve"> района:</w:t>
            </w:r>
          </w:p>
          <w:p w:rsidR="00F25049" w:rsidRPr="00D16C69" w:rsidRDefault="00F25049" w:rsidP="00FB0CBA">
            <w:pPr>
              <w:ind w:left="113" w:right="113"/>
            </w:pPr>
            <w:r w:rsidRPr="00D16C69">
              <w:t>346170, ул. Маяковского,25</w:t>
            </w:r>
          </w:p>
          <w:p w:rsidR="00F25049" w:rsidRPr="00D16C69" w:rsidRDefault="00F25049" w:rsidP="00FB0CBA">
            <w:pPr>
              <w:ind w:left="113" w:right="113"/>
            </w:pPr>
            <w:r w:rsidRPr="00D16C69">
              <w:t>ст. Казанская</w:t>
            </w:r>
          </w:p>
          <w:p w:rsidR="00F25049" w:rsidRPr="00D16C69" w:rsidRDefault="00F25049" w:rsidP="00FB0CBA">
            <w:pPr>
              <w:spacing w:after="200" w:line="276" w:lineRule="auto"/>
            </w:pPr>
            <w:r w:rsidRPr="00D16C69">
              <w:rPr>
                <w:lang w:val="en-US"/>
              </w:rPr>
              <w:t>E</w:t>
            </w:r>
            <w:r w:rsidRPr="00D16C69">
              <w:t>-</w:t>
            </w:r>
            <w:r w:rsidRPr="00D16C69">
              <w:rPr>
                <w:lang w:val="en-US"/>
              </w:rPr>
              <w:t>mail</w:t>
            </w:r>
            <w:r w:rsidRPr="00D16C69">
              <w:t>:</w:t>
            </w:r>
            <w:proofErr w:type="spellStart"/>
            <w:r w:rsidRPr="00D16C69">
              <w:rPr>
                <w:lang w:val="en-US"/>
              </w:rPr>
              <w:t>kazsp</w:t>
            </w:r>
            <w:proofErr w:type="spellEnd"/>
            <w:r w:rsidRPr="00D16C69">
              <w:t>06059@</w:t>
            </w:r>
            <w:proofErr w:type="spellStart"/>
            <w:r w:rsidRPr="00D16C69">
              <w:rPr>
                <w:lang w:val="en-US"/>
              </w:rPr>
              <w:t>yandex</w:t>
            </w:r>
            <w:proofErr w:type="spellEnd"/>
            <w:r w:rsidRPr="00D16C69">
              <w:t>.</w:t>
            </w:r>
            <w:proofErr w:type="spellStart"/>
            <w:r w:rsidRPr="00D16C69">
              <w:rPr>
                <w:lang w:val="en-US"/>
              </w:rPr>
              <w:t>ru</w:t>
            </w:r>
            <w:proofErr w:type="spellEnd"/>
          </w:p>
        </w:tc>
        <w:tc>
          <w:tcPr>
            <w:tcW w:w="5538" w:type="dxa"/>
          </w:tcPr>
          <w:p w:rsidR="00F25049" w:rsidRPr="00D16C69" w:rsidRDefault="00F25049" w:rsidP="00FB0CBA">
            <w:pPr>
              <w:ind w:left="113" w:right="113"/>
            </w:pPr>
            <w:r w:rsidRPr="00D16C69">
              <w:t>РАСПРОСТРАНЯЕТСЯ БЕСПЛАТНО</w:t>
            </w:r>
          </w:p>
          <w:p w:rsidR="00F25049" w:rsidRPr="00D16C69" w:rsidRDefault="00F25049" w:rsidP="00FB0CBA">
            <w:pPr>
              <w:ind w:left="113" w:right="113"/>
            </w:pPr>
          </w:p>
          <w:p w:rsidR="00F25049" w:rsidRPr="00D16C69" w:rsidRDefault="00F25049" w:rsidP="00FB0CBA">
            <w:pPr>
              <w:spacing w:after="200" w:line="276" w:lineRule="auto"/>
            </w:pPr>
            <w:r w:rsidRPr="00D16C69">
              <w:t>Тираж 30 экземпляров</w:t>
            </w:r>
          </w:p>
        </w:tc>
      </w:tr>
    </w:tbl>
    <w:p w:rsidR="00F25049" w:rsidRDefault="00F25049" w:rsidP="00FD5454">
      <w:pPr>
        <w:spacing w:after="200" w:line="276" w:lineRule="auto"/>
      </w:pPr>
    </w:p>
    <w:sectPr w:rsidR="00F25049"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727" w:rsidRDefault="00E01727" w:rsidP="007B6940">
      <w:r>
        <w:separator/>
      </w:r>
    </w:p>
  </w:endnote>
  <w:endnote w:type="continuationSeparator" w:id="0">
    <w:p w:rsidR="00E01727" w:rsidRDefault="00E01727"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 New Roman;Times New 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727" w:rsidRDefault="00E01727" w:rsidP="007B6940">
      <w:r>
        <w:separator/>
      </w:r>
    </w:p>
  </w:footnote>
  <w:footnote w:type="continuationSeparator" w:id="0">
    <w:p w:rsidR="00E01727" w:rsidRDefault="00E01727"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7"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9"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11"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14"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18"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23"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3"/>
  </w:num>
  <w:num w:numId="2">
    <w:abstractNumId w:val="2"/>
  </w:num>
  <w:num w:numId="3">
    <w:abstractNumId w:val="15"/>
  </w:num>
  <w:num w:numId="4">
    <w:abstractNumId w:val="18"/>
  </w:num>
  <w:num w:numId="5">
    <w:abstractNumId w:val="7"/>
  </w:num>
  <w:num w:numId="6">
    <w:abstractNumId w:val="12"/>
  </w:num>
  <w:num w:numId="7">
    <w:abstractNumId w:val="16"/>
  </w:num>
  <w:num w:numId="8">
    <w:abstractNumId w:val="5"/>
  </w:num>
  <w:num w:numId="9">
    <w:abstractNumId w:val="14"/>
  </w:num>
  <w:num w:numId="10">
    <w:abstractNumId w:val="21"/>
  </w:num>
  <w:num w:numId="11">
    <w:abstractNumId w:val="4"/>
  </w:num>
  <w:num w:numId="12">
    <w:abstractNumId w:val="11"/>
  </w:num>
  <w:num w:numId="13">
    <w:abstractNumId w:val="3"/>
  </w:num>
  <w:num w:numId="14">
    <w:abstractNumId w:val="19"/>
  </w:num>
  <w:num w:numId="15">
    <w:abstractNumId w:val="20"/>
  </w:num>
  <w:num w:numId="16">
    <w:abstractNumId w:val="22"/>
  </w:num>
  <w:num w:numId="17">
    <w:abstractNumId w:val="1"/>
  </w:num>
  <w:num w:numId="18">
    <w:abstractNumId w:val="6"/>
  </w:num>
  <w:num w:numId="19">
    <w:abstractNumId w:val="13"/>
  </w:num>
  <w:num w:numId="20">
    <w:abstractNumId w:val="8"/>
  </w:num>
  <w:num w:numId="21">
    <w:abstractNumId w:val="10"/>
  </w:num>
  <w:num w:numId="22">
    <w:abstractNumId w:val="17"/>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20174"/>
    <w:rsid w:val="00020C3D"/>
    <w:rsid w:val="00024BEE"/>
    <w:rsid w:val="000272E3"/>
    <w:rsid w:val="00027364"/>
    <w:rsid w:val="00035C79"/>
    <w:rsid w:val="00036DB6"/>
    <w:rsid w:val="000401C9"/>
    <w:rsid w:val="000423CE"/>
    <w:rsid w:val="000424BF"/>
    <w:rsid w:val="00042627"/>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5AA0"/>
    <w:rsid w:val="00087779"/>
    <w:rsid w:val="00091355"/>
    <w:rsid w:val="00091833"/>
    <w:rsid w:val="00092AC0"/>
    <w:rsid w:val="00094861"/>
    <w:rsid w:val="00095478"/>
    <w:rsid w:val="000A06E8"/>
    <w:rsid w:val="000A24E0"/>
    <w:rsid w:val="000A4E33"/>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43D"/>
    <w:rsid w:val="00140446"/>
    <w:rsid w:val="00140B25"/>
    <w:rsid w:val="001418BF"/>
    <w:rsid w:val="00141CD0"/>
    <w:rsid w:val="00143626"/>
    <w:rsid w:val="0014379C"/>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2336"/>
    <w:rsid w:val="00174DA5"/>
    <w:rsid w:val="00176138"/>
    <w:rsid w:val="0017617B"/>
    <w:rsid w:val="00182556"/>
    <w:rsid w:val="00182B26"/>
    <w:rsid w:val="0018358E"/>
    <w:rsid w:val="001839B5"/>
    <w:rsid w:val="001868C0"/>
    <w:rsid w:val="00187AD3"/>
    <w:rsid w:val="00187AEA"/>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D37"/>
    <w:rsid w:val="00212897"/>
    <w:rsid w:val="002140A7"/>
    <w:rsid w:val="00214891"/>
    <w:rsid w:val="00215198"/>
    <w:rsid w:val="00220C28"/>
    <w:rsid w:val="0022112A"/>
    <w:rsid w:val="00221E3B"/>
    <w:rsid w:val="002238F8"/>
    <w:rsid w:val="00225AD7"/>
    <w:rsid w:val="002278F1"/>
    <w:rsid w:val="0022796D"/>
    <w:rsid w:val="00227FD0"/>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79C"/>
    <w:rsid w:val="002968FA"/>
    <w:rsid w:val="00296E31"/>
    <w:rsid w:val="002A0933"/>
    <w:rsid w:val="002A0CA5"/>
    <w:rsid w:val="002A1FBC"/>
    <w:rsid w:val="002A2780"/>
    <w:rsid w:val="002A3245"/>
    <w:rsid w:val="002A4AA2"/>
    <w:rsid w:val="002A52B2"/>
    <w:rsid w:val="002A6093"/>
    <w:rsid w:val="002A79CD"/>
    <w:rsid w:val="002B1646"/>
    <w:rsid w:val="002B1690"/>
    <w:rsid w:val="002B232D"/>
    <w:rsid w:val="002B3129"/>
    <w:rsid w:val="002B74EA"/>
    <w:rsid w:val="002C25FC"/>
    <w:rsid w:val="002C4CDD"/>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14D2"/>
    <w:rsid w:val="00302E1C"/>
    <w:rsid w:val="00303A6E"/>
    <w:rsid w:val="00303DED"/>
    <w:rsid w:val="00305234"/>
    <w:rsid w:val="00306E51"/>
    <w:rsid w:val="0030772B"/>
    <w:rsid w:val="00307DD8"/>
    <w:rsid w:val="003100A2"/>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1040"/>
    <w:rsid w:val="003516A1"/>
    <w:rsid w:val="003519F3"/>
    <w:rsid w:val="0035380E"/>
    <w:rsid w:val="00354476"/>
    <w:rsid w:val="00355FCC"/>
    <w:rsid w:val="0036254E"/>
    <w:rsid w:val="00364AC2"/>
    <w:rsid w:val="0036595B"/>
    <w:rsid w:val="00365DB3"/>
    <w:rsid w:val="00366E02"/>
    <w:rsid w:val="00367523"/>
    <w:rsid w:val="0037050E"/>
    <w:rsid w:val="00370C52"/>
    <w:rsid w:val="00372D4B"/>
    <w:rsid w:val="003747EB"/>
    <w:rsid w:val="0037587E"/>
    <w:rsid w:val="00375B74"/>
    <w:rsid w:val="00376BF6"/>
    <w:rsid w:val="00377D1E"/>
    <w:rsid w:val="00380531"/>
    <w:rsid w:val="003817EF"/>
    <w:rsid w:val="003828AC"/>
    <w:rsid w:val="00384908"/>
    <w:rsid w:val="0038614E"/>
    <w:rsid w:val="003863AD"/>
    <w:rsid w:val="003878DF"/>
    <w:rsid w:val="00387957"/>
    <w:rsid w:val="00387C97"/>
    <w:rsid w:val="00390844"/>
    <w:rsid w:val="00390999"/>
    <w:rsid w:val="00390E50"/>
    <w:rsid w:val="003943AD"/>
    <w:rsid w:val="00396262"/>
    <w:rsid w:val="003966DF"/>
    <w:rsid w:val="003A1CCC"/>
    <w:rsid w:val="003A3D30"/>
    <w:rsid w:val="003A3ED0"/>
    <w:rsid w:val="003A5A9F"/>
    <w:rsid w:val="003A5E89"/>
    <w:rsid w:val="003A618C"/>
    <w:rsid w:val="003A65A2"/>
    <w:rsid w:val="003A6ED2"/>
    <w:rsid w:val="003A7B69"/>
    <w:rsid w:val="003B131E"/>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D08"/>
    <w:rsid w:val="00401C99"/>
    <w:rsid w:val="00401DE9"/>
    <w:rsid w:val="00402260"/>
    <w:rsid w:val="00402A47"/>
    <w:rsid w:val="00402B19"/>
    <w:rsid w:val="00405418"/>
    <w:rsid w:val="00405846"/>
    <w:rsid w:val="00410723"/>
    <w:rsid w:val="00411AFA"/>
    <w:rsid w:val="004122CB"/>
    <w:rsid w:val="004129C7"/>
    <w:rsid w:val="00417B31"/>
    <w:rsid w:val="004202D8"/>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5244"/>
    <w:rsid w:val="00445E8C"/>
    <w:rsid w:val="00446552"/>
    <w:rsid w:val="00446AB0"/>
    <w:rsid w:val="004511B3"/>
    <w:rsid w:val="004521A2"/>
    <w:rsid w:val="00453E17"/>
    <w:rsid w:val="00454FF4"/>
    <w:rsid w:val="004563FC"/>
    <w:rsid w:val="004579A1"/>
    <w:rsid w:val="00461452"/>
    <w:rsid w:val="00463648"/>
    <w:rsid w:val="00464CC5"/>
    <w:rsid w:val="0046666C"/>
    <w:rsid w:val="00467928"/>
    <w:rsid w:val="004714C9"/>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7ACB"/>
    <w:rsid w:val="00490DE4"/>
    <w:rsid w:val="0049224C"/>
    <w:rsid w:val="00493320"/>
    <w:rsid w:val="00493654"/>
    <w:rsid w:val="004946AE"/>
    <w:rsid w:val="004962F6"/>
    <w:rsid w:val="004969FC"/>
    <w:rsid w:val="004976E5"/>
    <w:rsid w:val="004A086A"/>
    <w:rsid w:val="004A0E01"/>
    <w:rsid w:val="004A0E36"/>
    <w:rsid w:val="004A1124"/>
    <w:rsid w:val="004A15BB"/>
    <w:rsid w:val="004A25B3"/>
    <w:rsid w:val="004A2612"/>
    <w:rsid w:val="004A467B"/>
    <w:rsid w:val="004A6214"/>
    <w:rsid w:val="004B2BC0"/>
    <w:rsid w:val="004B2CD3"/>
    <w:rsid w:val="004B5678"/>
    <w:rsid w:val="004B665C"/>
    <w:rsid w:val="004B74BB"/>
    <w:rsid w:val="004C1510"/>
    <w:rsid w:val="004C241D"/>
    <w:rsid w:val="004C436E"/>
    <w:rsid w:val="004C4BAE"/>
    <w:rsid w:val="004D02CD"/>
    <w:rsid w:val="004D2643"/>
    <w:rsid w:val="004D4F1A"/>
    <w:rsid w:val="004D4F41"/>
    <w:rsid w:val="004D54C2"/>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500FAB"/>
    <w:rsid w:val="00501372"/>
    <w:rsid w:val="0050221D"/>
    <w:rsid w:val="005022B6"/>
    <w:rsid w:val="00502309"/>
    <w:rsid w:val="0050279F"/>
    <w:rsid w:val="00502947"/>
    <w:rsid w:val="00507DAE"/>
    <w:rsid w:val="005119A8"/>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537"/>
    <w:rsid w:val="005B2808"/>
    <w:rsid w:val="005B2969"/>
    <w:rsid w:val="005B2B2F"/>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1443"/>
    <w:rsid w:val="005F1970"/>
    <w:rsid w:val="005F2CD4"/>
    <w:rsid w:val="005F3F0C"/>
    <w:rsid w:val="005F4479"/>
    <w:rsid w:val="005F460F"/>
    <w:rsid w:val="005F7696"/>
    <w:rsid w:val="005F7F05"/>
    <w:rsid w:val="00600F48"/>
    <w:rsid w:val="006022A5"/>
    <w:rsid w:val="006058DB"/>
    <w:rsid w:val="00605AD6"/>
    <w:rsid w:val="00611DCB"/>
    <w:rsid w:val="0061257C"/>
    <w:rsid w:val="00616D81"/>
    <w:rsid w:val="006178AE"/>
    <w:rsid w:val="0062097C"/>
    <w:rsid w:val="00622AEE"/>
    <w:rsid w:val="006230A8"/>
    <w:rsid w:val="00625C3C"/>
    <w:rsid w:val="00625D59"/>
    <w:rsid w:val="00625ED6"/>
    <w:rsid w:val="00626869"/>
    <w:rsid w:val="0062712F"/>
    <w:rsid w:val="006271E1"/>
    <w:rsid w:val="006305D9"/>
    <w:rsid w:val="006314B8"/>
    <w:rsid w:val="006321F5"/>
    <w:rsid w:val="00633CB1"/>
    <w:rsid w:val="00634682"/>
    <w:rsid w:val="00635CB6"/>
    <w:rsid w:val="00635D2E"/>
    <w:rsid w:val="0063664D"/>
    <w:rsid w:val="00636A9C"/>
    <w:rsid w:val="00642041"/>
    <w:rsid w:val="00644745"/>
    <w:rsid w:val="00647F6C"/>
    <w:rsid w:val="00657535"/>
    <w:rsid w:val="0066232F"/>
    <w:rsid w:val="00662AA3"/>
    <w:rsid w:val="0066385F"/>
    <w:rsid w:val="00664786"/>
    <w:rsid w:val="00666EE0"/>
    <w:rsid w:val="00667E22"/>
    <w:rsid w:val="00670049"/>
    <w:rsid w:val="00670BCC"/>
    <w:rsid w:val="00671399"/>
    <w:rsid w:val="006714A4"/>
    <w:rsid w:val="00672C9D"/>
    <w:rsid w:val="006737F0"/>
    <w:rsid w:val="00674545"/>
    <w:rsid w:val="00674969"/>
    <w:rsid w:val="00674DC4"/>
    <w:rsid w:val="00676567"/>
    <w:rsid w:val="00681E73"/>
    <w:rsid w:val="00682539"/>
    <w:rsid w:val="00683BB6"/>
    <w:rsid w:val="006841A8"/>
    <w:rsid w:val="00691A9C"/>
    <w:rsid w:val="00691B4C"/>
    <w:rsid w:val="0069211B"/>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F75"/>
    <w:rsid w:val="006C2BF3"/>
    <w:rsid w:val="006C2CCB"/>
    <w:rsid w:val="006C335A"/>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2E9D"/>
    <w:rsid w:val="006F3F5A"/>
    <w:rsid w:val="006F63B4"/>
    <w:rsid w:val="006F6A64"/>
    <w:rsid w:val="00700AF7"/>
    <w:rsid w:val="007014BB"/>
    <w:rsid w:val="00703B51"/>
    <w:rsid w:val="007048A5"/>
    <w:rsid w:val="007100AB"/>
    <w:rsid w:val="00710192"/>
    <w:rsid w:val="00710824"/>
    <w:rsid w:val="00712500"/>
    <w:rsid w:val="00713007"/>
    <w:rsid w:val="00714ADD"/>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50BB"/>
    <w:rsid w:val="007552D5"/>
    <w:rsid w:val="007562B0"/>
    <w:rsid w:val="0075703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73D8"/>
    <w:rsid w:val="007B0C16"/>
    <w:rsid w:val="007B3D51"/>
    <w:rsid w:val="007B5084"/>
    <w:rsid w:val="007B6940"/>
    <w:rsid w:val="007C032C"/>
    <w:rsid w:val="007C1921"/>
    <w:rsid w:val="007C34E9"/>
    <w:rsid w:val="007C38FB"/>
    <w:rsid w:val="007C65A4"/>
    <w:rsid w:val="007D1590"/>
    <w:rsid w:val="007D1A62"/>
    <w:rsid w:val="007D2E92"/>
    <w:rsid w:val="007D350B"/>
    <w:rsid w:val="007D5148"/>
    <w:rsid w:val="007D5FE8"/>
    <w:rsid w:val="007D73A2"/>
    <w:rsid w:val="007E06F0"/>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860"/>
    <w:rsid w:val="00855EE4"/>
    <w:rsid w:val="008562F6"/>
    <w:rsid w:val="008617D3"/>
    <w:rsid w:val="00861966"/>
    <w:rsid w:val="008645E5"/>
    <w:rsid w:val="00864E14"/>
    <w:rsid w:val="00866BC2"/>
    <w:rsid w:val="00867EED"/>
    <w:rsid w:val="00870C8B"/>
    <w:rsid w:val="008711A4"/>
    <w:rsid w:val="0087235A"/>
    <w:rsid w:val="008740DD"/>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17E8"/>
    <w:rsid w:val="008C2F25"/>
    <w:rsid w:val="008C3453"/>
    <w:rsid w:val="008C5E4B"/>
    <w:rsid w:val="008C6744"/>
    <w:rsid w:val="008C7A29"/>
    <w:rsid w:val="008D01DC"/>
    <w:rsid w:val="008D08C2"/>
    <w:rsid w:val="008D0EEB"/>
    <w:rsid w:val="008D10EC"/>
    <w:rsid w:val="008D3BE9"/>
    <w:rsid w:val="008D5EBC"/>
    <w:rsid w:val="008D6FFF"/>
    <w:rsid w:val="008D7A0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0EDA"/>
    <w:rsid w:val="00991CDA"/>
    <w:rsid w:val="00991FF0"/>
    <w:rsid w:val="00992005"/>
    <w:rsid w:val="00992DD3"/>
    <w:rsid w:val="00993EBB"/>
    <w:rsid w:val="009944CE"/>
    <w:rsid w:val="00994B46"/>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1614"/>
    <w:rsid w:val="00A01C7D"/>
    <w:rsid w:val="00A025BF"/>
    <w:rsid w:val="00A02D83"/>
    <w:rsid w:val="00A0421A"/>
    <w:rsid w:val="00A04BDA"/>
    <w:rsid w:val="00A07A16"/>
    <w:rsid w:val="00A102A3"/>
    <w:rsid w:val="00A1232F"/>
    <w:rsid w:val="00A123F2"/>
    <w:rsid w:val="00A16E9B"/>
    <w:rsid w:val="00A173BC"/>
    <w:rsid w:val="00A17495"/>
    <w:rsid w:val="00A20691"/>
    <w:rsid w:val="00A23557"/>
    <w:rsid w:val="00A23648"/>
    <w:rsid w:val="00A244AB"/>
    <w:rsid w:val="00A2590D"/>
    <w:rsid w:val="00A25DFC"/>
    <w:rsid w:val="00A260E4"/>
    <w:rsid w:val="00A27CD1"/>
    <w:rsid w:val="00A3214C"/>
    <w:rsid w:val="00A329BD"/>
    <w:rsid w:val="00A331B1"/>
    <w:rsid w:val="00A34E76"/>
    <w:rsid w:val="00A3552D"/>
    <w:rsid w:val="00A370E4"/>
    <w:rsid w:val="00A40398"/>
    <w:rsid w:val="00A431C7"/>
    <w:rsid w:val="00A43DA5"/>
    <w:rsid w:val="00A43E6A"/>
    <w:rsid w:val="00A4621B"/>
    <w:rsid w:val="00A46AC7"/>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6440"/>
    <w:rsid w:val="00A87029"/>
    <w:rsid w:val="00A8702B"/>
    <w:rsid w:val="00A870DD"/>
    <w:rsid w:val="00A90380"/>
    <w:rsid w:val="00A910F1"/>
    <w:rsid w:val="00A9236D"/>
    <w:rsid w:val="00A92932"/>
    <w:rsid w:val="00A94997"/>
    <w:rsid w:val="00A96FF4"/>
    <w:rsid w:val="00AA11AA"/>
    <w:rsid w:val="00AA228E"/>
    <w:rsid w:val="00AA2687"/>
    <w:rsid w:val="00AA2D36"/>
    <w:rsid w:val="00AA6CE3"/>
    <w:rsid w:val="00AB0385"/>
    <w:rsid w:val="00AB07DC"/>
    <w:rsid w:val="00AB1206"/>
    <w:rsid w:val="00AB2057"/>
    <w:rsid w:val="00AB25B8"/>
    <w:rsid w:val="00AB302C"/>
    <w:rsid w:val="00AB4B43"/>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2E9"/>
    <w:rsid w:val="00B50A2B"/>
    <w:rsid w:val="00B52A69"/>
    <w:rsid w:val="00B52BEE"/>
    <w:rsid w:val="00B5511B"/>
    <w:rsid w:val="00B55874"/>
    <w:rsid w:val="00B55DF8"/>
    <w:rsid w:val="00B56B89"/>
    <w:rsid w:val="00B57999"/>
    <w:rsid w:val="00B63399"/>
    <w:rsid w:val="00B63F04"/>
    <w:rsid w:val="00B641CE"/>
    <w:rsid w:val="00B648D0"/>
    <w:rsid w:val="00B66B58"/>
    <w:rsid w:val="00B66DCA"/>
    <w:rsid w:val="00B7144F"/>
    <w:rsid w:val="00B715A5"/>
    <w:rsid w:val="00B71709"/>
    <w:rsid w:val="00B72196"/>
    <w:rsid w:val="00B721F7"/>
    <w:rsid w:val="00B730FC"/>
    <w:rsid w:val="00B75DA3"/>
    <w:rsid w:val="00B7641D"/>
    <w:rsid w:val="00B80D0A"/>
    <w:rsid w:val="00B80FA0"/>
    <w:rsid w:val="00B812C1"/>
    <w:rsid w:val="00B816A2"/>
    <w:rsid w:val="00B838A3"/>
    <w:rsid w:val="00B85959"/>
    <w:rsid w:val="00B85B12"/>
    <w:rsid w:val="00B8741B"/>
    <w:rsid w:val="00B903A4"/>
    <w:rsid w:val="00B90ED0"/>
    <w:rsid w:val="00B936AB"/>
    <w:rsid w:val="00B94622"/>
    <w:rsid w:val="00B9651C"/>
    <w:rsid w:val="00BA1462"/>
    <w:rsid w:val="00BA1489"/>
    <w:rsid w:val="00BA1ADB"/>
    <w:rsid w:val="00BA3267"/>
    <w:rsid w:val="00BA404E"/>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A72"/>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66D3"/>
    <w:rsid w:val="00BF6DC5"/>
    <w:rsid w:val="00C0005C"/>
    <w:rsid w:val="00C00DA8"/>
    <w:rsid w:val="00C01544"/>
    <w:rsid w:val="00C02038"/>
    <w:rsid w:val="00C02847"/>
    <w:rsid w:val="00C031D9"/>
    <w:rsid w:val="00C06FE0"/>
    <w:rsid w:val="00C07450"/>
    <w:rsid w:val="00C11751"/>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3597"/>
    <w:rsid w:val="00C44103"/>
    <w:rsid w:val="00C442B5"/>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C68"/>
    <w:rsid w:val="00C64E19"/>
    <w:rsid w:val="00C66BC1"/>
    <w:rsid w:val="00C674E6"/>
    <w:rsid w:val="00C70AF1"/>
    <w:rsid w:val="00C70C9C"/>
    <w:rsid w:val="00C71701"/>
    <w:rsid w:val="00C744E5"/>
    <w:rsid w:val="00C769DA"/>
    <w:rsid w:val="00C82CB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71E5"/>
    <w:rsid w:val="00CB7CE6"/>
    <w:rsid w:val="00CB7DA5"/>
    <w:rsid w:val="00CC0150"/>
    <w:rsid w:val="00CC1B45"/>
    <w:rsid w:val="00CC1F42"/>
    <w:rsid w:val="00CC2DF6"/>
    <w:rsid w:val="00CC4682"/>
    <w:rsid w:val="00CC67CB"/>
    <w:rsid w:val="00CC7CCB"/>
    <w:rsid w:val="00CD1BD3"/>
    <w:rsid w:val="00CD2E7D"/>
    <w:rsid w:val="00CD40B8"/>
    <w:rsid w:val="00CD4715"/>
    <w:rsid w:val="00CD548B"/>
    <w:rsid w:val="00CD6FB3"/>
    <w:rsid w:val="00CE0982"/>
    <w:rsid w:val="00CE22B4"/>
    <w:rsid w:val="00CE3EFF"/>
    <w:rsid w:val="00CE6E06"/>
    <w:rsid w:val="00CE6FBD"/>
    <w:rsid w:val="00CE6FD4"/>
    <w:rsid w:val="00CE7B52"/>
    <w:rsid w:val="00CF0E4D"/>
    <w:rsid w:val="00CF0F62"/>
    <w:rsid w:val="00CF2295"/>
    <w:rsid w:val="00CF25B3"/>
    <w:rsid w:val="00CF2C51"/>
    <w:rsid w:val="00CF45E1"/>
    <w:rsid w:val="00CF5C0D"/>
    <w:rsid w:val="00CF72F3"/>
    <w:rsid w:val="00D00671"/>
    <w:rsid w:val="00D02D1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79E"/>
    <w:rsid w:val="00D94DC1"/>
    <w:rsid w:val="00D95496"/>
    <w:rsid w:val="00D95D92"/>
    <w:rsid w:val="00DA0AC8"/>
    <w:rsid w:val="00DA0BF8"/>
    <w:rsid w:val="00DA2AF8"/>
    <w:rsid w:val="00DA58B9"/>
    <w:rsid w:val="00DA67E1"/>
    <w:rsid w:val="00DA6B3B"/>
    <w:rsid w:val="00DA7B3C"/>
    <w:rsid w:val="00DB1460"/>
    <w:rsid w:val="00DB3504"/>
    <w:rsid w:val="00DB7095"/>
    <w:rsid w:val="00DC0156"/>
    <w:rsid w:val="00DC2615"/>
    <w:rsid w:val="00DC2E9A"/>
    <w:rsid w:val="00DC3980"/>
    <w:rsid w:val="00DC6614"/>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41F1"/>
    <w:rsid w:val="00DF48CF"/>
    <w:rsid w:val="00DF6C7E"/>
    <w:rsid w:val="00DF7765"/>
    <w:rsid w:val="00DF78C6"/>
    <w:rsid w:val="00E01727"/>
    <w:rsid w:val="00E02C03"/>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51123"/>
    <w:rsid w:val="00E52908"/>
    <w:rsid w:val="00E548B9"/>
    <w:rsid w:val="00E56DEC"/>
    <w:rsid w:val="00E56EEA"/>
    <w:rsid w:val="00E621F9"/>
    <w:rsid w:val="00E622D6"/>
    <w:rsid w:val="00E623FC"/>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3C3"/>
    <w:rsid w:val="00EB6A6F"/>
    <w:rsid w:val="00EC0741"/>
    <w:rsid w:val="00EC2B47"/>
    <w:rsid w:val="00EC3E9D"/>
    <w:rsid w:val="00EC46D9"/>
    <w:rsid w:val="00EC4A92"/>
    <w:rsid w:val="00EC57C7"/>
    <w:rsid w:val="00EC58D7"/>
    <w:rsid w:val="00ED1017"/>
    <w:rsid w:val="00ED4A81"/>
    <w:rsid w:val="00EE0015"/>
    <w:rsid w:val="00EE00BB"/>
    <w:rsid w:val="00EE0F76"/>
    <w:rsid w:val="00EE1531"/>
    <w:rsid w:val="00EE1B94"/>
    <w:rsid w:val="00EE5DEA"/>
    <w:rsid w:val="00EF3601"/>
    <w:rsid w:val="00EF4F2B"/>
    <w:rsid w:val="00EF4F84"/>
    <w:rsid w:val="00EF5C82"/>
    <w:rsid w:val="00EF6FAE"/>
    <w:rsid w:val="00EF7DEF"/>
    <w:rsid w:val="00F00384"/>
    <w:rsid w:val="00F0129D"/>
    <w:rsid w:val="00F03C81"/>
    <w:rsid w:val="00F06091"/>
    <w:rsid w:val="00F064BE"/>
    <w:rsid w:val="00F1050D"/>
    <w:rsid w:val="00F1254E"/>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EE0"/>
    <w:rsid w:val="00F735B5"/>
    <w:rsid w:val="00F742BE"/>
    <w:rsid w:val="00F7430C"/>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3A8"/>
    <w:rsid w:val="00FA66CE"/>
    <w:rsid w:val="00FA6CFD"/>
    <w:rsid w:val="00FB0CBA"/>
    <w:rsid w:val="00FB16BD"/>
    <w:rsid w:val="00FB18C7"/>
    <w:rsid w:val="00FB49F5"/>
    <w:rsid w:val="00FB7F7B"/>
    <w:rsid w:val="00FC043A"/>
    <w:rsid w:val="00FC07B9"/>
    <w:rsid w:val="00FC1C14"/>
    <w:rsid w:val="00FC1C46"/>
    <w:rsid w:val="00FC2A9B"/>
    <w:rsid w:val="00FC534F"/>
    <w:rsid w:val="00FC54E2"/>
    <w:rsid w:val="00FC550C"/>
    <w:rsid w:val="00FD040B"/>
    <w:rsid w:val="00FD12A9"/>
    <w:rsid w:val="00FD14E4"/>
    <w:rsid w:val="00FD2C51"/>
    <w:rsid w:val="00FD413B"/>
    <w:rsid w:val="00FD5424"/>
    <w:rsid w:val="00FD5454"/>
    <w:rsid w:val="00FD5455"/>
    <w:rsid w:val="00FD7619"/>
    <w:rsid w:val="00FE0711"/>
    <w:rsid w:val="00FE1768"/>
    <w:rsid w:val="00FE2391"/>
    <w:rsid w:val="00FE49F0"/>
    <w:rsid w:val="00FE4C7C"/>
    <w:rsid w:val="00FF061D"/>
    <w:rsid w:val="00FF30A9"/>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01C700"/>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
    <w:name w:val="heading 1"/>
    <w:basedOn w:val="a"/>
    <w:next w:val="a"/>
    <w:link w:val="10"/>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03CD"/>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rsid w:val="00D54AFE"/>
    <w:pPr>
      <w:tabs>
        <w:tab w:val="center" w:pos="4677"/>
        <w:tab w:val="right" w:pos="9355"/>
      </w:tabs>
    </w:pPr>
  </w:style>
  <w:style w:type="character" w:customStyle="1" w:styleId="a4">
    <w:name w:val="Нижний колонтитул Знак"/>
    <w:link w:val="a3"/>
    <w:locked/>
    <w:rsid w:val="00D54AFE"/>
    <w:rPr>
      <w:rFonts w:ascii="Times New Roman" w:hAnsi="Times New Roman" w:cs="Times New Roman"/>
      <w:sz w:val="24"/>
      <w:szCs w:val="24"/>
      <w:lang w:eastAsia="ru-RU"/>
    </w:rPr>
  </w:style>
  <w:style w:type="paragraph" w:styleId="a5">
    <w:name w:val="Balloon Text"/>
    <w:basedOn w:val="a"/>
    <w:link w:val="a6"/>
    <w:rsid w:val="00D54AFE"/>
    <w:rPr>
      <w:rFonts w:ascii="Tahoma" w:hAnsi="Tahoma" w:cs="Tahoma"/>
      <w:sz w:val="16"/>
      <w:szCs w:val="16"/>
    </w:rPr>
  </w:style>
  <w:style w:type="character" w:customStyle="1" w:styleId="a6">
    <w:name w:val="Текст выноски Знак"/>
    <w:link w:val="a5"/>
    <w:locked/>
    <w:rsid w:val="00D54AFE"/>
    <w:rPr>
      <w:rFonts w:ascii="Tahoma" w:hAnsi="Tahoma" w:cs="Tahoma"/>
      <w:sz w:val="16"/>
      <w:szCs w:val="16"/>
      <w:lang w:eastAsia="ru-RU"/>
    </w:rPr>
  </w:style>
  <w:style w:type="paragraph" w:customStyle="1" w:styleId="11">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7B6940"/>
    <w:pPr>
      <w:tabs>
        <w:tab w:val="center" w:pos="4677"/>
        <w:tab w:val="right" w:pos="9355"/>
      </w:tabs>
    </w:pPr>
  </w:style>
  <w:style w:type="character" w:customStyle="1" w:styleId="a9">
    <w:name w:val="Верхний колонтитул Знак"/>
    <w:link w:val="a8"/>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rsid w:val="00E548B9"/>
    <w:pPr>
      <w:spacing w:before="100" w:beforeAutospacing="1" w:after="100" w:afterAutospacing="1"/>
      <w:ind w:firstLine="125"/>
    </w:pPr>
  </w:style>
  <w:style w:type="paragraph" w:customStyle="1" w:styleId="ConsNormal">
    <w:name w:val="ConsNormal"/>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rsid w:val="000D573D"/>
    <w:pPr>
      <w:widowControl w:val="0"/>
      <w:autoSpaceDE w:val="0"/>
      <w:autoSpaceDN w:val="0"/>
      <w:adjustRightInd w:val="0"/>
    </w:pPr>
    <w:rPr>
      <w:rFonts w:ascii="Courier New" w:eastAsia="Times New Roman" w:hAnsi="Courier New" w:cs="Courier New"/>
    </w:rPr>
  </w:style>
  <w:style w:type="paragraph" w:customStyle="1" w:styleId="12">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3">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4">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5">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6">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7">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qFormat/>
    <w:rsid w:val="00AC0AF2"/>
    <w:rPr>
      <w:rFonts w:eastAsia="Times New Roman"/>
      <w:sz w:val="22"/>
      <w:szCs w:val="22"/>
      <w:lang w:eastAsia="en-US"/>
    </w:rPr>
  </w:style>
  <w:style w:type="character" w:customStyle="1" w:styleId="afa">
    <w:name w:val="Без интервала Знак"/>
    <w:link w:val="af9"/>
    <w:rsid w:val="00AC0AF2"/>
    <w:rPr>
      <w:rFonts w:eastAsia="Times New Roman"/>
      <w:sz w:val="22"/>
      <w:szCs w:val="22"/>
      <w:lang w:eastAsia="en-US"/>
    </w:rPr>
  </w:style>
  <w:style w:type="paragraph" w:customStyle="1" w:styleId="18">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rsid w:val="00AC0AF2"/>
    <w:pPr>
      <w:spacing w:after="120"/>
    </w:pPr>
  </w:style>
  <w:style w:type="character" w:customStyle="1" w:styleId="afc">
    <w:name w:val="Основной текст Знак"/>
    <w:basedOn w:val="a0"/>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a">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b">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b"/>
    <w:uiPriority w:val="10"/>
    <w:rsid w:val="00AC0AF2"/>
    <w:rPr>
      <w:rFonts w:ascii="Calibri Light" w:eastAsia="Times New Roman" w:hAnsi="Calibri Light" w:cs="Times New Roman"/>
      <w:spacing w:val="-10"/>
      <w:kern w:val="28"/>
      <w:sz w:val="56"/>
      <w:szCs w:val="56"/>
    </w:rPr>
  </w:style>
  <w:style w:type="paragraph" w:styleId="af7">
    <w:name w:val="Title"/>
    <w:basedOn w:val="a"/>
    <w:next w:val="a"/>
    <w:link w:val="1c"/>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c">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1F454-FAE7-4398-BDA3-B1827752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1831</Words>
  <Characters>10437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15</cp:revision>
  <cp:lastPrinted>2017-08-31T12:24:00Z</cp:lastPrinted>
  <dcterms:created xsi:type="dcterms:W3CDTF">2017-10-25T06:33:00Z</dcterms:created>
  <dcterms:modified xsi:type="dcterms:W3CDTF">2017-10-25T06:52:00Z</dcterms:modified>
</cp:coreProperties>
</file>