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803" w:rsidRDefault="00623803" w:rsidP="00623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623803" w:rsidRDefault="00623803" w:rsidP="00623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623803" w:rsidRDefault="00623803" w:rsidP="00623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623803" w:rsidRDefault="00623803" w:rsidP="00623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«КАЗАНСКОЕ СЕЛЬСКОЕ ПОСЕЛЕНИЕ»</w:t>
      </w:r>
    </w:p>
    <w:p w:rsidR="00623803" w:rsidRDefault="00623803" w:rsidP="00623803">
      <w:pPr>
        <w:jc w:val="center"/>
        <w:rPr>
          <w:b/>
          <w:sz w:val="28"/>
          <w:szCs w:val="28"/>
        </w:rPr>
      </w:pPr>
    </w:p>
    <w:p w:rsidR="00623803" w:rsidRDefault="00623803" w:rsidP="00623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КАЗАНСКОГО СЕЛЬСКОГО ПОСЕЛЕНИЯ</w:t>
      </w:r>
    </w:p>
    <w:p w:rsidR="00623803" w:rsidRDefault="00623803" w:rsidP="00623803">
      <w:pPr>
        <w:jc w:val="center"/>
        <w:rPr>
          <w:b/>
          <w:sz w:val="28"/>
          <w:szCs w:val="28"/>
        </w:rPr>
      </w:pPr>
    </w:p>
    <w:p w:rsidR="00623803" w:rsidRDefault="00623803" w:rsidP="006238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23803" w:rsidRDefault="00623803" w:rsidP="00623803">
      <w:pPr>
        <w:jc w:val="both"/>
        <w:rPr>
          <w:sz w:val="28"/>
          <w:szCs w:val="28"/>
        </w:rPr>
      </w:pPr>
    </w:p>
    <w:p w:rsidR="00623803" w:rsidRDefault="00623803" w:rsidP="0062380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29.12.2018 г.                                       №  275                                      ст. </w:t>
      </w:r>
      <w:proofErr w:type="gramStart"/>
      <w:r>
        <w:rPr>
          <w:sz w:val="28"/>
          <w:szCs w:val="28"/>
        </w:rPr>
        <w:t>Казанская</w:t>
      </w:r>
      <w:proofErr w:type="gramEnd"/>
      <w:r>
        <w:rPr>
          <w:b/>
          <w:sz w:val="28"/>
          <w:szCs w:val="28"/>
        </w:rPr>
        <w:t xml:space="preserve">                                     </w:t>
      </w:r>
    </w:p>
    <w:p w:rsidR="00623803" w:rsidRDefault="00623803" w:rsidP="00623803"/>
    <w:p w:rsidR="00623803" w:rsidRDefault="00623803" w:rsidP="00623803">
      <w:pPr>
        <w:rPr>
          <w:sz w:val="24"/>
          <w:szCs w:val="24"/>
        </w:rPr>
      </w:pPr>
    </w:p>
    <w:p w:rsidR="00623803" w:rsidRPr="00623803" w:rsidRDefault="00623803" w:rsidP="00623803">
      <w:pPr>
        <w:rPr>
          <w:sz w:val="28"/>
          <w:szCs w:val="28"/>
        </w:rPr>
      </w:pPr>
      <w:r w:rsidRPr="00623803">
        <w:rPr>
          <w:sz w:val="28"/>
          <w:szCs w:val="28"/>
        </w:rPr>
        <w:t xml:space="preserve">Об утверждении Плана реализации муниципальной программы </w:t>
      </w:r>
    </w:p>
    <w:p w:rsidR="00623803" w:rsidRPr="00623803" w:rsidRDefault="00623803" w:rsidP="00623803">
      <w:pPr>
        <w:rPr>
          <w:sz w:val="28"/>
          <w:szCs w:val="28"/>
        </w:rPr>
      </w:pPr>
      <w:r w:rsidRPr="00623803">
        <w:rPr>
          <w:sz w:val="28"/>
          <w:szCs w:val="28"/>
        </w:rPr>
        <w:t>Казанского сельского поселения «</w:t>
      </w:r>
      <w:proofErr w:type="spellStart"/>
      <w:r w:rsidRPr="00623803">
        <w:rPr>
          <w:sz w:val="28"/>
          <w:szCs w:val="28"/>
        </w:rPr>
        <w:t>Энергоэффективность</w:t>
      </w:r>
      <w:proofErr w:type="spellEnd"/>
      <w:r w:rsidRPr="00623803">
        <w:rPr>
          <w:sz w:val="28"/>
          <w:szCs w:val="28"/>
        </w:rPr>
        <w:t xml:space="preserve"> и</w:t>
      </w:r>
    </w:p>
    <w:p w:rsidR="00623803" w:rsidRPr="00623803" w:rsidRDefault="00623803" w:rsidP="00623803">
      <w:pPr>
        <w:rPr>
          <w:sz w:val="28"/>
          <w:szCs w:val="28"/>
        </w:rPr>
      </w:pPr>
      <w:r w:rsidRPr="00623803">
        <w:rPr>
          <w:sz w:val="28"/>
          <w:szCs w:val="28"/>
        </w:rPr>
        <w:t>развитие энергетики» на 2019 год</w:t>
      </w:r>
    </w:p>
    <w:p w:rsidR="00623803" w:rsidRDefault="00623803" w:rsidP="00623803">
      <w:pPr>
        <w:rPr>
          <w:sz w:val="28"/>
        </w:rPr>
      </w:pPr>
    </w:p>
    <w:p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t xml:space="preserve">     В соответствии с постановлениями Администрации Казанского сельского поселения от </w:t>
      </w:r>
      <w:r>
        <w:rPr>
          <w:bCs/>
          <w:sz w:val="28"/>
          <w:szCs w:val="28"/>
        </w:rPr>
        <w:t xml:space="preserve"> 05.09.2018 № 168  </w:t>
      </w:r>
      <w:r>
        <w:rPr>
          <w:kern w:val="2"/>
          <w:sz w:val="28"/>
          <w:szCs w:val="28"/>
        </w:rPr>
        <w:t>«Об утверждении Порядка разработки, реализации и оценки эффективности муниципальных программ Казанского сельского поселения»</w:t>
      </w:r>
      <w:r>
        <w:rPr>
          <w:color w:val="0D0D0D"/>
          <w:sz w:val="28"/>
          <w:szCs w:val="28"/>
        </w:rPr>
        <w:t>, от 26.12.2018 № 259 «</w:t>
      </w:r>
      <w:r>
        <w:rPr>
          <w:sz w:val="28"/>
          <w:szCs w:val="28"/>
        </w:rPr>
        <w:t>Об утверждении муниципальной программы Казанского сельского поселения «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и развитие энергетики»</w:t>
      </w:r>
    </w:p>
    <w:p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:rsidR="00623803" w:rsidRDefault="00623803" w:rsidP="00623803">
      <w:pPr>
        <w:spacing w:before="75" w:after="7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 w:rsidR="00623803" w:rsidRDefault="00623803" w:rsidP="00623803">
      <w:pPr>
        <w:tabs>
          <w:tab w:val="left" w:pos="2385"/>
        </w:tabs>
        <w:jc w:val="both"/>
        <w:rPr>
          <w:sz w:val="28"/>
          <w:szCs w:val="28"/>
        </w:rPr>
      </w:pPr>
    </w:p>
    <w:p w:rsidR="00623803" w:rsidRDefault="00623803" w:rsidP="00623803">
      <w:pPr>
        <w:pStyle w:val="ConsPlusTitle"/>
        <w:numPr>
          <w:ilvl w:val="0"/>
          <w:numId w:val="1"/>
        </w:numPr>
        <w:ind w:left="709" w:hanging="1"/>
        <w:rPr>
          <w:b w:val="0"/>
        </w:rPr>
      </w:pPr>
      <w:r>
        <w:rPr>
          <w:b w:val="0"/>
        </w:rPr>
        <w:t>Утвердить План реализации муниципальной программы Казанского сельского поселения «</w:t>
      </w:r>
      <w:proofErr w:type="spellStart"/>
      <w:r>
        <w:rPr>
          <w:b w:val="0"/>
        </w:rPr>
        <w:t>Энергоэффективность</w:t>
      </w:r>
      <w:proofErr w:type="spellEnd"/>
      <w:r>
        <w:rPr>
          <w:b w:val="0"/>
        </w:rPr>
        <w:t xml:space="preserve"> и развитие энергетики» на 201</w:t>
      </w:r>
      <w:r w:rsidR="001A23DB">
        <w:rPr>
          <w:b w:val="0"/>
        </w:rPr>
        <w:t>9</w:t>
      </w:r>
      <w:r>
        <w:rPr>
          <w:b w:val="0"/>
        </w:rPr>
        <w:t xml:space="preserve"> год согласно приложению.</w:t>
      </w:r>
    </w:p>
    <w:p w:rsidR="00623803" w:rsidRDefault="00623803" w:rsidP="00623803">
      <w:pPr>
        <w:ind w:firstLine="708"/>
        <w:rPr>
          <w:sz w:val="28"/>
        </w:rPr>
      </w:pPr>
      <w:r>
        <w:rPr>
          <w:sz w:val="28"/>
        </w:rPr>
        <w:t xml:space="preserve">2.      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распоряжения оставляю за собой.</w:t>
      </w:r>
    </w:p>
    <w:p w:rsidR="00623803" w:rsidRDefault="00623803" w:rsidP="00623803">
      <w:pPr>
        <w:ind w:firstLine="708"/>
        <w:rPr>
          <w:sz w:val="28"/>
        </w:rPr>
      </w:pPr>
    </w:p>
    <w:p w:rsidR="00623803" w:rsidRDefault="00623803" w:rsidP="00623803">
      <w:pPr>
        <w:ind w:firstLine="708"/>
        <w:jc w:val="both"/>
        <w:rPr>
          <w:sz w:val="28"/>
        </w:rPr>
      </w:pPr>
    </w:p>
    <w:p w:rsidR="00623803" w:rsidRDefault="00623803" w:rsidP="00623803">
      <w:pPr>
        <w:ind w:firstLine="708"/>
        <w:jc w:val="both"/>
        <w:rPr>
          <w:sz w:val="28"/>
        </w:rPr>
      </w:pPr>
    </w:p>
    <w:p w:rsidR="00623803" w:rsidRDefault="00623803" w:rsidP="00623803">
      <w:pPr>
        <w:rPr>
          <w:sz w:val="28"/>
        </w:rPr>
      </w:pPr>
      <w:r>
        <w:rPr>
          <w:sz w:val="28"/>
        </w:rPr>
        <w:t xml:space="preserve">Глава  администрации Казанского сельского поселения                    Л.А. </w:t>
      </w:r>
      <w:proofErr w:type="spellStart"/>
      <w:r>
        <w:rPr>
          <w:sz w:val="28"/>
        </w:rPr>
        <w:t>Самолаева</w:t>
      </w:r>
      <w:proofErr w:type="spellEnd"/>
    </w:p>
    <w:p w:rsidR="00623803" w:rsidRDefault="00623803" w:rsidP="00623803">
      <w:pPr>
        <w:rPr>
          <w:sz w:val="28"/>
        </w:rPr>
      </w:pPr>
    </w:p>
    <w:p w:rsidR="00623803" w:rsidRDefault="00623803" w:rsidP="00623803">
      <w:pPr>
        <w:rPr>
          <w:sz w:val="26"/>
          <w:szCs w:val="26"/>
        </w:rPr>
        <w:sectPr w:rsidR="00623803">
          <w:pgSz w:w="11906" w:h="16838"/>
          <w:pgMar w:top="720" w:right="720" w:bottom="720" w:left="720" w:header="720" w:footer="720" w:gutter="0"/>
          <w:cols w:space="720"/>
        </w:sectPr>
      </w:pPr>
    </w:p>
    <w:p w:rsidR="00623803" w:rsidRDefault="00623803" w:rsidP="00623803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623803" w:rsidRDefault="00623803" w:rsidP="0062380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 постановлению Администрации</w:t>
      </w:r>
    </w:p>
    <w:p w:rsidR="00623803" w:rsidRDefault="00623803" w:rsidP="00623803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Казанского сельского поселения </w:t>
      </w:r>
    </w:p>
    <w:p w:rsidR="00623803" w:rsidRDefault="00623803" w:rsidP="00623803">
      <w:pPr>
        <w:jc w:val="right"/>
        <w:rPr>
          <w:sz w:val="26"/>
          <w:szCs w:val="26"/>
        </w:rPr>
      </w:pPr>
      <w:r>
        <w:rPr>
          <w:sz w:val="26"/>
          <w:szCs w:val="26"/>
        </w:rPr>
        <w:t>от 26.12.2018 № 275</w:t>
      </w:r>
    </w:p>
    <w:p w:rsidR="00623803" w:rsidRDefault="00623803" w:rsidP="00623803">
      <w:pPr>
        <w:rPr>
          <w:sz w:val="26"/>
          <w:szCs w:val="26"/>
        </w:rPr>
      </w:pPr>
    </w:p>
    <w:p w:rsidR="00623803" w:rsidRDefault="00623803" w:rsidP="006238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ПЛАН</w:t>
      </w:r>
    </w:p>
    <w:p w:rsidR="00623803" w:rsidRDefault="00623803" w:rsidP="006238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реализации муниципальной программы Казанского сельского поселения «</w:t>
      </w:r>
      <w:proofErr w:type="spellStart"/>
      <w:r>
        <w:t>Энергоэффективность</w:t>
      </w:r>
      <w:proofErr w:type="spellEnd"/>
      <w:r>
        <w:t xml:space="preserve"> и развитие энергетики</w:t>
      </w:r>
      <w:r>
        <w:rPr>
          <w:sz w:val="22"/>
          <w:szCs w:val="22"/>
        </w:rPr>
        <w:t>» на 201</w:t>
      </w:r>
      <w:r w:rsidR="00961C21">
        <w:rPr>
          <w:sz w:val="22"/>
          <w:szCs w:val="22"/>
        </w:rPr>
        <w:t>9</w:t>
      </w:r>
      <w:r>
        <w:rPr>
          <w:sz w:val="22"/>
          <w:szCs w:val="22"/>
        </w:rPr>
        <w:t xml:space="preserve"> год</w:t>
      </w:r>
    </w:p>
    <w:p w:rsidR="00623803" w:rsidRDefault="00623803" w:rsidP="00623803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</w:p>
    <w:tbl>
      <w:tblPr>
        <w:tblW w:w="1531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3688"/>
        <w:gridCol w:w="1845"/>
        <w:gridCol w:w="1417"/>
        <w:gridCol w:w="1417"/>
        <w:gridCol w:w="1276"/>
        <w:gridCol w:w="1134"/>
        <w:gridCol w:w="1134"/>
        <w:gridCol w:w="1276"/>
        <w:gridCol w:w="1276"/>
      </w:tblGrid>
      <w:tr w:rsidR="00623803" w:rsidTr="001A23DB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основного мероприятия,</w:t>
            </w:r>
          </w:p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  <w:r>
              <w:rPr>
                <w:rFonts w:ascii="Times New Roman" w:hAnsi="Times New Roman" w:cs="Times New Roman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</w:rPr>
              <w:br/>
              <w:t xml:space="preserve">  (заместитель руководителя ОИВ/ФИО)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Срок    </w:t>
            </w:r>
            <w:r>
              <w:rPr>
                <w:rFonts w:ascii="Times New Roman" w:hAnsi="Times New Roman" w:cs="Times New Roman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</w:rPr>
              <w:br/>
              <w:t xml:space="preserve">  (дата)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расходов </w:t>
            </w:r>
            <w:hyperlink r:id="rId5" w:anchor="Par1127" w:history="1">
              <w:r>
                <w:rPr>
                  <w:rStyle w:val="a3"/>
                  <w:rFonts w:ascii="Times New Roman" w:hAnsi="Times New Roman" w:cs="Times New Roman"/>
                </w:rPr>
                <w:t>&lt;*&gt;</w:t>
              </w:r>
            </w:hyperlink>
            <w:r>
              <w:rPr>
                <w:rFonts w:ascii="Times New Roman" w:hAnsi="Times New Roman" w:cs="Times New Roman"/>
              </w:rPr>
              <w:t xml:space="preserve"> (тыс. руб.)</w:t>
            </w:r>
          </w:p>
        </w:tc>
      </w:tr>
      <w:tr w:rsidR="00623803" w:rsidTr="001A23DB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3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803" w:rsidRDefault="00623803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</w:t>
            </w:r>
            <w:r>
              <w:rPr>
                <w:rFonts w:ascii="Times New Roman" w:hAnsi="Times New Roman" w:cs="Times New Roman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</w:t>
            </w:r>
            <w:r>
              <w:rPr>
                <w:rFonts w:ascii="Times New Roman" w:hAnsi="Times New Roman" w:cs="Times New Roman"/>
              </w:rPr>
              <w:br/>
              <w:t>источники</w:t>
            </w:r>
          </w:p>
        </w:tc>
      </w:tr>
      <w:tr w:rsidR="00623803" w:rsidTr="001A23D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23803" w:rsidTr="001A23D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Муниципальная программа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Энергоэффективность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развитие энергетики»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961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961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:rsidTr="001A23D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Подпрограмма 1  «Энергосбережение и повышение энергетической эффективности Казанского сельского поселения»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:rsidTr="001A23DB">
        <w:trPr>
          <w:trHeight w:val="11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Основное мероприятие: </w:t>
            </w:r>
            <w:r w:rsidR="00562DAB" w:rsidRPr="00562DAB">
              <w:rPr>
                <w:rFonts w:ascii="Times New Roman" w:hAnsi="Times New Roman" w:cs="Times New Roman"/>
                <w:color w:val="000000"/>
              </w:rPr>
              <w:t>Информационная поддержка политики энергосбережения</w:t>
            </w:r>
            <w:r w:rsidR="00562DAB" w:rsidRPr="000713BF">
              <w:rPr>
                <w:color w:val="000000"/>
              </w:rPr>
              <w:t xml:space="preserve">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Гончаров </w:t>
            </w:r>
          </w:p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уровня подготовки в сфере энергосбережения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:rsidTr="001A23DB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замена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</w:t>
            </w:r>
            <w:proofErr w:type="gramEnd"/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Гончаров </w:t>
            </w:r>
          </w:p>
          <w:p w:rsidR="00623803" w:rsidRDefault="0062380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 w:rsidP="00562DA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Уменьшение потребления 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троэнергии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3" w:rsidRDefault="00562DA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3" w:rsidRDefault="00562DA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62DA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:rsidTr="001A23DB">
        <w:trPr>
          <w:trHeight w:val="750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1.3. </w:t>
            </w: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мероприятие: оплата за потребление электроэнергии и обслуживание электроэнергией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1B" w:rsidRDefault="00F4731B" w:rsidP="00F473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Заведующий сектором по благоустройству и  ЖКХ </w:t>
            </w:r>
          </w:p>
          <w:p w:rsidR="00623803" w:rsidRDefault="00F4731B" w:rsidP="00F4731B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И.П. Гончаров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Бесперебойное снабжение населения электроэнергией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562DA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2009,7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562DAB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2009,7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23803" w:rsidTr="001A23DB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3" w:rsidRDefault="006238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3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по муниципальной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программе           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03" w:rsidRDefault="00623803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961C2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2259,7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961C21">
            <w:pPr>
              <w:pStyle w:val="ConsPlusCell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2259,7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03" w:rsidRDefault="0062380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E329C9" w:rsidRDefault="00E329C9" w:rsidP="001A23DB"/>
    <w:sectPr w:rsidR="00E329C9" w:rsidSect="001A23DB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32E2A"/>
    <w:multiLevelType w:val="hybridMultilevel"/>
    <w:tmpl w:val="2850E78E"/>
    <w:lvl w:ilvl="0" w:tplc="E796FA62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3803"/>
    <w:rsid w:val="001A23DB"/>
    <w:rsid w:val="001D2D9C"/>
    <w:rsid w:val="00562DAB"/>
    <w:rsid w:val="00623803"/>
    <w:rsid w:val="00961C21"/>
    <w:rsid w:val="00AF2CDF"/>
    <w:rsid w:val="00E329C9"/>
    <w:rsid w:val="00F47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6238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rsid w:val="006238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2380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7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_3264kazankaplan_realizacii_yenergiya_kazanskay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2019-02-15T07:53:00Z</dcterms:created>
  <dcterms:modified xsi:type="dcterms:W3CDTF">2019-02-15T10:59:00Z</dcterms:modified>
</cp:coreProperties>
</file>