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F22F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РОССИЙСКАЯ ФЕДЕРАЦИЯ </w:t>
      </w:r>
    </w:p>
    <w:p w14:paraId="44D9E4F1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РОСТОВСКАЯ ОБЛАСТЬ</w:t>
      </w:r>
    </w:p>
    <w:p w14:paraId="7630D2BB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ВЕРХНЕДОНСКОЙ РАЙОН</w:t>
      </w:r>
    </w:p>
    <w:p w14:paraId="4A114053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МУНИЦИПАЛЬНОЕ ОБРАЗОВАНИЕ</w:t>
      </w:r>
    </w:p>
    <w:p w14:paraId="12DD9BAD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 «</w:t>
      </w:r>
      <w:r w:rsidR="00E124C0">
        <w:rPr>
          <w:bCs/>
          <w:sz w:val="28"/>
          <w:szCs w:val="28"/>
        </w:rPr>
        <w:t>КАЗАНСКОЕ</w:t>
      </w:r>
      <w:r w:rsidRPr="00E124C0">
        <w:rPr>
          <w:bCs/>
          <w:sz w:val="28"/>
          <w:szCs w:val="28"/>
        </w:rPr>
        <w:t xml:space="preserve"> СЕЛЬСКОЕ ПОСЕЛЕНИЕ»</w:t>
      </w:r>
    </w:p>
    <w:p w14:paraId="5AAA086C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120980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АДМИНИСТРАЦИЯ </w:t>
      </w:r>
      <w:r w:rsidR="00E124C0">
        <w:rPr>
          <w:bCs/>
          <w:sz w:val="28"/>
          <w:szCs w:val="28"/>
        </w:rPr>
        <w:t>КАЗАНСКОГО</w:t>
      </w:r>
      <w:r w:rsidRPr="00E124C0">
        <w:rPr>
          <w:bCs/>
          <w:sz w:val="28"/>
          <w:szCs w:val="28"/>
        </w:rPr>
        <w:t xml:space="preserve"> СЕЛЬСКОГО ПОСЕЛЕНИЯ</w:t>
      </w:r>
    </w:p>
    <w:p w14:paraId="77034D69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BDB426" w14:textId="77777777" w:rsidR="00FA2F87" w:rsidRPr="00E124C0" w:rsidRDefault="00FA2F87" w:rsidP="00FA2F87">
      <w:pPr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ПОСТАНОВЛЕНИЕ</w:t>
      </w:r>
    </w:p>
    <w:p w14:paraId="0CB4EB27" w14:textId="77777777" w:rsidR="00FA2F87" w:rsidRPr="00FA2F87" w:rsidRDefault="00FA2F87" w:rsidP="00FA2F87">
      <w:pPr>
        <w:rPr>
          <w:b/>
          <w:bCs/>
          <w:sz w:val="28"/>
          <w:szCs w:val="24"/>
        </w:rPr>
      </w:pPr>
    </w:p>
    <w:p w14:paraId="13ADE660" w14:textId="3C522727" w:rsidR="00FA2F87" w:rsidRPr="00375471" w:rsidRDefault="00891213" w:rsidP="00FA2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124C0" w:rsidRPr="00375471">
        <w:rPr>
          <w:sz w:val="28"/>
          <w:szCs w:val="28"/>
        </w:rPr>
        <w:t>.12.20</w:t>
      </w:r>
      <w:r w:rsidR="006E7EE9" w:rsidRPr="0037547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124C0" w:rsidRPr="00375471">
        <w:rPr>
          <w:sz w:val="28"/>
          <w:szCs w:val="28"/>
        </w:rPr>
        <w:t xml:space="preserve">            </w:t>
      </w:r>
      <w:r w:rsidR="00FA2F87" w:rsidRPr="00375471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187</w:t>
      </w:r>
      <w:r w:rsidR="00FA2F87" w:rsidRPr="00375471">
        <w:rPr>
          <w:color w:val="800000"/>
          <w:sz w:val="28"/>
          <w:szCs w:val="28"/>
        </w:rPr>
        <w:t xml:space="preserve">  </w:t>
      </w:r>
      <w:r w:rsidR="00FA2F87" w:rsidRPr="00375471">
        <w:rPr>
          <w:sz w:val="28"/>
          <w:szCs w:val="28"/>
        </w:rPr>
        <w:t xml:space="preserve">                              </w:t>
      </w:r>
      <w:r w:rsidR="00E124C0" w:rsidRPr="00375471">
        <w:rPr>
          <w:sz w:val="28"/>
          <w:szCs w:val="28"/>
        </w:rPr>
        <w:t>ст. Казанская</w:t>
      </w:r>
    </w:p>
    <w:p w14:paraId="116BB4FD" w14:textId="77777777" w:rsidR="00227CC0" w:rsidRDefault="00227CC0" w:rsidP="00227CC0">
      <w:pPr>
        <w:jc w:val="center"/>
        <w:rPr>
          <w:sz w:val="28"/>
          <w:szCs w:val="28"/>
        </w:rPr>
      </w:pPr>
    </w:p>
    <w:p w14:paraId="45BA5353" w14:textId="04C2161E" w:rsidR="006E7EE9" w:rsidRDefault="006E7EE9" w:rsidP="006E7EE9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>долговой политики Казанского сельского поселения</w:t>
      </w:r>
    </w:p>
    <w:p w14:paraId="181B6D79" w14:textId="39C2C6E8" w:rsidR="006E7EE9" w:rsidRDefault="006E7EE9" w:rsidP="006E7EE9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89121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9121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9121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50094E72" w14:textId="77777777" w:rsidR="00227CC0" w:rsidRDefault="00227CC0" w:rsidP="00227CC0">
      <w:pPr>
        <w:rPr>
          <w:kern w:val="2"/>
          <w:sz w:val="28"/>
          <w:szCs w:val="28"/>
        </w:rPr>
      </w:pPr>
    </w:p>
    <w:p w14:paraId="1013560A" w14:textId="77777777" w:rsidR="00227CC0" w:rsidRDefault="00227CC0" w:rsidP="00227CC0">
      <w:pPr>
        <w:jc w:val="center"/>
        <w:rPr>
          <w:kern w:val="2"/>
          <w:sz w:val="28"/>
          <w:szCs w:val="28"/>
        </w:rPr>
      </w:pPr>
    </w:p>
    <w:p w14:paraId="50D88351" w14:textId="5CF17060" w:rsidR="00E124C0" w:rsidRDefault="00227CC0" w:rsidP="0022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124C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от </w:t>
      </w:r>
      <w:r w:rsidR="00891213">
        <w:rPr>
          <w:sz w:val="28"/>
          <w:szCs w:val="28"/>
        </w:rPr>
        <w:t>07</w:t>
      </w:r>
      <w:r w:rsidRPr="00E124C0">
        <w:rPr>
          <w:sz w:val="28"/>
          <w:szCs w:val="28"/>
        </w:rPr>
        <w:t>.0</w:t>
      </w:r>
      <w:r w:rsidR="00891213">
        <w:rPr>
          <w:sz w:val="28"/>
          <w:szCs w:val="28"/>
        </w:rPr>
        <w:t>6</w:t>
      </w:r>
      <w:r w:rsidRPr="00E124C0">
        <w:rPr>
          <w:sz w:val="28"/>
          <w:szCs w:val="28"/>
        </w:rPr>
        <w:t>.20</w:t>
      </w:r>
      <w:r w:rsidR="006E7EE9">
        <w:rPr>
          <w:sz w:val="28"/>
          <w:szCs w:val="28"/>
        </w:rPr>
        <w:t>2</w:t>
      </w:r>
      <w:r w:rsidR="00891213">
        <w:rPr>
          <w:sz w:val="28"/>
          <w:szCs w:val="28"/>
        </w:rPr>
        <w:t>2</w:t>
      </w:r>
      <w:r w:rsidRPr="00E124C0">
        <w:rPr>
          <w:sz w:val="28"/>
          <w:szCs w:val="28"/>
        </w:rPr>
        <w:t xml:space="preserve"> № </w:t>
      </w:r>
      <w:r w:rsidR="00891213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E124C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Верхнедонского района на 202</w:t>
      </w:r>
      <w:r w:rsidR="00891213">
        <w:rPr>
          <w:sz w:val="28"/>
          <w:szCs w:val="28"/>
        </w:rPr>
        <w:t>3</w:t>
      </w:r>
      <w:r w:rsidR="00375471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89121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9121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а также в целях исполнения  соглашения от </w:t>
      </w:r>
      <w:r w:rsidR="00891213">
        <w:rPr>
          <w:sz w:val="28"/>
          <w:szCs w:val="28"/>
        </w:rPr>
        <w:t>30</w:t>
      </w:r>
      <w:r w:rsidRPr="00E124C0">
        <w:rPr>
          <w:sz w:val="28"/>
          <w:szCs w:val="28"/>
        </w:rPr>
        <w:t>.0</w:t>
      </w:r>
      <w:r w:rsidR="00D00B48">
        <w:rPr>
          <w:sz w:val="28"/>
          <w:szCs w:val="28"/>
        </w:rPr>
        <w:t>1</w:t>
      </w:r>
      <w:r w:rsidRPr="00E124C0">
        <w:rPr>
          <w:sz w:val="28"/>
          <w:szCs w:val="28"/>
        </w:rPr>
        <w:t>.20</w:t>
      </w:r>
      <w:r w:rsidR="00D00B48">
        <w:rPr>
          <w:sz w:val="28"/>
          <w:szCs w:val="28"/>
        </w:rPr>
        <w:t>2</w:t>
      </w:r>
      <w:r w:rsidR="00891213">
        <w:rPr>
          <w:sz w:val="28"/>
          <w:szCs w:val="28"/>
        </w:rPr>
        <w:t>2</w:t>
      </w:r>
      <w:r w:rsidRPr="00E124C0">
        <w:rPr>
          <w:sz w:val="28"/>
          <w:szCs w:val="28"/>
        </w:rPr>
        <w:t xml:space="preserve"> № 6/</w:t>
      </w:r>
      <w:r w:rsidR="00E124C0">
        <w:rPr>
          <w:sz w:val="28"/>
          <w:szCs w:val="28"/>
        </w:rPr>
        <w:t>2</w:t>
      </w:r>
      <w:r w:rsidRPr="00866B53">
        <w:rPr>
          <w:sz w:val="28"/>
          <w:szCs w:val="28"/>
        </w:rPr>
        <w:t xml:space="preserve">д «О </w:t>
      </w:r>
      <w:r w:rsidR="00891213">
        <w:rPr>
          <w:sz w:val="28"/>
          <w:szCs w:val="28"/>
        </w:rPr>
        <w:t>мерах по социально-экономическому развитию и оздоровлению муниципальных финансов</w:t>
      </w:r>
      <w:r w:rsidRPr="00866B53">
        <w:rPr>
          <w:sz w:val="28"/>
          <w:szCs w:val="28"/>
        </w:rPr>
        <w:t xml:space="preserve"> </w:t>
      </w:r>
      <w:r w:rsidR="00E124C0">
        <w:rPr>
          <w:sz w:val="28"/>
          <w:szCs w:val="28"/>
        </w:rPr>
        <w:t>Казанского</w:t>
      </w:r>
      <w:r w:rsidRPr="00866B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Верхнедонского района </w:t>
      </w:r>
    </w:p>
    <w:p w14:paraId="1D32916C" w14:textId="77777777"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</w:t>
      </w:r>
      <w:r w:rsidR="00E124C0">
        <w:rPr>
          <w:b/>
          <w:spacing w:val="60"/>
          <w:kern w:val="2"/>
          <w:sz w:val="28"/>
          <w:szCs w:val="28"/>
        </w:rPr>
        <w:t>ю</w:t>
      </w:r>
      <w:r>
        <w:rPr>
          <w:b/>
          <w:kern w:val="2"/>
          <w:sz w:val="28"/>
          <w:szCs w:val="28"/>
        </w:rPr>
        <w:t>:</w:t>
      </w:r>
    </w:p>
    <w:p w14:paraId="38018B4A" w14:textId="77777777"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14:paraId="2E49726C" w14:textId="18D30F66" w:rsidR="00227CC0" w:rsidRPr="00227CC0" w:rsidRDefault="00227CC0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C0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долговой политики </w:t>
      </w:r>
      <w:r w:rsidR="00E124C0">
        <w:rPr>
          <w:rFonts w:ascii="Times New Roman" w:hAnsi="Times New Roman" w:cs="Times New Roman"/>
          <w:sz w:val="28"/>
          <w:szCs w:val="28"/>
        </w:rPr>
        <w:t>Казанского</w:t>
      </w:r>
      <w:r w:rsidRPr="00227CC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1213">
        <w:rPr>
          <w:rFonts w:ascii="Times New Roman" w:hAnsi="Times New Roman" w:cs="Times New Roman"/>
          <w:sz w:val="28"/>
          <w:szCs w:val="28"/>
        </w:rPr>
        <w:t>3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227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7CC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91213">
        <w:rPr>
          <w:rFonts w:ascii="Times New Roman" w:hAnsi="Times New Roman" w:cs="Times New Roman"/>
          <w:sz w:val="28"/>
          <w:szCs w:val="28"/>
        </w:rPr>
        <w:t>4</w:t>
      </w:r>
      <w:r w:rsidRPr="00227CC0">
        <w:rPr>
          <w:rFonts w:ascii="Times New Roman" w:hAnsi="Times New Roman" w:cs="Times New Roman"/>
          <w:sz w:val="28"/>
          <w:szCs w:val="28"/>
        </w:rPr>
        <w:t xml:space="preserve"> и 202</w:t>
      </w:r>
      <w:r w:rsidR="00891213">
        <w:rPr>
          <w:rFonts w:ascii="Times New Roman" w:hAnsi="Times New Roman" w:cs="Times New Roman"/>
          <w:sz w:val="28"/>
          <w:szCs w:val="28"/>
        </w:rPr>
        <w:t>5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52B75939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5EE6BE31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51B3983" w14:textId="77777777"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14:paraId="107A3D05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14:paraId="3C83A7E8" w14:textId="77777777" w:rsidR="00227CC0" w:rsidRPr="00227CC0" w:rsidRDefault="00E124C0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Л.А. Самолаева</w:t>
      </w:r>
    </w:p>
    <w:p w14:paraId="21CD46E0" w14:textId="1E2A0D7E" w:rsidR="00227CC0" w:rsidRDefault="00227CC0" w:rsidP="00227CC0">
      <w:pPr>
        <w:jc w:val="both"/>
        <w:rPr>
          <w:sz w:val="28"/>
          <w:szCs w:val="28"/>
        </w:rPr>
      </w:pPr>
    </w:p>
    <w:p w14:paraId="4E546BB2" w14:textId="17B46C19" w:rsidR="00065BAC" w:rsidRDefault="00065BAC" w:rsidP="00227CC0">
      <w:pPr>
        <w:jc w:val="both"/>
        <w:rPr>
          <w:sz w:val="28"/>
          <w:szCs w:val="28"/>
        </w:rPr>
      </w:pPr>
    </w:p>
    <w:p w14:paraId="7FA3CC27" w14:textId="49DBE289" w:rsidR="00065BAC" w:rsidRDefault="00065BAC" w:rsidP="00227CC0">
      <w:pPr>
        <w:jc w:val="both"/>
        <w:rPr>
          <w:sz w:val="28"/>
          <w:szCs w:val="28"/>
        </w:rPr>
      </w:pPr>
    </w:p>
    <w:p w14:paraId="138E910B" w14:textId="5F5EFC5B" w:rsidR="00065BAC" w:rsidRDefault="00065BAC" w:rsidP="00227CC0">
      <w:pPr>
        <w:jc w:val="both"/>
        <w:rPr>
          <w:sz w:val="28"/>
          <w:szCs w:val="28"/>
        </w:rPr>
      </w:pPr>
    </w:p>
    <w:p w14:paraId="5A041316" w14:textId="695D1FA3" w:rsidR="00065BAC" w:rsidRDefault="00065BAC" w:rsidP="00227CC0">
      <w:pPr>
        <w:jc w:val="both"/>
        <w:rPr>
          <w:sz w:val="28"/>
          <w:szCs w:val="28"/>
        </w:rPr>
      </w:pPr>
    </w:p>
    <w:p w14:paraId="34939897" w14:textId="77777777" w:rsidR="00065BAC" w:rsidRPr="00227CC0" w:rsidRDefault="00065BAC" w:rsidP="00227CC0">
      <w:pPr>
        <w:jc w:val="both"/>
        <w:rPr>
          <w:sz w:val="28"/>
          <w:szCs w:val="28"/>
        </w:rPr>
      </w:pPr>
    </w:p>
    <w:p w14:paraId="5B24BFD0" w14:textId="77777777"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14:paraId="2BDF707F" w14:textId="77777777"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35EB7B20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25DF3CF0" w14:textId="77777777" w:rsidR="00AA65E4" w:rsidRDefault="00AA65E4" w:rsidP="00E124C0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14:paraId="00319384" w14:textId="77777777" w:rsidR="00AA65E4" w:rsidRDefault="00AA65E4" w:rsidP="00E124C0">
      <w:pPr>
        <w:widowControl w:val="0"/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08F4D7A5" w14:textId="77777777" w:rsidR="00AA65E4" w:rsidRDefault="00AA65E4" w:rsidP="00E124C0">
      <w:pPr>
        <w:widowControl w:val="0"/>
        <w:ind w:left="6237"/>
        <w:jc w:val="right"/>
        <w:rPr>
          <w:sz w:val="28"/>
        </w:rPr>
      </w:pPr>
      <w:r>
        <w:rPr>
          <w:sz w:val="28"/>
        </w:rPr>
        <w:t>Правительства</w:t>
      </w:r>
    </w:p>
    <w:p w14:paraId="37BC095D" w14:textId="64CE3B8A" w:rsidR="00AA65E4" w:rsidRDefault="00135893" w:rsidP="00E124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</w:rPr>
        <w:t xml:space="preserve">Администрации </w:t>
      </w:r>
      <w:r w:rsidR="00E124C0">
        <w:rPr>
          <w:sz w:val="28"/>
        </w:rPr>
        <w:t>Казанского</w:t>
      </w:r>
      <w:r>
        <w:rPr>
          <w:sz w:val="28"/>
        </w:rPr>
        <w:t xml:space="preserve"> сельского поселения </w:t>
      </w:r>
      <w:r w:rsidR="00AA65E4">
        <w:rPr>
          <w:sz w:val="28"/>
        </w:rPr>
        <w:t xml:space="preserve">от </w:t>
      </w:r>
      <w:r w:rsidR="00891213">
        <w:rPr>
          <w:sz w:val="28"/>
        </w:rPr>
        <w:t>01</w:t>
      </w:r>
      <w:r w:rsidR="003C67BF">
        <w:rPr>
          <w:sz w:val="28"/>
        </w:rPr>
        <w:t>.12.20</w:t>
      </w:r>
      <w:r w:rsidR="00D00B48">
        <w:rPr>
          <w:sz w:val="28"/>
        </w:rPr>
        <w:t>2</w:t>
      </w:r>
      <w:r w:rsidR="00891213">
        <w:rPr>
          <w:sz w:val="28"/>
        </w:rPr>
        <w:t>2</w:t>
      </w:r>
      <w:r w:rsidR="00D00B48">
        <w:rPr>
          <w:sz w:val="28"/>
        </w:rPr>
        <w:t xml:space="preserve"> </w:t>
      </w:r>
      <w:r w:rsidR="00AA65E4">
        <w:rPr>
          <w:sz w:val="28"/>
        </w:rPr>
        <w:t xml:space="preserve">№ </w:t>
      </w:r>
      <w:r w:rsidR="00891213">
        <w:rPr>
          <w:sz w:val="28"/>
        </w:rPr>
        <w:t>187</w:t>
      </w:r>
    </w:p>
    <w:p w14:paraId="43C005BF" w14:textId="77777777"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14:paraId="7BCF3795" w14:textId="77777777" w:rsidR="00D00B48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57943A93" w14:textId="2CCF4CB7" w:rsidR="00D00B48" w:rsidRPr="00890584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Казанского сельского поселения</w:t>
      </w:r>
    </w:p>
    <w:p w14:paraId="6C980585" w14:textId="55668194" w:rsidR="00D00B48" w:rsidRPr="00890584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65BAC"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065BAC"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и 202</w:t>
      </w:r>
      <w:r w:rsidR="00065BAC">
        <w:rPr>
          <w:sz w:val="28"/>
          <w:szCs w:val="28"/>
        </w:rPr>
        <w:t>5</w:t>
      </w:r>
      <w:r w:rsidRPr="00890584">
        <w:rPr>
          <w:sz w:val="28"/>
          <w:szCs w:val="28"/>
        </w:rPr>
        <w:t xml:space="preserve"> годов</w:t>
      </w:r>
    </w:p>
    <w:p w14:paraId="1F18C3A4" w14:textId="77777777" w:rsidR="00D00B48" w:rsidRDefault="00D00B48" w:rsidP="00D00B48">
      <w:pPr>
        <w:widowControl w:val="0"/>
        <w:jc w:val="center"/>
        <w:rPr>
          <w:sz w:val="28"/>
          <w:szCs w:val="28"/>
        </w:rPr>
      </w:pPr>
    </w:p>
    <w:p w14:paraId="14163C07" w14:textId="443FB2B8" w:rsidR="00D00B48" w:rsidRPr="00135893" w:rsidRDefault="00D00B48" w:rsidP="00D00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Под долговой политикой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 понимается деятельность Администрации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поселения, </w:t>
      </w:r>
      <w:r w:rsidRPr="00135893">
        <w:rPr>
          <w:sz w:val="28"/>
          <w:szCs w:val="28"/>
        </w:rPr>
        <w:t xml:space="preserve">направленная на обеспечение потребностей </w:t>
      </w:r>
      <w:r>
        <w:rPr>
          <w:sz w:val="28"/>
          <w:szCs w:val="28"/>
        </w:rPr>
        <w:t>Казанского</w:t>
      </w:r>
      <w:r w:rsidRPr="00135893">
        <w:rPr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14:paraId="34099D07" w14:textId="4A45F146" w:rsidR="00D00B48" w:rsidRDefault="00D00B48" w:rsidP="00D00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Долговая политика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 на 20</w:t>
      </w:r>
      <w:r>
        <w:rPr>
          <w:sz w:val="28"/>
        </w:rPr>
        <w:t>2</w:t>
      </w:r>
      <w:r w:rsidR="00065BAC">
        <w:rPr>
          <w:sz w:val="28"/>
        </w:rPr>
        <w:t>3</w:t>
      </w:r>
      <w:r w:rsidRPr="00135893">
        <w:rPr>
          <w:sz w:val="28"/>
        </w:rPr>
        <w:t> год и на плановый период 202</w:t>
      </w:r>
      <w:r w:rsidR="00065BAC">
        <w:rPr>
          <w:sz w:val="28"/>
        </w:rPr>
        <w:t>4</w:t>
      </w:r>
      <w:r w:rsidRPr="00135893">
        <w:rPr>
          <w:sz w:val="28"/>
        </w:rPr>
        <w:t xml:space="preserve"> и 202</w:t>
      </w:r>
      <w:r w:rsidR="00065BAC">
        <w:rPr>
          <w:sz w:val="28"/>
        </w:rPr>
        <w:t>5</w:t>
      </w:r>
      <w:r w:rsidRPr="00135893">
        <w:rPr>
          <w:sz w:val="28"/>
        </w:rPr>
        <w:t xml:space="preserve"> годов (далее – долговая политика) определяет </w:t>
      </w:r>
      <w:r w:rsidRPr="00CA0663">
        <w:rPr>
          <w:sz w:val="28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</w:t>
      </w:r>
      <w:r>
        <w:rPr>
          <w:sz w:val="28"/>
        </w:rPr>
        <w:t>муниципальным</w:t>
      </w:r>
      <w:r w:rsidRPr="00CA0663">
        <w:rPr>
          <w:sz w:val="28"/>
        </w:rPr>
        <w:t xml:space="preserve"> долгом </w:t>
      </w:r>
      <w:r>
        <w:rPr>
          <w:sz w:val="28"/>
        </w:rPr>
        <w:t>Казанского сельского поселения.</w:t>
      </w:r>
    </w:p>
    <w:p w14:paraId="6FD9F021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6DE12FC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Итоги реализации долговой политики </w:t>
      </w:r>
    </w:p>
    <w:p w14:paraId="608AFDB9" w14:textId="77777777" w:rsidR="00D00B48" w:rsidRPr="0096796B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349A8B" w14:textId="436EE456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E87904">
        <w:rPr>
          <w:sz w:val="28"/>
          <w:szCs w:val="28"/>
        </w:rPr>
        <w:t>2</w:t>
      </w:r>
      <w:r w:rsidR="00065B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муниципальный долг Казанского сельского поселения составил 0,0 тыс. рублей, или 0,0 процента от максимально возможной величины, установленной </w:t>
      </w:r>
      <w:r w:rsidRPr="009A347D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и находится на</w:t>
      </w:r>
      <w:r w:rsidR="00585052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безопасном уровне. Аналогичный среднероссийский показатель за 20</w:t>
      </w:r>
      <w:r w:rsidR="00585052">
        <w:rPr>
          <w:sz w:val="28"/>
          <w:szCs w:val="28"/>
        </w:rPr>
        <w:t>2</w:t>
      </w:r>
      <w:r w:rsidR="000E107D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 </w:t>
      </w:r>
      <w:r w:rsidR="000E107D">
        <w:rPr>
          <w:sz w:val="28"/>
          <w:szCs w:val="28"/>
        </w:rPr>
        <w:t>21,0</w:t>
      </w:r>
      <w:r>
        <w:rPr>
          <w:sz w:val="28"/>
          <w:szCs w:val="28"/>
        </w:rPr>
        <w:t xml:space="preserve"> процент, среднеобластной показатель </w:t>
      </w:r>
      <w:r w:rsidR="000E107D">
        <w:rPr>
          <w:sz w:val="28"/>
          <w:szCs w:val="28"/>
        </w:rPr>
        <w:t>16,3</w:t>
      </w:r>
      <w:r>
        <w:rPr>
          <w:sz w:val="28"/>
          <w:szCs w:val="28"/>
        </w:rPr>
        <w:t xml:space="preserve"> процентов.</w:t>
      </w:r>
    </w:p>
    <w:p w14:paraId="30199566" w14:textId="3FD4ED70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долговой нагрузки в 20</w:t>
      </w:r>
      <w:r w:rsidR="00585052">
        <w:rPr>
          <w:sz w:val="28"/>
          <w:szCs w:val="28"/>
        </w:rPr>
        <w:t>2</w:t>
      </w:r>
      <w:r w:rsidR="000E107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было обеспечено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результате положительной динамики исполнения бюджета Казанского сельского поселения Верхнедонского района.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истекшем году </w:t>
      </w:r>
      <w:r w:rsidR="00670BE8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составил </w:t>
      </w:r>
      <w:r w:rsidR="000E107D">
        <w:rPr>
          <w:sz w:val="28"/>
          <w:szCs w:val="28"/>
        </w:rPr>
        <w:t>339,4</w:t>
      </w:r>
      <w:r>
        <w:rPr>
          <w:sz w:val="28"/>
          <w:szCs w:val="28"/>
        </w:rPr>
        <w:t xml:space="preserve"> тыс. рублей, что позволило не привлекать рыночные заимствования для финансирования дефицита бюджета Казанского сельского поселения Верхнедонского района.</w:t>
      </w:r>
    </w:p>
    <w:p w14:paraId="608527CB" w14:textId="7EC49F76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70BE8">
        <w:rPr>
          <w:sz w:val="28"/>
          <w:szCs w:val="28"/>
        </w:rPr>
        <w:t>2</w:t>
      </w:r>
      <w:r w:rsidR="000E107D">
        <w:rPr>
          <w:sz w:val="28"/>
          <w:szCs w:val="28"/>
        </w:rPr>
        <w:t>1</w:t>
      </w:r>
      <w:r>
        <w:rPr>
          <w:sz w:val="28"/>
          <w:szCs w:val="28"/>
        </w:rPr>
        <w:t> году экономия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 на обслуживание муниципального долга составила 0,0 тыс. рублей.</w:t>
      </w:r>
    </w:p>
    <w:p w14:paraId="6F548A5C" w14:textId="568B475B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</w:t>
      </w:r>
      <w:r w:rsidR="000E107D">
        <w:rPr>
          <w:sz w:val="28"/>
          <w:szCs w:val="28"/>
        </w:rPr>
        <w:t>2</w:t>
      </w:r>
      <w:r>
        <w:rPr>
          <w:sz w:val="28"/>
          <w:szCs w:val="28"/>
        </w:rPr>
        <w:t> года в связи с превышением доходов над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расходами кредитные ресурсы не привлекались.</w:t>
      </w:r>
    </w:p>
    <w:p w14:paraId="194CCFAE" w14:textId="77777777" w:rsidR="00D00B48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C7FB30" w14:textId="77777777" w:rsidR="00D00B48" w:rsidRPr="00CA6A85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14:paraId="3CFC2406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14:paraId="2FFECDE0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2CE017" w14:textId="196ED7DB" w:rsidR="00D00B48" w:rsidRPr="00DB4CB9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Характер и направления долговой политики определяются уровнем муниципального долга </w:t>
      </w:r>
      <w:r>
        <w:rPr>
          <w:sz w:val="28"/>
          <w:szCs w:val="28"/>
        </w:rPr>
        <w:t>Казанского</w:t>
      </w:r>
      <w:r w:rsidRPr="00DB4CB9">
        <w:rPr>
          <w:sz w:val="28"/>
          <w:szCs w:val="28"/>
        </w:rPr>
        <w:t xml:space="preserve"> сельского поселения, требованиями бюджетного законодательства, а также условиями заключенных соглашений о</w:t>
      </w:r>
      <w:r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предоставлении бюджету </w:t>
      </w:r>
      <w:r>
        <w:rPr>
          <w:sz w:val="28"/>
          <w:szCs w:val="28"/>
        </w:rPr>
        <w:t>Казанского</w:t>
      </w:r>
      <w:r w:rsidRPr="00DB4C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DB4CB9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областного</w:t>
      </w:r>
      <w:r w:rsidRPr="00DB4CB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бюджетных кредитов</w:t>
      </w:r>
      <w:r w:rsidRPr="00DB4CB9">
        <w:rPr>
          <w:sz w:val="28"/>
          <w:szCs w:val="28"/>
        </w:rPr>
        <w:t>.</w:t>
      </w:r>
    </w:p>
    <w:p w14:paraId="1D9DCAC5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>Бюджетным кодексом Российской Федерации установлены ограничения по</w:t>
      </w:r>
      <w:r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 субъектов Российской Федерации и расходам на его обслуживание.</w:t>
      </w:r>
    </w:p>
    <w:p w14:paraId="49789712" w14:textId="383D5336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23AE20B3" w14:textId="58F14228" w:rsidR="000E107D" w:rsidRDefault="000E107D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налоговых и неналоговых доходов областного бюджета;</w:t>
      </w:r>
    </w:p>
    <w:p w14:paraId="6D60860B" w14:textId="3A83DDE9" w:rsidR="000E107D" w:rsidRPr="00921A76" w:rsidRDefault="000E107D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расходов бюджета в рамках реализации мер по стабилизации экономики;</w:t>
      </w:r>
    </w:p>
    <w:p w14:paraId="1DED4012" w14:textId="743F321C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муниципальные</w:t>
      </w:r>
      <w:r w:rsidRPr="00921A76">
        <w:rPr>
          <w:sz w:val="28"/>
          <w:szCs w:val="28"/>
        </w:rPr>
        <w:t xml:space="preserve"> 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 xml:space="preserve">, а также погашения долговых обязательств, будет являться основным направлением долговой политики. </w:t>
      </w:r>
    </w:p>
    <w:p w14:paraId="31BFB91F" w14:textId="77777777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анализом рынка финансовых услуг, а также соблюдением обязательств, предусмотренных соглашениями о предоставлении бюджетных кредитов.</w:t>
      </w:r>
    </w:p>
    <w:p w14:paraId="232DB826" w14:textId="77777777" w:rsidR="00D00B48" w:rsidRPr="00DB4CB9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В среднесрочной перспективе кредиты кредитных организаций будут основным источником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2BFE5423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EE7D62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164CFB0F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483BDA" w14:textId="0AC2AB84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заимствований, мониторинге и управлении операциями, связанными с объемом, структурой и графиками платежей по </w:t>
      </w:r>
      <w:r>
        <w:rPr>
          <w:sz w:val="28"/>
          <w:szCs w:val="28"/>
        </w:rPr>
        <w:t xml:space="preserve">муниципальному </w:t>
      </w:r>
      <w:r w:rsidRPr="00921A76">
        <w:rPr>
          <w:sz w:val="28"/>
          <w:szCs w:val="28"/>
        </w:rPr>
        <w:t xml:space="preserve">долгу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, создание условий для обеспечения возможности осуществления заимствований в соответствии с Программой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 на 202</w:t>
      </w:r>
      <w:r w:rsidR="000E107D">
        <w:rPr>
          <w:sz w:val="28"/>
          <w:szCs w:val="28"/>
        </w:rPr>
        <w:t>3</w:t>
      </w:r>
      <w:r w:rsidRPr="00921A76">
        <w:rPr>
          <w:sz w:val="28"/>
          <w:szCs w:val="28"/>
        </w:rPr>
        <w:t xml:space="preserve"> год и плановый период 202</w:t>
      </w:r>
      <w:r w:rsidR="000E107D">
        <w:rPr>
          <w:sz w:val="28"/>
          <w:szCs w:val="28"/>
        </w:rPr>
        <w:t>4</w:t>
      </w:r>
      <w:r w:rsidRPr="00921A76">
        <w:rPr>
          <w:sz w:val="28"/>
          <w:szCs w:val="28"/>
        </w:rPr>
        <w:t xml:space="preserve"> и 202</w:t>
      </w:r>
      <w:r w:rsidR="000E107D">
        <w:rPr>
          <w:sz w:val="28"/>
          <w:szCs w:val="28"/>
        </w:rPr>
        <w:t>5</w:t>
      </w:r>
      <w:r w:rsidRPr="00921A76">
        <w:rPr>
          <w:sz w:val="28"/>
          <w:szCs w:val="28"/>
        </w:rPr>
        <w:t xml:space="preserve"> годов.</w:t>
      </w:r>
    </w:p>
    <w:p w14:paraId="482CE606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Основные цели долговой политики – обеспечение потребностей бюджета </w:t>
      </w:r>
      <w:r>
        <w:rPr>
          <w:sz w:val="28"/>
          <w:szCs w:val="28"/>
        </w:rPr>
        <w:t xml:space="preserve">сельского поселения </w:t>
      </w:r>
      <w:r w:rsidRPr="00921A76">
        <w:rPr>
          <w:sz w:val="28"/>
          <w:szCs w:val="28"/>
        </w:rPr>
        <w:t>в кредитных ресурсах для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своевременное и полное исполнение долговых обязательств при сохранении финансовой устойчивости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</w:t>
      </w:r>
    </w:p>
    <w:p w14:paraId="7D81471F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Целями долговой политики являются:</w:t>
      </w:r>
    </w:p>
    <w:p w14:paraId="63927362" w14:textId="25F1EC81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lastRenderedPageBreak/>
        <w:t xml:space="preserve">соблюдение ограничений параметров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, установленных бюджетным законодательством Российской Федерации и условиями заключенных соглашений о предоставлении бюджету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кредитов из </w:t>
      </w:r>
      <w:r>
        <w:rPr>
          <w:sz w:val="28"/>
          <w:szCs w:val="28"/>
        </w:rPr>
        <w:t>областного</w:t>
      </w:r>
      <w:r w:rsidRPr="006E036F">
        <w:rPr>
          <w:sz w:val="28"/>
          <w:szCs w:val="28"/>
        </w:rPr>
        <w:t xml:space="preserve"> бюджета;</w:t>
      </w:r>
    </w:p>
    <w:p w14:paraId="04617203" w14:textId="5FA98C81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показателей и индикаторов долговой устойчивости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в 202</w:t>
      </w:r>
      <w:r w:rsidR="000F1336">
        <w:rPr>
          <w:sz w:val="28"/>
          <w:szCs w:val="28"/>
        </w:rPr>
        <w:t>3</w:t>
      </w:r>
      <w:r w:rsidRPr="006E036F">
        <w:rPr>
          <w:sz w:val="28"/>
          <w:szCs w:val="28"/>
        </w:rPr>
        <w:t xml:space="preserve"> – 202</w:t>
      </w:r>
      <w:r w:rsidR="000F1336">
        <w:rPr>
          <w:sz w:val="28"/>
          <w:szCs w:val="28"/>
        </w:rPr>
        <w:t>5</w:t>
      </w:r>
      <w:r w:rsidRPr="006E036F">
        <w:rPr>
          <w:sz w:val="28"/>
          <w:szCs w:val="28"/>
        </w:rPr>
        <w:t xml:space="preserve"> годах в пределах безопасных значений;</w:t>
      </w:r>
    </w:p>
    <w:p w14:paraId="295F96C9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5328719D" w14:textId="7FCF2E69" w:rsidR="00D00B48" w:rsidRPr="006E036F" w:rsidRDefault="000F1336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</w:t>
      </w:r>
      <w:r w:rsidR="00D00B48" w:rsidRPr="006E036F">
        <w:rPr>
          <w:sz w:val="28"/>
          <w:szCs w:val="28"/>
        </w:rPr>
        <w:t xml:space="preserve">мизация расходов на обслуживание </w:t>
      </w:r>
      <w:r w:rsidR="00D00B48">
        <w:rPr>
          <w:sz w:val="28"/>
          <w:szCs w:val="28"/>
        </w:rPr>
        <w:t>муниципального</w:t>
      </w:r>
      <w:r w:rsidR="00D00B48" w:rsidRPr="006E036F">
        <w:rPr>
          <w:sz w:val="28"/>
          <w:szCs w:val="28"/>
        </w:rPr>
        <w:t xml:space="preserve"> долга </w:t>
      </w:r>
      <w:r w:rsidR="00D00B48">
        <w:rPr>
          <w:sz w:val="28"/>
          <w:szCs w:val="28"/>
        </w:rPr>
        <w:t>Казанского сельского поселения</w:t>
      </w:r>
      <w:r w:rsidR="00D00B48" w:rsidRPr="006E036F">
        <w:rPr>
          <w:sz w:val="28"/>
          <w:szCs w:val="28"/>
        </w:rPr>
        <w:t>.</w:t>
      </w:r>
    </w:p>
    <w:p w14:paraId="519B70A5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Ключевыми задачами, направленными на достижение целей долговой политики </w:t>
      </w:r>
      <w:r>
        <w:rPr>
          <w:sz w:val="28"/>
          <w:szCs w:val="28"/>
        </w:rPr>
        <w:t>сельского поселения</w:t>
      </w:r>
      <w:r w:rsidRPr="006E036F">
        <w:rPr>
          <w:sz w:val="28"/>
          <w:szCs w:val="28"/>
        </w:rPr>
        <w:t>, являются:</w:t>
      </w:r>
    </w:p>
    <w:p w14:paraId="533D5743" w14:textId="16D90B5E" w:rsidR="00D00B48" w:rsidRPr="006E036F" w:rsidRDefault="000F1336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бюджетного законодательства Российской Федерации по предельному размеру дефицита, объему государственного долга и расходам на его обслуживание, а также недопущение нарушений в части предельного объема заимствований;</w:t>
      </w:r>
    </w:p>
    <w:p w14:paraId="73497FB3" w14:textId="32C32832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снижение рисков в сфере управления </w:t>
      </w:r>
      <w:r>
        <w:rPr>
          <w:sz w:val="28"/>
          <w:szCs w:val="28"/>
        </w:rPr>
        <w:t>муниципальным</w:t>
      </w:r>
      <w:r w:rsidRPr="006E036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>;</w:t>
      </w:r>
    </w:p>
    <w:p w14:paraId="65B4F87A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14:paraId="6AAD434C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6E036F">
        <w:rPr>
          <w:sz w:val="28"/>
          <w:szCs w:val="28"/>
        </w:rPr>
        <w:t>;</w:t>
      </w:r>
    </w:p>
    <w:p w14:paraId="13FBB8CB" w14:textId="32835F7D" w:rsidR="00D00B48" w:rsidRDefault="000F1336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новых долговых обязательств исходя из принципа исполнения всех обязательств своевременно и полном объеме</w:t>
      </w:r>
      <w:r w:rsidR="00D00B48" w:rsidRPr="007B4E29">
        <w:rPr>
          <w:sz w:val="28"/>
          <w:szCs w:val="28"/>
        </w:rPr>
        <w:t>;</w:t>
      </w:r>
    </w:p>
    <w:p w14:paraId="2F289F24" w14:textId="51C85D4A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на экономически безопасном уровне посредством контроля за его объемом и расходами на его обслуживание;</w:t>
      </w:r>
    </w:p>
    <w:p w14:paraId="446DEC30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612F9917" w14:textId="2C216A7E" w:rsidR="00D00B48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7A110262" w14:textId="77777777" w:rsidR="00D00B48" w:rsidRDefault="00D00B48" w:rsidP="00D00B4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14:paraId="7995738B" w14:textId="77777777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757E84C4" w14:textId="77777777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11B85B5A" w14:textId="7A1429B9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дополнительных доходов, полученных при исполнении бюджета Казанского сельского поселения Верхнедонского района,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>
        <w:rPr>
          <w:sz w:val="28"/>
          <w:szCs w:val="28"/>
        </w:rPr>
        <w:t xml:space="preserve">Казанского 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7291A034" w14:textId="7F496EBB" w:rsidR="00695642" w:rsidRDefault="00695642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механизмов оперативного управления долговыми обязательствами;</w:t>
      </w:r>
    </w:p>
    <w:p w14:paraId="6A955E24" w14:textId="6EB74BC4" w:rsidR="00695642" w:rsidRDefault="00695642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непривлечение заимствований при наличии остатков средств на счетах по учету средств бюджета субъекта Российской Федерации</w:t>
      </w:r>
    </w:p>
    <w:p w14:paraId="689540D1" w14:textId="3D1CCF84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Казанского сельского поселения,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40E489D0" w14:textId="7E352EBC" w:rsidR="00D00B48" w:rsidRPr="00856C5D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lastRenderedPageBreak/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долга, а также оптимизации структуры </w:t>
      </w:r>
      <w:r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Казанского сельского поселения</w:t>
      </w:r>
      <w:r w:rsidRPr="00856C5D">
        <w:rPr>
          <w:sz w:val="28"/>
          <w:szCs w:val="28"/>
        </w:rPr>
        <w:t>;</w:t>
      </w:r>
    </w:p>
    <w:p w14:paraId="1A87BC05" w14:textId="77777777" w:rsidR="00D00B48" w:rsidRPr="00856C5D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6444BBEB" w14:textId="42A1B6D4" w:rsidR="00D00B48" w:rsidRPr="00856C5D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Казанского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3BEA17BD" w14:textId="1CC462B8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муниципального долга Казанского сельского поселения ограничениям, установленным </w:t>
      </w:r>
      <w:r w:rsidRPr="009D6DF7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Казанского сельского поселения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1E9D80AF" w14:textId="08E28EE6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14:paraId="7690C838" w14:textId="77777777" w:rsidR="00695642" w:rsidRDefault="00695642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05CC54" w14:textId="2B5E152A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 Анализ рисков для бюджета, возникающих в процессе управления муниципальным долгом Казанского сельского поселения</w:t>
      </w:r>
    </w:p>
    <w:p w14:paraId="535EB9CF" w14:textId="77777777" w:rsidR="00695642" w:rsidRDefault="00695642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547DF9E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23">
        <w:rPr>
          <w:sz w:val="28"/>
          <w:szCs w:val="28"/>
        </w:rPr>
        <w:t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бюджета</w:t>
      </w:r>
      <w:r>
        <w:rPr>
          <w:sz w:val="28"/>
          <w:szCs w:val="28"/>
        </w:rPr>
        <w:t xml:space="preserve"> сельского поселения</w:t>
      </w:r>
      <w:r w:rsidRPr="00312C23">
        <w:rPr>
          <w:sz w:val="28"/>
          <w:szCs w:val="28"/>
        </w:rPr>
        <w:t xml:space="preserve">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15A9E05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4C6CF5B1" w14:textId="45DDACA8" w:rsidR="00D00B48" w:rsidRDefault="00695642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процентный риск</w:t>
      </w:r>
      <w:r w:rsidR="00D00B48">
        <w:rPr>
          <w:sz w:val="28"/>
          <w:szCs w:val="28"/>
        </w:rPr>
        <w:t>;</w:t>
      </w:r>
    </w:p>
    <w:p w14:paraId="0B1A52E8" w14:textId="27F4766A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695642">
        <w:rPr>
          <w:sz w:val="28"/>
          <w:szCs w:val="28"/>
        </w:rPr>
        <w:t xml:space="preserve">неисполнения прогноза по налоговым и неналоговым доходам </w:t>
      </w:r>
      <w:r>
        <w:rPr>
          <w:sz w:val="28"/>
          <w:szCs w:val="28"/>
        </w:rPr>
        <w:t>бюджет</w:t>
      </w:r>
      <w:r w:rsidR="00695642">
        <w:rPr>
          <w:sz w:val="28"/>
          <w:szCs w:val="28"/>
        </w:rPr>
        <w:t>а</w:t>
      </w:r>
      <w:r>
        <w:rPr>
          <w:sz w:val="28"/>
          <w:szCs w:val="28"/>
        </w:rPr>
        <w:t xml:space="preserve"> Казанского сельского поселения Верхнедонского района.</w:t>
      </w:r>
    </w:p>
    <w:p w14:paraId="0BEB4C53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 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привлечения муниципальных заимствований, а также анализа исполнения бюджета предыдущих лет.</w:t>
      </w:r>
    </w:p>
    <w:p w14:paraId="779DBAC6" w14:textId="77777777" w:rsidR="00D00B48" w:rsidRDefault="00D00B48" w:rsidP="00D00B48">
      <w:pPr>
        <w:rPr>
          <w:sz w:val="28"/>
        </w:rPr>
      </w:pPr>
    </w:p>
    <w:p w14:paraId="791340FA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72B0AB2E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7EA4075B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5BB33CD" w14:textId="77777777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9BF4885" w14:textId="77777777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lastRenderedPageBreak/>
        <w:t xml:space="preserve">В этих целях необходимо обеспечивать прозрачность и предсказуемость проводимой долговой политики, на постоянной основе </w:t>
      </w:r>
      <w:r>
        <w:rPr>
          <w:bCs/>
          <w:sz w:val="28"/>
          <w:szCs w:val="28"/>
        </w:rPr>
        <w:t xml:space="preserve">– </w:t>
      </w:r>
      <w:r w:rsidRPr="00BF61EC">
        <w:rPr>
          <w:bCs/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с </w:t>
      </w:r>
      <w:r w:rsidRPr="00BF61EC">
        <w:rPr>
          <w:bCs/>
          <w:sz w:val="28"/>
          <w:szCs w:val="28"/>
        </w:rPr>
        <w:t>кредиторами (инвесторами).</w:t>
      </w:r>
    </w:p>
    <w:p w14:paraId="2A4DD256" w14:textId="722978D4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 xml:space="preserve">Для формирования благоприятной кредитной истории на официальном сайте </w:t>
      </w:r>
      <w:r>
        <w:rPr>
          <w:bCs/>
          <w:sz w:val="28"/>
          <w:szCs w:val="28"/>
        </w:rPr>
        <w:t xml:space="preserve">Администрации Казанского сельского поселения </w:t>
      </w:r>
      <w:r w:rsidRPr="00BF61EC">
        <w:rPr>
          <w:bCs/>
          <w:sz w:val="28"/>
          <w:szCs w:val="28"/>
        </w:rPr>
        <w:t>в информационно-</w:t>
      </w:r>
      <w:r w:rsidRPr="001741B0">
        <w:rPr>
          <w:bCs/>
          <w:spacing w:val="-4"/>
          <w:sz w:val="28"/>
          <w:szCs w:val="28"/>
        </w:rPr>
        <w:t xml:space="preserve">телекоммуникационной сети «Интернет» будет продолжена практика размещения </w:t>
      </w:r>
      <w:r w:rsidRPr="00BF61EC">
        <w:rPr>
          <w:bCs/>
          <w:sz w:val="28"/>
          <w:szCs w:val="28"/>
        </w:rPr>
        <w:t xml:space="preserve">информации о долговой политике </w:t>
      </w:r>
      <w:r>
        <w:rPr>
          <w:bCs/>
          <w:sz w:val="28"/>
          <w:szCs w:val="28"/>
        </w:rPr>
        <w:t xml:space="preserve">Казанского сельского поселения, сведений об объеме </w:t>
      </w:r>
      <w:r w:rsidRPr="001741B0">
        <w:rPr>
          <w:bCs/>
          <w:spacing w:val="-2"/>
          <w:sz w:val="28"/>
          <w:szCs w:val="28"/>
        </w:rPr>
        <w:t xml:space="preserve">и структуре </w:t>
      </w:r>
      <w:r>
        <w:rPr>
          <w:bCs/>
          <w:spacing w:val="-2"/>
          <w:sz w:val="28"/>
          <w:szCs w:val="28"/>
        </w:rPr>
        <w:t>муниципального</w:t>
      </w:r>
      <w:r w:rsidRPr="001741B0">
        <w:rPr>
          <w:bCs/>
          <w:spacing w:val="-2"/>
          <w:sz w:val="28"/>
          <w:szCs w:val="28"/>
        </w:rPr>
        <w:t xml:space="preserve"> долга </w:t>
      </w:r>
      <w:r>
        <w:rPr>
          <w:bCs/>
          <w:spacing w:val="-2"/>
          <w:sz w:val="28"/>
          <w:szCs w:val="28"/>
        </w:rPr>
        <w:t>Казанского сельского поселения</w:t>
      </w:r>
      <w:r w:rsidRPr="001741B0">
        <w:rPr>
          <w:bCs/>
          <w:spacing w:val="-2"/>
          <w:sz w:val="28"/>
          <w:szCs w:val="28"/>
        </w:rPr>
        <w:t>, а также о</w:t>
      </w:r>
      <w:r>
        <w:rPr>
          <w:bCs/>
          <w:spacing w:val="-2"/>
          <w:sz w:val="28"/>
          <w:szCs w:val="28"/>
        </w:rPr>
        <w:t xml:space="preserve"> </w:t>
      </w:r>
      <w:r w:rsidRPr="001741B0">
        <w:rPr>
          <w:bCs/>
          <w:spacing w:val="-2"/>
          <w:sz w:val="28"/>
          <w:szCs w:val="28"/>
        </w:rPr>
        <w:t>планируемом</w:t>
      </w:r>
      <w:r w:rsidRPr="00BF61EC">
        <w:rPr>
          <w:bCs/>
          <w:sz w:val="28"/>
          <w:szCs w:val="28"/>
        </w:rPr>
        <w:t xml:space="preserve"> осуществлении закупок услуг кредитных организаций.</w:t>
      </w:r>
    </w:p>
    <w:p w14:paraId="068AF3AE" w14:textId="56C7EFE1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>
        <w:rPr>
          <w:sz w:val="28"/>
          <w:szCs w:val="28"/>
        </w:rPr>
        <w:t>изации долговой политики в 202</w:t>
      </w:r>
      <w:r w:rsidR="00695642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695642">
        <w:rPr>
          <w:sz w:val="28"/>
          <w:szCs w:val="28"/>
        </w:rPr>
        <w:t>4</w:t>
      </w:r>
      <w:r w:rsidRPr="00BF61EC">
        <w:rPr>
          <w:sz w:val="28"/>
          <w:szCs w:val="28"/>
        </w:rPr>
        <w:t xml:space="preserve"> и 202</w:t>
      </w:r>
      <w:r w:rsidR="00695642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1BB303CC" w14:textId="09FADC58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исполнение Плана мероприятий по росту доходного потенциала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, оптимизации расходов бюджета </w:t>
      </w:r>
      <w:r>
        <w:rPr>
          <w:sz w:val="28"/>
          <w:szCs w:val="28"/>
        </w:rPr>
        <w:t xml:space="preserve">сельского поселения </w:t>
      </w:r>
      <w:r w:rsidRPr="00BF61EC">
        <w:rPr>
          <w:sz w:val="28"/>
          <w:szCs w:val="28"/>
        </w:rPr>
        <w:t xml:space="preserve">и сокращению </w:t>
      </w:r>
      <w:r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 до 2024 года, утвержденного </w:t>
      </w:r>
      <w:r>
        <w:rPr>
          <w:sz w:val="28"/>
          <w:szCs w:val="28"/>
        </w:rPr>
        <w:t>постановлением</w:t>
      </w:r>
      <w:r w:rsidRPr="00BF6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Казанского сельского поселения от </w:t>
      </w:r>
      <w:r w:rsidR="000C0D8A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0C0D8A">
        <w:rPr>
          <w:sz w:val="28"/>
          <w:szCs w:val="28"/>
        </w:rPr>
        <w:t>6</w:t>
      </w:r>
      <w:r>
        <w:rPr>
          <w:sz w:val="28"/>
          <w:szCs w:val="28"/>
        </w:rPr>
        <w:t>.2019 № </w:t>
      </w:r>
      <w:r w:rsidR="000C0D8A">
        <w:rPr>
          <w:sz w:val="28"/>
          <w:szCs w:val="28"/>
        </w:rPr>
        <w:t>87</w:t>
      </w:r>
      <w:r w:rsidRPr="00BF61EC">
        <w:rPr>
          <w:sz w:val="28"/>
          <w:szCs w:val="28"/>
        </w:rPr>
        <w:t>;</w:t>
      </w:r>
    </w:p>
    <w:p w14:paraId="3DA57BAE" w14:textId="7E3271CF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7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</w:t>
      </w:r>
      <w:r w:rsidRPr="00BF61EC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муниципальной</w:t>
      </w:r>
      <w:r w:rsidRPr="00BF61EC">
        <w:rPr>
          <w:spacing w:val="-4"/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Казанского сельского поселения</w:t>
      </w:r>
      <w:r w:rsidRPr="00BF61EC">
        <w:rPr>
          <w:spacing w:val="-4"/>
          <w:sz w:val="28"/>
          <w:szCs w:val="28"/>
        </w:rPr>
        <w:t xml:space="preserve"> «Управление </w:t>
      </w:r>
      <w:r>
        <w:rPr>
          <w:spacing w:val="-4"/>
          <w:sz w:val="28"/>
          <w:szCs w:val="28"/>
        </w:rPr>
        <w:t>муниципальными</w:t>
      </w:r>
      <w:r w:rsidRPr="00BF61EC">
        <w:rPr>
          <w:spacing w:val="-4"/>
          <w:sz w:val="28"/>
          <w:szCs w:val="28"/>
        </w:rPr>
        <w:t xml:space="preserve"> 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>
        <w:rPr>
          <w:spacing w:val="-4"/>
          <w:sz w:val="28"/>
          <w:szCs w:val="28"/>
        </w:rPr>
        <w:t>Администрации Казанского сельского поселения</w:t>
      </w:r>
      <w:r w:rsidRPr="00BF61E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AC3151">
        <w:rPr>
          <w:sz w:val="28"/>
          <w:szCs w:val="28"/>
        </w:rPr>
        <w:t>6</w:t>
      </w:r>
      <w:r w:rsidRPr="00BF61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F61EC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="00AC3151">
        <w:rPr>
          <w:sz w:val="28"/>
          <w:szCs w:val="28"/>
        </w:rPr>
        <w:t>261</w:t>
      </w:r>
      <w:r w:rsidRPr="00BF61EC">
        <w:rPr>
          <w:sz w:val="28"/>
          <w:szCs w:val="28"/>
        </w:rPr>
        <w:t>.</w:t>
      </w:r>
    </w:p>
    <w:p w14:paraId="1086A27F" w14:textId="77777777" w:rsidR="00D00B48" w:rsidRDefault="00D00B48" w:rsidP="00D00B48">
      <w:pPr>
        <w:rPr>
          <w:sz w:val="28"/>
        </w:rPr>
      </w:pPr>
    </w:p>
    <w:p w14:paraId="138A3FBF" w14:textId="234A7DF7" w:rsidR="00CA6A85" w:rsidRDefault="00CA6A85" w:rsidP="00D00B48">
      <w:pPr>
        <w:widowControl w:val="0"/>
        <w:jc w:val="center"/>
        <w:rPr>
          <w:sz w:val="28"/>
        </w:rPr>
      </w:pPr>
    </w:p>
    <w:sectPr w:rsidR="00CA6A85" w:rsidSect="00E1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993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C8A" w14:textId="77777777" w:rsidR="00991128" w:rsidRDefault="00991128">
      <w:r>
        <w:separator/>
      </w:r>
    </w:p>
  </w:endnote>
  <w:endnote w:type="continuationSeparator" w:id="0">
    <w:p w14:paraId="6037A495" w14:textId="77777777" w:rsidR="00991128" w:rsidRDefault="0099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5F5F" w14:textId="77777777" w:rsidR="004B2241" w:rsidRDefault="00A922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224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95AD22" w14:textId="77777777" w:rsidR="004B2241" w:rsidRDefault="004B2241">
    <w:pPr>
      <w:pStyle w:val="a7"/>
      <w:ind w:right="360"/>
    </w:pPr>
  </w:p>
  <w:p w14:paraId="0F1FC13A" w14:textId="77777777"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FE3" w14:textId="77777777"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4562" w14:textId="77777777"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63A7" w14:textId="77777777" w:rsidR="00991128" w:rsidRDefault="00991128">
      <w:r>
        <w:separator/>
      </w:r>
    </w:p>
  </w:footnote>
  <w:footnote w:type="continuationSeparator" w:id="0">
    <w:p w14:paraId="02E645F7" w14:textId="77777777" w:rsidR="00991128" w:rsidRDefault="0099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24F" w14:textId="77777777"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2378FFA0" w14:textId="77777777" w:rsidR="004B2241" w:rsidRDefault="00A922B0">
        <w:pPr>
          <w:pStyle w:val="a9"/>
          <w:jc w:val="center"/>
        </w:pPr>
        <w:r>
          <w:fldChar w:fldCharType="begin"/>
        </w:r>
        <w:r w:rsidR="004B2241">
          <w:instrText>PAGE   \* MERGEFORMAT</w:instrText>
        </w:r>
        <w:r>
          <w:fldChar w:fldCharType="separate"/>
        </w:r>
        <w:r w:rsidR="00E124C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04B3" w14:textId="77777777"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58560242">
    <w:abstractNumId w:val="0"/>
  </w:num>
  <w:num w:numId="2" w16cid:durableId="793719557">
    <w:abstractNumId w:val="0"/>
  </w:num>
  <w:num w:numId="3" w16cid:durableId="1124809039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784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E4"/>
    <w:rsid w:val="000021E0"/>
    <w:rsid w:val="00050C68"/>
    <w:rsid w:val="0005372C"/>
    <w:rsid w:val="00054D8B"/>
    <w:rsid w:val="000559D5"/>
    <w:rsid w:val="00060F3C"/>
    <w:rsid w:val="00065BAC"/>
    <w:rsid w:val="00073BAC"/>
    <w:rsid w:val="00077AE1"/>
    <w:rsid w:val="000808D6"/>
    <w:rsid w:val="00092560"/>
    <w:rsid w:val="000A292C"/>
    <w:rsid w:val="000A726F"/>
    <w:rsid w:val="000B4002"/>
    <w:rsid w:val="000B66C7"/>
    <w:rsid w:val="000C0D8A"/>
    <w:rsid w:val="000C0DD4"/>
    <w:rsid w:val="000C430D"/>
    <w:rsid w:val="000E107D"/>
    <w:rsid w:val="000F1336"/>
    <w:rsid w:val="000F2B40"/>
    <w:rsid w:val="000F5B6A"/>
    <w:rsid w:val="001006EB"/>
    <w:rsid w:val="00104E0D"/>
    <w:rsid w:val="0010504A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E283A"/>
    <w:rsid w:val="001F053D"/>
    <w:rsid w:val="001F4BE3"/>
    <w:rsid w:val="001F6D02"/>
    <w:rsid w:val="00226C51"/>
    <w:rsid w:val="00227CC0"/>
    <w:rsid w:val="00233598"/>
    <w:rsid w:val="00236266"/>
    <w:rsid w:val="002504E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3D3A"/>
    <w:rsid w:val="003167D4"/>
    <w:rsid w:val="003206AF"/>
    <w:rsid w:val="00341FC1"/>
    <w:rsid w:val="003477D9"/>
    <w:rsid w:val="0037040B"/>
    <w:rsid w:val="00375471"/>
    <w:rsid w:val="003921D8"/>
    <w:rsid w:val="003B2193"/>
    <w:rsid w:val="003C67BF"/>
    <w:rsid w:val="00407B71"/>
    <w:rsid w:val="00414AA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241"/>
    <w:rsid w:val="004B6A5C"/>
    <w:rsid w:val="004E78FD"/>
    <w:rsid w:val="004F7011"/>
    <w:rsid w:val="00514FAE"/>
    <w:rsid w:val="00515D9C"/>
    <w:rsid w:val="00531FBD"/>
    <w:rsid w:val="0053366A"/>
    <w:rsid w:val="00540E73"/>
    <w:rsid w:val="00567329"/>
    <w:rsid w:val="00570572"/>
    <w:rsid w:val="00574A9B"/>
    <w:rsid w:val="00585052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0BE8"/>
    <w:rsid w:val="00676B57"/>
    <w:rsid w:val="00685171"/>
    <w:rsid w:val="00695642"/>
    <w:rsid w:val="006B7A21"/>
    <w:rsid w:val="006E7EE9"/>
    <w:rsid w:val="006F1B32"/>
    <w:rsid w:val="007120F8"/>
    <w:rsid w:val="007219F0"/>
    <w:rsid w:val="00732BFB"/>
    <w:rsid w:val="007730B1"/>
    <w:rsid w:val="00782222"/>
    <w:rsid w:val="007936ED"/>
    <w:rsid w:val="007B6388"/>
    <w:rsid w:val="007C0A5F"/>
    <w:rsid w:val="007E2B76"/>
    <w:rsid w:val="007F302F"/>
    <w:rsid w:val="00803F3C"/>
    <w:rsid w:val="00804CFE"/>
    <w:rsid w:val="00811C94"/>
    <w:rsid w:val="00811CF1"/>
    <w:rsid w:val="00813CD0"/>
    <w:rsid w:val="008438D7"/>
    <w:rsid w:val="00860E5A"/>
    <w:rsid w:val="00866B53"/>
    <w:rsid w:val="00867AB6"/>
    <w:rsid w:val="00891213"/>
    <w:rsid w:val="008A26EE"/>
    <w:rsid w:val="008B6AD3"/>
    <w:rsid w:val="00910044"/>
    <w:rsid w:val="009122B1"/>
    <w:rsid w:val="009127DC"/>
    <w:rsid w:val="00913129"/>
    <w:rsid w:val="00917C70"/>
    <w:rsid w:val="009228DF"/>
    <w:rsid w:val="00923044"/>
    <w:rsid w:val="00924E84"/>
    <w:rsid w:val="00931944"/>
    <w:rsid w:val="009431C4"/>
    <w:rsid w:val="00947FCC"/>
    <w:rsid w:val="00985A10"/>
    <w:rsid w:val="00991128"/>
    <w:rsid w:val="00996F3D"/>
    <w:rsid w:val="009F3CDC"/>
    <w:rsid w:val="00A05B6C"/>
    <w:rsid w:val="00A061D7"/>
    <w:rsid w:val="00A101AD"/>
    <w:rsid w:val="00A27A15"/>
    <w:rsid w:val="00A30E81"/>
    <w:rsid w:val="00A34804"/>
    <w:rsid w:val="00A67B50"/>
    <w:rsid w:val="00A922B0"/>
    <w:rsid w:val="00A941CF"/>
    <w:rsid w:val="00AA65E4"/>
    <w:rsid w:val="00AB1ACA"/>
    <w:rsid w:val="00AC3151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00B4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24C0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87904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24917"/>
    <w:rsid w:val="00F30D40"/>
    <w:rsid w:val="00F410DF"/>
    <w:rsid w:val="00F63C8C"/>
    <w:rsid w:val="00F8225E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A747"/>
  <w15:docId w15:val="{55C31189-EE82-42C1-A8D0-C3B5889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2B0"/>
  </w:style>
  <w:style w:type="paragraph" w:styleId="1">
    <w:name w:val="heading 1"/>
    <w:basedOn w:val="a"/>
    <w:next w:val="a"/>
    <w:link w:val="10"/>
    <w:uiPriority w:val="99"/>
    <w:qFormat/>
    <w:rsid w:val="00A922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922B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922B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922B0"/>
    <w:pPr>
      <w:jc w:val="center"/>
    </w:pPr>
    <w:rPr>
      <w:sz w:val="28"/>
    </w:rPr>
  </w:style>
  <w:style w:type="paragraph" w:styleId="a7">
    <w:name w:val="footer"/>
    <w:basedOn w:val="a"/>
    <w:link w:val="a8"/>
    <w:rsid w:val="00A922B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922B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922B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44</cp:revision>
  <cp:lastPrinted>2019-11-27T06:51:00Z</cp:lastPrinted>
  <dcterms:created xsi:type="dcterms:W3CDTF">2019-11-25T11:58:00Z</dcterms:created>
  <dcterms:modified xsi:type="dcterms:W3CDTF">2022-12-05T11:45:00Z</dcterms:modified>
</cp:coreProperties>
</file>