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85D0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РОССИЙСКАЯ ФЕДЕРАЦИЯ</w:t>
      </w:r>
    </w:p>
    <w:p w14:paraId="28D42759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РОСТОВСКАЯ ОБЛАСТЬ</w:t>
      </w:r>
    </w:p>
    <w:p w14:paraId="6DF6504E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МУНИЦИПАЛЬНОЕ ОБРАЗОВАНИЕ</w:t>
      </w:r>
    </w:p>
    <w:p w14:paraId="1D73AB69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«КАЗАНСКОЕ СЕЛЬСКОЕ ПОСЕЛЕНИЕ»</w:t>
      </w:r>
    </w:p>
    <w:p w14:paraId="7983A459" w14:textId="77777777" w:rsidR="003C074E" w:rsidRPr="00DE27AE" w:rsidRDefault="003C074E" w:rsidP="003C074E">
      <w:pPr>
        <w:jc w:val="center"/>
        <w:rPr>
          <w:sz w:val="28"/>
          <w:szCs w:val="28"/>
        </w:rPr>
      </w:pPr>
    </w:p>
    <w:p w14:paraId="4A44D5EE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АДМИНИСТРАЦИЯ КАЗАНСКОГО СЕЛЬСКОГО ПОСЕЛЕНИЯ</w:t>
      </w:r>
    </w:p>
    <w:p w14:paraId="4DCFDF01" w14:textId="77777777" w:rsidR="003C074E" w:rsidRPr="00DE27AE" w:rsidRDefault="003C074E" w:rsidP="003C074E">
      <w:pPr>
        <w:jc w:val="center"/>
        <w:rPr>
          <w:sz w:val="28"/>
          <w:szCs w:val="28"/>
        </w:rPr>
      </w:pPr>
    </w:p>
    <w:p w14:paraId="3AAB1782" w14:textId="77777777" w:rsidR="003C074E" w:rsidRPr="00DE27AE" w:rsidRDefault="003C074E" w:rsidP="003C074E">
      <w:pPr>
        <w:jc w:val="center"/>
        <w:rPr>
          <w:sz w:val="28"/>
          <w:szCs w:val="28"/>
        </w:rPr>
      </w:pPr>
      <w:r w:rsidRPr="00DE27AE">
        <w:rPr>
          <w:sz w:val="28"/>
          <w:szCs w:val="28"/>
        </w:rPr>
        <w:t>ПОСТАНОВЛЕНИЕ</w:t>
      </w:r>
    </w:p>
    <w:p w14:paraId="50B1B084" w14:textId="77777777" w:rsidR="003C074E" w:rsidRDefault="003C074E" w:rsidP="003C074E">
      <w:pPr>
        <w:jc w:val="center"/>
        <w:rPr>
          <w:b/>
          <w:sz w:val="28"/>
          <w:szCs w:val="28"/>
        </w:rPr>
      </w:pPr>
    </w:p>
    <w:p w14:paraId="4BCD8D12" w14:textId="77777777" w:rsidR="003C074E" w:rsidRPr="00904BA9" w:rsidRDefault="003C074E" w:rsidP="003C074E"/>
    <w:p w14:paraId="27A9D291" w14:textId="77777777" w:rsidR="003C074E" w:rsidRPr="00526C05" w:rsidRDefault="003C074E" w:rsidP="003C074E"/>
    <w:p w14:paraId="38FFD526" w14:textId="272B7725" w:rsidR="003C074E" w:rsidRPr="00216507" w:rsidRDefault="0064064D" w:rsidP="003C074E">
      <w:pPr>
        <w:tabs>
          <w:tab w:val="left" w:pos="410"/>
          <w:tab w:val="center" w:pos="4961"/>
        </w:tabs>
        <w:rPr>
          <w:b/>
        </w:rPr>
      </w:pPr>
      <w:r w:rsidRPr="0064064D">
        <w:rPr>
          <w:sz w:val="28"/>
          <w:szCs w:val="28"/>
        </w:rPr>
        <w:t>16</w:t>
      </w:r>
      <w:r w:rsidR="00405776" w:rsidRPr="0064064D">
        <w:rPr>
          <w:sz w:val="28"/>
          <w:szCs w:val="28"/>
        </w:rPr>
        <w:t>.</w:t>
      </w:r>
      <w:r w:rsidR="003C074E" w:rsidRPr="0064064D">
        <w:rPr>
          <w:sz w:val="28"/>
          <w:szCs w:val="28"/>
        </w:rPr>
        <w:t>0</w:t>
      </w:r>
      <w:r w:rsidR="00C57565" w:rsidRPr="0064064D">
        <w:rPr>
          <w:sz w:val="28"/>
          <w:szCs w:val="28"/>
        </w:rPr>
        <w:t>2</w:t>
      </w:r>
      <w:r w:rsidR="003C074E" w:rsidRPr="0064064D">
        <w:rPr>
          <w:sz w:val="28"/>
          <w:szCs w:val="28"/>
        </w:rPr>
        <w:t>.20</w:t>
      </w:r>
      <w:r w:rsidR="00405776" w:rsidRPr="0064064D">
        <w:rPr>
          <w:sz w:val="28"/>
          <w:szCs w:val="28"/>
        </w:rPr>
        <w:t>2</w:t>
      </w:r>
      <w:r w:rsidRPr="0064064D">
        <w:rPr>
          <w:sz w:val="28"/>
          <w:szCs w:val="28"/>
        </w:rPr>
        <w:t>3</w:t>
      </w:r>
      <w:r w:rsidR="003C074E" w:rsidRPr="0064064D">
        <w:rPr>
          <w:sz w:val="28"/>
          <w:szCs w:val="28"/>
        </w:rPr>
        <w:t xml:space="preserve"> г.                                              № </w:t>
      </w:r>
      <w:r w:rsidRPr="0064064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C074E">
        <w:rPr>
          <w:sz w:val="28"/>
          <w:szCs w:val="28"/>
        </w:rPr>
        <w:t xml:space="preserve">    </w:t>
      </w:r>
      <w:r w:rsidR="003C074E" w:rsidRPr="00F46A04">
        <w:rPr>
          <w:sz w:val="28"/>
          <w:szCs w:val="28"/>
        </w:rPr>
        <w:t xml:space="preserve">                                ст. Казанская</w:t>
      </w:r>
      <w:r w:rsidR="003C074E" w:rsidRPr="00216507">
        <w:rPr>
          <w:sz w:val="28"/>
          <w:szCs w:val="28"/>
        </w:rPr>
        <w:t xml:space="preserve">  </w:t>
      </w:r>
    </w:p>
    <w:p w14:paraId="49A0EFCA" w14:textId="77777777" w:rsidR="003C074E" w:rsidRPr="00216507" w:rsidRDefault="003C074E" w:rsidP="003C074E">
      <w:pPr>
        <w:pStyle w:val="1"/>
      </w:pPr>
    </w:p>
    <w:p w14:paraId="3E1C022F" w14:textId="77777777" w:rsidR="001063D0" w:rsidRPr="00782B87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  <w:r w:rsidRPr="00782B87">
        <w:rPr>
          <w:b w:val="0"/>
          <w:szCs w:val="28"/>
        </w:rPr>
        <w:t>Об утверждении отчета</w:t>
      </w:r>
    </w:p>
    <w:p w14:paraId="538C8AD5" w14:textId="77777777"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Pr="00782B87">
        <w:rPr>
          <w:b w:val="0"/>
        </w:rPr>
        <w:t xml:space="preserve">о результатах проведения годового </w:t>
      </w:r>
    </w:p>
    <w:p w14:paraId="51B6EB57" w14:textId="77777777"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Pr="00782B87">
        <w:rPr>
          <w:b w:val="0"/>
        </w:rPr>
        <w:t>мониторинга качества финансового</w:t>
      </w:r>
    </w:p>
    <w:p w14:paraId="716F39E6" w14:textId="77777777"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</w:t>
      </w:r>
      <w:r w:rsidRPr="00782B87">
        <w:rPr>
          <w:b w:val="0"/>
        </w:rPr>
        <w:t xml:space="preserve"> менеджмента, осуществляемого главными</w:t>
      </w:r>
    </w:p>
    <w:p w14:paraId="530D2FD4" w14:textId="77777777"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</w:t>
      </w:r>
      <w:r w:rsidRPr="00782B87">
        <w:rPr>
          <w:b w:val="0"/>
        </w:rPr>
        <w:t xml:space="preserve"> распорядителями средств бюджета </w:t>
      </w:r>
    </w:p>
    <w:p w14:paraId="3BF0BAD9" w14:textId="77777777"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Казанского </w:t>
      </w:r>
      <w:r w:rsidRPr="00782B87">
        <w:rPr>
          <w:b w:val="0"/>
        </w:rPr>
        <w:t>сельского</w:t>
      </w:r>
      <w:r>
        <w:rPr>
          <w:b w:val="0"/>
        </w:rPr>
        <w:t xml:space="preserve"> поселения</w:t>
      </w:r>
    </w:p>
    <w:p w14:paraId="1D3CE0B7" w14:textId="33ACAB56" w:rsidR="001063D0" w:rsidRPr="00782B87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  Верхнедонского района </w:t>
      </w:r>
      <w:r w:rsidRPr="00782B87">
        <w:rPr>
          <w:b w:val="0"/>
        </w:rPr>
        <w:t>за 20</w:t>
      </w:r>
      <w:r w:rsidR="00405776">
        <w:rPr>
          <w:b w:val="0"/>
        </w:rPr>
        <w:t>2</w:t>
      </w:r>
      <w:r w:rsidR="00E938FA">
        <w:rPr>
          <w:b w:val="0"/>
        </w:rPr>
        <w:t>2</w:t>
      </w:r>
      <w:r w:rsidRPr="00782B87">
        <w:rPr>
          <w:b w:val="0"/>
        </w:rPr>
        <w:t xml:space="preserve"> год</w:t>
      </w:r>
    </w:p>
    <w:p w14:paraId="438583B4" w14:textId="77777777" w:rsidR="001063D0" w:rsidRDefault="001063D0" w:rsidP="001063D0">
      <w:pPr>
        <w:pStyle w:val="a3"/>
        <w:jc w:val="left"/>
      </w:pPr>
    </w:p>
    <w:p w14:paraId="741A6535" w14:textId="77777777" w:rsidR="001063D0" w:rsidRDefault="001063D0" w:rsidP="001063D0">
      <w:pPr>
        <w:pStyle w:val="a3"/>
        <w:jc w:val="both"/>
        <w:rPr>
          <w:b w:val="0"/>
        </w:rPr>
      </w:pPr>
      <w:r w:rsidRPr="00F051B6">
        <w:rPr>
          <w:b w:val="0"/>
        </w:rPr>
        <w:t xml:space="preserve">   </w:t>
      </w:r>
      <w:r>
        <w:rPr>
          <w:b w:val="0"/>
        </w:rPr>
        <w:t xml:space="preserve">    </w:t>
      </w:r>
      <w:r w:rsidRPr="00F051B6">
        <w:rPr>
          <w:b w:val="0"/>
        </w:rPr>
        <w:t xml:space="preserve">  В соответствии с постановлением Администрации </w:t>
      </w:r>
      <w:r>
        <w:rPr>
          <w:b w:val="0"/>
        </w:rPr>
        <w:t xml:space="preserve">Казанского </w:t>
      </w:r>
      <w:r w:rsidRPr="00F051B6">
        <w:rPr>
          <w:b w:val="0"/>
        </w:rPr>
        <w:t xml:space="preserve">сельского поселения от </w:t>
      </w:r>
      <w:r>
        <w:rPr>
          <w:b w:val="0"/>
        </w:rPr>
        <w:t>11</w:t>
      </w:r>
      <w:r w:rsidRPr="00F051B6">
        <w:rPr>
          <w:b w:val="0"/>
        </w:rPr>
        <w:t>.</w:t>
      </w:r>
      <w:r>
        <w:rPr>
          <w:b w:val="0"/>
        </w:rPr>
        <w:t>07</w:t>
      </w:r>
      <w:r w:rsidRPr="00F051B6">
        <w:rPr>
          <w:b w:val="0"/>
        </w:rPr>
        <w:t>.201</w:t>
      </w:r>
      <w:r>
        <w:rPr>
          <w:b w:val="0"/>
        </w:rPr>
        <w:t>8</w:t>
      </w:r>
      <w:r w:rsidRPr="00F051B6">
        <w:rPr>
          <w:b w:val="0"/>
        </w:rPr>
        <w:t>г. №</w:t>
      </w:r>
      <w:r>
        <w:rPr>
          <w:b w:val="0"/>
        </w:rPr>
        <w:t>137</w:t>
      </w:r>
      <w:r w:rsidRPr="00F051B6">
        <w:rPr>
          <w:b w:val="0"/>
        </w:rPr>
        <w:t xml:space="preserve"> «Об </w:t>
      </w:r>
      <w:r>
        <w:rPr>
          <w:b w:val="0"/>
        </w:rPr>
        <w:t>организации проведения</w:t>
      </w:r>
      <w:r w:rsidRPr="00F051B6">
        <w:rPr>
          <w:b w:val="0"/>
        </w:rPr>
        <w:t xml:space="preserve"> мониторинга качества финансового менеджмента, осущест</w:t>
      </w:r>
      <w:r>
        <w:rPr>
          <w:b w:val="0"/>
        </w:rPr>
        <w:t>в</w:t>
      </w:r>
      <w:r w:rsidRPr="00F051B6">
        <w:rPr>
          <w:b w:val="0"/>
        </w:rPr>
        <w:t xml:space="preserve">ляемого главными распорядителями средств бюджета </w:t>
      </w:r>
      <w:r>
        <w:rPr>
          <w:b w:val="0"/>
        </w:rPr>
        <w:t xml:space="preserve">Казанского </w:t>
      </w:r>
      <w:r w:rsidRPr="00F051B6">
        <w:rPr>
          <w:b w:val="0"/>
        </w:rPr>
        <w:t>сельского поселения</w:t>
      </w:r>
      <w:r>
        <w:rPr>
          <w:b w:val="0"/>
        </w:rPr>
        <w:t xml:space="preserve"> Верхнедонского района</w:t>
      </w:r>
      <w:r w:rsidRPr="00F051B6">
        <w:rPr>
          <w:b w:val="0"/>
        </w:rPr>
        <w:t>»</w:t>
      </w:r>
      <w:r>
        <w:rPr>
          <w:b w:val="0"/>
        </w:rPr>
        <w:t>, постановляю:</w:t>
      </w:r>
    </w:p>
    <w:p w14:paraId="33A993C5" w14:textId="77777777" w:rsidR="001063D0" w:rsidRDefault="001063D0" w:rsidP="001063D0">
      <w:pPr>
        <w:pStyle w:val="a3"/>
        <w:jc w:val="both"/>
        <w:rPr>
          <w:b w:val="0"/>
        </w:rPr>
      </w:pPr>
      <w:r>
        <w:rPr>
          <w:b w:val="0"/>
        </w:rPr>
        <w:t xml:space="preserve">    </w:t>
      </w:r>
    </w:p>
    <w:p w14:paraId="0B96CD9A" w14:textId="64663B8A" w:rsidR="001063D0" w:rsidRDefault="001063D0" w:rsidP="001063D0">
      <w:pPr>
        <w:pStyle w:val="a3"/>
        <w:jc w:val="both"/>
      </w:pPr>
      <w:r>
        <w:rPr>
          <w:b w:val="0"/>
        </w:rPr>
        <w:t xml:space="preserve">          1. Утвердить отчет </w:t>
      </w:r>
      <w:r w:rsidRPr="00F051B6">
        <w:rPr>
          <w:b w:val="0"/>
        </w:rPr>
        <w:t>о результатах проведения годового мониторинга качества финансового менеджмента,</w:t>
      </w:r>
      <w:r>
        <w:rPr>
          <w:b w:val="0"/>
        </w:rPr>
        <w:t xml:space="preserve"> </w:t>
      </w:r>
      <w:r w:rsidRPr="00F051B6">
        <w:rPr>
          <w:b w:val="0"/>
        </w:rPr>
        <w:t xml:space="preserve">осуществляемого главными распорядителями средств бюджета </w:t>
      </w:r>
      <w:r>
        <w:rPr>
          <w:b w:val="0"/>
        </w:rPr>
        <w:t xml:space="preserve">Казанского </w:t>
      </w:r>
      <w:r w:rsidRPr="00F051B6">
        <w:rPr>
          <w:b w:val="0"/>
        </w:rPr>
        <w:t>сельского поселения</w:t>
      </w:r>
      <w:r>
        <w:rPr>
          <w:b w:val="0"/>
        </w:rPr>
        <w:t xml:space="preserve"> Верхнедонского района</w:t>
      </w:r>
      <w:r w:rsidRPr="00F051B6">
        <w:rPr>
          <w:b w:val="0"/>
        </w:rPr>
        <w:t xml:space="preserve"> за 20</w:t>
      </w:r>
      <w:r w:rsidR="00405776">
        <w:rPr>
          <w:b w:val="0"/>
        </w:rPr>
        <w:t>2</w:t>
      </w:r>
      <w:r w:rsidR="00E938FA">
        <w:rPr>
          <w:b w:val="0"/>
        </w:rPr>
        <w:t>2</w:t>
      </w:r>
      <w:r w:rsidRPr="00516E2D">
        <w:t xml:space="preserve"> </w:t>
      </w:r>
      <w:r w:rsidRPr="00F051B6">
        <w:rPr>
          <w:b w:val="0"/>
        </w:rPr>
        <w:t>год</w:t>
      </w:r>
      <w:r>
        <w:rPr>
          <w:b w:val="0"/>
        </w:rPr>
        <w:t xml:space="preserve"> согласно приложению 1 к настоящему постановлению.</w:t>
      </w:r>
    </w:p>
    <w:p w14:paraId="335A490A" w14:textId="77777777" w:rsidR="001063D0" w:rsidRDefault="001063D0" w:rsidP="001063D0">
      <w:pPr>
        <w:pStyle w:val="a3"/>
        <w:jc w:val="both"/>
        <w:rPr>
          <w:b w:val="0"/>
        </w:rPr>
      </w:pPr>
      <w:r w:rsidRPr="00F051B6">
        <w:rPr>
          <w:b w:val="0"/>
        </w:rPr>
        <w:t xml:space="preserve">          2. </w:t>
      </w:r>
      <w:proofErr w:type="gramStart"/>
      <w:r w:rsidRPr="00F051B6">
        <w:rPr>
          <w:b w:val="0"/>
        </w:rPr>
        <w:t xml:space="preserve">Разместить </w:t>
      </w:r>
      <w:r>
        <w:rPr>
          <w:b w:val="0"/>
        </w:rPr>
        <w:t xml:space="preserve"> отчет</w:t>
      </w:r>
      <w:proofErr w:type="gramEnd"/>
      <w:r>
        <w:rPr>
          <w:b w:val="0"/>
        </w:rPr>
        <w:t xml:space="preserve"> на официальном сайте Администрации Казанского  сельского поселения.</w:t>
      </w:r>
    </w:p>
    <w:p w14:paraId="29B0D209" w14:textId="77777777" w:rsidR="001063D0" w:rsidRDefault="001063D0" w:rsidP="001063D0">
      <w:pPr>
        <w:pStyle w:val="a3"/>
        <w:jc w:val="both"/>
        <w:rPr>
          <w:b w:val="0"/>
        </w:rPr>
      </w:pPr>
    </w:p>
    <w:p w14:paraId="7F766F18" w14:textId="77777777" w:rsidR="001063D0" w:rsidRDefault="001063D0" w:rsidP="001063D0">
      <w:pPr>
        <w:pStyle w:val="a3"/>
        <w:jc w:val="both"/>
        <w:rPr>
          <w:b w:val="0"/>
        </w:rPr>
      </w:pPr>
    </w:p>
    <w:p w14:paraId="7D90E506" w14:textId="77777777" w:rsidR="001063D0" w:rsidRDefault="001063D0" w:rsidP="001063D0">
      <w:pPr>
        <w:pStyle w:val="a3"/>
        <w:jc w:val="left"/>
        <w:rPr>
          <w:b w:val="0"/>
        </w:rPr>
      </w:pPr>
    </w:p>
    <w:p w14:paraId="3AAF1A61" w14:textId="77777777" w:rsidR="001063D0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>Глава Администрации Казанского</w:t>
      </w:r>
    </w:p>
    <w:p w14:paraId="6A93D72C" w14:textId="77777777" w:rsidR="001063D0" w:rsidRPr="00F051B6" w:rsidRDefault="001063D0" w:rsidP="001063D0">
      <w:pPr>
        <w:pStyle w:val="a3"/>
        <w:jc w:val="left"/>
        <w:rPr>
          <w:b w:val="0"/>
        </w:rPr>
      </w:pPr>
      <w:r>
        <w:rPr>
          <w:b w:val="0"/>
        </w:rPr>
        <w:t xml:space="preserve"> сельского поселения                                                                 Л.А. </w:t>
      </w:r>
      <w:proofErr w:type="spellStart"/>
      <w:r>
        <w:rPr>
          <w:b w:val="0"/>
        </w:rPr>
        <w:t>Самолаева</w:t>
      </w:r>
      <w:proofErr w:type="spellEnd"/>
    </w:p>
    <w:p w14:paraId="44B2AE51" w14:textId="77777777" w:rsidR="001063D0" w:rsidRPr="00F051B6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</w:p>
    <w:p w14:paraId="15D63285" w14:textId="77777777" w:rsidR="001063D0" w:rsidRPr="00F051B6" w:rsidRDefault="001063D0" w:rsidP="001063D0">
      <w:pPr>
        <w:pStyle w:val="a3"/>
        <w:ind w:left="5220" w:hanging="5040"/>
        <w:jc w:val="left"/>
        <w:rPr>
          <w:b w:val="0"/>
          <w:szCs w:val="28"/>
        </w:rPr>
      </w:pPr>
    </w:p>
    <w:p w14:paraId="555CCAAB" w14:textId="77777777"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14:paraId="63D7DE5B" w14:textId="77777777"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14:paraId="6B7A39E6" w14:textId="77777777"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14:paraId="4B0C1B86" w14:textId="77777777"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14:paraId="2A88BDF8" w14:textId="77777777" w:rsidR="001063D0" w:rsidRDefault="001063D0" w:rsidP="001063D0">
      <w:pPr>
        <w:pStyle w:val="a3"/>
        <w:ind w:left="5220" w:hanging="5040"/>
        <w:jc w:val="left"/>
        <w:rPr>
          <w:szCs w:val="28"/>
        </w:rPr>
      </w:pPr>
    </w:p>
    <w:p w14:paraId="5AECA836" w14:textId="77777777"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14:paraId="43FE06A5" w14:textId="77777777"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14:paraId="0351B86B" w14:textId="77777777" w:rsidR="001063D0" w:rsidRDefault="001063D0" w:rsidP="00472906">
      <w:pPr>
        <w:pStyle w:val="a3"/>
        <w:ind w:left="5220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1 </w:t>
      </w:r>
    </w:p>
    <w:p w14:paraId="711C977E" w14:textId="77777777" w:rsidR="001063D0" w:rsidRDefault="001063D0" w:rsidP="00472906">
      <w:pPr>
        <w:pStyle w:val="a3"/>
        <w:ind w:left="5220"/>
        <w:jc w:val="righ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14:paraId="70ECA692" w14:textId="339192AF" w:rsidR="001063D0" w:rsidRPr="00117D40" w:rsidRDefault="001063D0" w:rsidP="00472906">
      <w:pPr>
        <w:pStyle w:val="a3"/>
        <w:ind w:left="5220"/>
        <w:jc w:val="right"/>
        <w:rPr>
          <w:b w:val="0"/>
          <w:szCs w:val="28"/>
        </w:rPr>
      </w:pPr>
      <w:r>
        <w:rPr>
          <w:b w:val="0"/>
          <w:szCs w:val="28"/>
        </w:rPr>
        <w:t xml:space="preserve">Казанского сельского поселения </w:t>
      </w:r>
      <w:r w:rsidRPr="003E0C3F">
        <w:rPr>
          <w:b w:val="0"/>
          <w:szCs w:val="28"/>
        </w:rPr>
        <w:t xml:space="preserve">от </w:t>
      </w:r>
      <w:r w:rsidR="0064064D" w:rsidRPr="0064064D">
        <w:rPr>
          <w:b w:val="0"/>
          <w:szCs w:val="28"/>
        </w:rPr>
        <w:t>16</w:t>
      </w:r>
      <w:r w:rsidRPr="0064064D">
        <w:rPr>
          <w:b w:val="0"/>
          <w:szCs w:val="28"/>
        </w:rPr>
        <w:t>.0</w:t>
      </w:r>
      <w:r w:rsidR="00D26417" w:rsidRPr="0064064D">
        <w:rPr>
          <w:b w:val="0"/>
          <w:szCs w:val="28"/>
        </w:rPr>
        <w:t>2</w:t>
      </w:r>
      <w:r w:rsidRPr="0064064D">
        <w:rPr>
          <w:b w:val="0"/>
          <w:szCs w:val="28"/>
        </w:rPr>
        <w:t>.20</w:t>
      </w:r>
      <w:r w:rsidR="00DE27AE" w:rsidRPr="0064064D">
        <w:rPr>
          <w:b w:val="0"/>
          <w:szCs w:val="28"/>
        </w:rPr>
        <w:t>2</w:t>
      </w:r>
      <w:r w:rsidR="0064064D" w:rsidRPr="0064064D">
        <w:rPr>
          <w:b w:val="0"/>
          <w:szCs w:val="28"/>
        </w:rPr>
        <w:t>3</w:t>
      </w:r>
      <w:r w:rsidRPr="0064064D">
        <w:rPr>
          <w:b w:val="0"/>
          <w:szCs w:val="28"/>
        </w:rPr>
        <w:t>г. №</w:t>
      </w:r>
      <w:r w:rsidR="0064064D" w:rsidRPr="0064064D">
        <w:rPr>
          <w:b w:val="0"/>
          <w:szCs w:val="28"/>
        </w:rPr>
        <w:t>12</w:t>
      </w:r>
    </w:p>
    <w:p w14:paraId="41BF323D" w14:textId="77777777" w:rsidR="001063D0" w:rsidRDefault="001063D0" w:rsidP="001063D0">
      <w:pPr>
        <w:pStyle w:val="a3"/>
        <w:ind w:left="5220"/>
        <w:jc w:val="left"/>
        <w:rPr>
          <w:b w:val="0"/>
          <w:szCs w:val="28"/>
        </w:rPr>
      </w:pPr>
    </w:p>
    <w:p w14:paraId="5EF72A18" w14:textId="77777777" w:rsidR="001063D0" w:rsidRPr="004E0538" w:rsidRDefault="001063D0" w:rsidP="001063D0">
      <w:pPr>
        <w:pStyle w:val="a3"/>
        <w:rPr>
          <w:szCs w:val="28"/>
        </w:rPr>
      </w:pPr>
      <w:r w:rsidRPr="004E0538">
        <w:rPr>
          <w:szCs w:val="28"/>
        </w:rPr>
        <w:t xml:space="preserve">Отчет </w:t>
      </w:r>
    </w:p>
    <w:p w14:paraId="4B16D60D" w14:textId="77777777" w:rsidR="001063D0" w:rsidRDefault="001063D0" w:rsidP="001063D0">
      <w:pPr>
        <w:pStyle w:val="a3"/>
      </w:pPr>
      <w:r>
        <w:t xml:space="preserve">о результатах проведения годового мониторинга качества финансового </w:t>
      </w:r>
      <w:proofErr w:type="gramStart"/>
      <w:r>
        <w:t xml:space="preserve">менеджмента,   </w:t>
      </w:r>
      <w:proofErr w:type="gramEnd"/>
      <w:r w:rsidRPr="00516E2D">
        <w:t>осуществляемого главными распорядителями средств бюджета</w:t>
      </w:r>
      <w:r>
        <w:t xml:space="preserve"> Казанского сельского поселения Верхнедонского района </w:t>
      </w:r>
    </w:p>
    <w:p w14:paraId="461E89D0" w14:textId="454E7F56" w:rsidR="001063D0" w:rsidRPr="00516E2D" w:rsidRDefault="001063D0" w:rsidP="001063D0">
      <w:pPr>
        <w:pStyle w:val="a3"/>
      </w:pPr>
      <w:r>
        <w:t xml:space="preserve"> </w:t>
      </w:r>
      <w:r w:rsidRPr="00516E2D">
        <w:t>за</w:t>
      </w:r>
      <w:r>
        <w:t xml:space="preserve"> </w:t>
      </w:r>
      <w:r w:rsidRPr="00516E2D">
        <w:t>20</w:t>
      </w:r>
      <w:r w:rsidR="00472906">
        <w:t>2</w:t>
      </w:r>
      <w:r w:rsidR="00E938FA">
        <w:t>2</w:t>
      </w:r>
      <w:r w:rsidRPr="00516E2D">
        <w:t xml:space="preserve"> год</w:t>
      </w:r>
    </w:p>
    <w:p w14:paraId="1C99C948" w14:textId="64C83834"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6E2D">
        <w:rPr>
          <w:sz w:val="28"/>
          <w:szCs w:val="28"/>
        </w:rPr>
        <w:t xml:space="preserve">ониторинг качества финансового менеджмента, осуществляемого главными распорядителями средств </w:t>
      </w:r>
      <w:r w:rsidRPr="003D2C9E">
        <w:rPr>
          <w:bCs/>
          <w:sz w:val="28"/>
          <w:szCs w:val="28"/>
        </w:rPr>
        <w:t>бюджета сельского поселения</w:t>
      </w:r>
      <w:r w:rsidRPr="00516E2D">
        <w:rPr>
          <w:sz w:val="28"/>
          <w:szCs w:val="28"/>
        </w:rPr>
        <w:t>, за 20</w:t>
      </w:r>
      <w:r w:rsidR="004502C9">
        <w:rPr>
          <w:sz w:val="28"/>
          <w:szCs w:val="28"/>
        </w:rPr>
        <w:t>2</w:t>
      </w:r>
      <w:r w:rsidR="00E938FA">
        <w:rPr>
          <w:sz w:val="28"/>
          <w:szCs w:val="28"/>
        </w:rPr>
        <w:t>2</w:t>
      </w:r>
      <w:r w:rsidRPr="00516E2D">
        <w:rPr>
          <w:sz w:val="28"/>
          <w:szCs w:val="28"/>
        </w:rPr>
        <w:t xml:space="preserve"> год проводился на основе показателей согласно приложению № 1 к Положению об организации проведения финансового менеджмента, осуществляемого главными распорядителями средств </w:t>
      </w:r>
      <w:r w:rsidRPr="007A4D18">
        <w:rPr>
          <w:bCs/>
          <w:sz w:val="28"/>
          <w:szCs w:val="28"/>
        </w:rPr>
        <w:t>бюджета</w:t>
      </w:r>
      <w:r>
        <w:t xml:space="preserve"> </w:t>
      </w:r>
      <w:r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постановлением Администрации Казанского сельского поселения </w:t>
      </w:r>
      <w:r w:rsidRPr="00516E2D">
        <w:rPr>
          <w:sz w:val="28"/>
          <w:szCs w:val="28"/>
        </w:rPr>
        <w:t xml:space="preserve"> от </w:t>
      </w:r>
      <w:r>
        <w:rPr>
          <w:sz w:val="28"/>
          <w:szCs w:val="28"/>
        </w:rPr>
        <w:t>11.07</w:t>
      </w:r>
      <w:r w:rsidRPr="00516E2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6E2D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516E2D">
        <w:rPr>
          <w:sz w:val="28"/>
          <w:szCs w:val="28"/>
        </w:rPr>
        <w:t>, по следующим блокам показателей:</w:t>
      </w:r>
    </w:p>
    <w:p w14:paraId="52CB8507" w14:textId="77777777" w:rsidR="001063D0" w:rsidRPr="00516E2D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 w:rsidRPr="00516E2D">
        <w:rPr>
          <w:sz w:val="28"/>
          <w:szCs w:val="28"/>
        </w:rPr>
        <w:t>среднесрочное финансовое планирование;</w:t>
      </w:r>
    </w:p>
    <w:p w14:paraId="64BB4E62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 w:rsidRPr="00516E2D">
        <w:rPr>
          <w:sz w:val="28"/>
          <w:szCs w:val="28"/>
        </w:rPr>
        <w:t>исполнение бюджета в части расходов;</w:t>
      </w:r>
    </w:p>
    <w:p w14:paraId="00BAF493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доходам;</w:t>
      </w:r>
    </w:p>
    <w:p w14:paraId="1F455F41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 отчетность;</w:t>
      </w:r>
    </w:p>
    <w:p w14:paraId="43640EC4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аудит;</w:t>
      </w:r>
    </w:p>
    <w:p w14:paraId="7097457C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актов;</w:t>
      </w:r>
    </w:p>
    <w:p w14:paraId="7651AB1E" w14:textId="77777777" w:rsidR="001063D0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потенциал(финансово-экономического) подразделения ГРБС;</w:t>
      </w:r>
    </w:p>
    <w:p w14:paraId="361E8E84" w14:textId="77777777" w:rsidR="001063D0" w:rsidRPr="00516E2D" w:rsidRDefault="001063D0" w:rsidP="00106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активами.</w:t>
      </w:r>
    </w:p>
    <w:p w14:paraId="4D4E3817" w14:textId="77777777" w:rsidR="001063D0" w:rsidRPr="00516E2D" w:rsidRDefault="001063D0" w:rsidP="001063D0">
      <w:pPr>
        <w:ind w:firstLine="709"/>
        <w:jc w:val="both"/>
        <w:rPr>
          <w:sz w:val="28"/>
          <w:szCs w:val="28"/>
        </w:rPr>
      </w:pPr>
    </w:p>
    <w:p w14:paraId="4CCAB7E6" w14:textId="77777777"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 xml:space="preserve">В оценке качества финансового менеджмента учтено качество правовых актов главных распорядителей </w:t>
      </w:r>
      <w:r w:rsidRPr="00DD35FF">
        <w:rPr>
          <w:bCs/>
          <w:sz w:val="28"/>
          <w:szCs w:val="28"/>
        </w:rPr>
        <w:t>бюджета</w:t>
      </w:r>
      <w:r w:rsidRPr="00DD35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6E2D">
        <w:rPr>
          <w:sz w:val="28"/>
          <w:szCs w:val="28"/>
        </w:rPr>
        <w:t>.</w:t>
      </w:r>
    </w:p>
    <w:p w14:paraId="17FDE1D3" w14:textId="77777777" w:rsidR="001063D0" w:rsidRPr="00516E2D" w:rsidRDefault="001063D0" w:rsidP="001063D0">
      <w:pPr>
        <w:ind w:firstLine="709"/>
        <w:jc w:val="both"/>
        <w:rPr>
          <w:sz w:val="28"/>
          <w:szCs w:val="28"/>
        </w:rPr>
      </w:pPr>
      <w:r w:rsidRPr="00516E2D">
        <w:rPr>
          <w:sz w:val="28"/>
          <w:szCs w:val="28"/>
        </w:rPr>
        <w:t>Наряду с оценкой качества правовых актов рассчитывались количественные показатели качества финансового менеджмента. При этом наиболее значительные:</w:t>
      </w:r>
    </w:p>
    <w:p w14:paraId="01CD2B61" w14:textId="77777777" w:rsidR="001063D0" w:rsidRPr="00AB62C6" w:rsidRDefault="001063D0" w:rsidP="001063D0">
      <w:pPr>
        <w:jc w:val="both"/>
        <w:rPr>
          <w:sz w:val="28"/>
          <w:szCs w:val="28"/>
        </w:rPr>
      </w:pPr>
      <w:r w:rsidRPr="00AB62C6">
        <w:rPr>
          <w:sz w:val="28"/>
          <w:szCs w:val="28"/>
        </w:rPr>
        <w:t xml:space="preserve">                - количество изменений в закон о бюджете, подготовленных по инициативе ГРБС (за исключением изменений, вызванных поступлением, перераспределением федеральных средств, распределением зарезервированных средств изменением бюджетной классификации)</w:t>
      </w:r>
    </w:p>
    <w:p w14:paraId="7851BB90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Итоговые показатели и оценки качества финансового менеджмента, а также рейтинг главных распорядителей бюджета Казанского сельского поселения Верхнедонского района представлены в приложениях к отчёту о результатах проведения мониторинга качества финансового менеджмента.</w:t>
      </w:r>
    </w:p>
    <w:p w14:paraId="729582B0" w14:textId="3E6C3E4B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осуществлена по 1 главному распорядителю средств бюджета сельского поселения, фактически осуществлявшего свою деятельность в 20</w:t>
      </w:r>
      <w:r w:rsidR="004502C9">
        <w:rPr>
          <w:sz w:val="28"/>
          <w:szCs w:val="28"/>
        </w:rPr>
        <w:t>2</w:t>
      </w:r>
      <w:r w:rsidR="00C57565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</w:t>
      </w:r>
    </w:p>
    <w:p w14:paraId="6CC3920C" w14:textId="0335DF29" w:rsidR="001063D0" w:rsidRPr="002E7343" w:rsidRDefault="001063D0" w:rsidP="001063D0">
      <w:pPr>
        <w:ind w:firstLine="709"/>
        <w:jc w:val="both"/>
        <w:rPr>
          <w:sz w:val="28"/>
          <w:szCs w:val="28"/>
        </w:rPr>
      </w:pPr>
      <w:r w:rsidRPr="00B44078">
        <w:rPr>
          <w:sz w:val="28"/>
          <w:szCs w:val="28"/>
        </w:rPr>
        <w:t>По результатам мониторинга качества финансового менеджмента за 20</w:t>
      </w:r>
      <w:r w:rsidR="004502C9">
        <w:rPr>
          <w:sz w:val="28"/>
          <w:szCs w:val="28"/>
        </w:rPr>
        <w:t>2</w:t>
      </w:r>
      <w:r w:rsidR="00D26417">
        <w:rPr>
          <w:sz w:val="28"/>
          <w:szCs w:val="28"/>
        </w:rPr>
        <w:t>1</w:t>
      </w:r>
      <w:r w:rsidRPr="00B4407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 </w:t>
      </w:r>
      <w:r w:rsidRPr="00B44078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B4407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B44078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ена</w:t>
      </w:r>
      <w:r w:rsidRPr="00B44078">
        <w:rPr>
          <w:sz w:val="28"/>
          <w:szCs w:val="28"/>
        </w:rPr>
        <w:t xml:space="preserve"> </w:t>
      </w:r>
      <w:r w:rsidRPr="00462748">
        <w:rPr>
          <w:sz w:val="28"/>
          <w:szCs w:val="28"/>
        </w:rPr>
        <w:t xml:space="preserve">оценка </w:t>
      </w:r>
      <w:r w:rsidR="00DE08E1" w:rsidRPr="001C5186">
        <w:rPr>
          <w:sz w:val="28"/>
          <w:szCs w:val="28"/>
        </w:rPr>
        <w:t>8</w:t>
      </w:r>
      <w:r w:rsidR="001C5186" w:rsidRPr="001C5186">
        <w:rPr>
          <w:sz w:val="28"/>
          <w:szCs w:val="28"/>
        </w:rPr>
        <w:t>8</w:t>
      </w:r>
      <w:r w:rsidR="00DE08E1" w:rsidRPr="001C5186">
        <w:rPr>
          <w:sz w:val="28"/>
          <w:szCs w:val="28"/>
        </w:rPr>
        <w:t>,</w:t>
      </w:r>
      <w:r w:rsidR="001C5186" w:rsidRPr="001C5186">
        <w:rPr>
          <w:sz w:val="28"/>
          <w:szCs w:val="28"/>
        </w:rPr>
        <w:t>4</w:t>
      </w:r>
      <w:r w:rsidR="00DE08E1" w:rsidRPr="001C5186">
        <w:rPr>
          <w:sz w:val="28"/>
          <w:szCs w:val="28"/>
        </w:rPr>
        <w:t>3</w:t>
      </w:r>
      <w:r w:rsidRPr="00DE08E1">
        <w:rPr>
          <w:color w:val="FF0000"/>
          <w:sz w:val="28"/>
          <w:szCs w:val="28"/>
        </w:rPr>
        <w:t xml:space="preserve"> </w:t>
      </w:r>
      <w:r w:rsidRPr="00DE08E1">
        <w:rPr>
          <w:sz w:val="28"/>
          <w:szCs w:val="28"/>
        </w:rPr>
        <w:t>баллов</w:t>
      </w:r>
      <w:r w:rsidRPr="00AD7E4F">
        <w:rPr>
          <w:color w:val="FF0000"/>
          <w:sz w:val="28"/>
          <w:szCs w:val="28"/>
        </w:rPr>
        <w:t xml:space="preserve"> </w:t>
      </w:r>
      <w:r w:rsidR="00AD7E4F">
        <w:rPr>
          <w:sz w:val="28"/>
          <w:szCs w:val="28"/>
        </w:rPr>
        <w:t>(</w:t>
      </w:r>
      <w:r w:rsidRPr="00AD7E4F">
        <w:rPr>
          <w:sz w:val="28"/>
          <w:szCs w:val="28"/>
        </w:rPr>
        <w:t>при максимальном значении 100 баллов).</w:t>
      </w:r>
    </w:p>
    <w:p w14:paraId="25C6B6CB" w14:textId="77777777" w:rsidR="001063D0" w:rsidRPr="00A12CF2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14:paraId="535F5AE5" w14:textId="77777777" w:rsidR="001063D0" w:rsidRPr="00AF154A" w:rsidRDefault="001063D0" w:rsidP="001063D0">
      <w:pPr>
        <w:ind w:firstLine="709"/>
        <w:jc w:val="center"/>
        <w:rPr>
          <w:b/>
          <w:sz w:val="28"/>
          <w:szCs w:val="28"/>
        </w:rPr>
      </w:pPr>
      <w:r w:rsidRPr="00AF154A">
        <w:rPr>
          <w:b/>
          <w:sz w:val="28"/>
          <w:szCs w:val="28"/>
        </w:rPr>
        <w:t>1. Среднесрочное финансовое планирование</w:t>
      </w:r>
    </w:p>
    <w:p w14:paraId="0C2ED22B" w14:textId="77777777" w:rsidR="001063D0" w:rsidRPr="00AF154A" w:rsidRDefault="001063D0" w:rsidP="001063D0">
      <w:pPr>
        <w:ind w:firstLine="709"/>
        <w:jc w:val="center"/>
        <w:rPr>
          <w:b/>
          <w:sz w:val="28"/>
          <w:szCs w:val="28"/>
        </w:rPr>
      </w:pPr>
    </w:p>
    <w:p w14:paraId="7B418054" w14:textId="77777777"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lastRenderedPageBreak/>
        <w:t xml:space="preserve">При расчете оценивались показатели: </w:t>
      </w:r>
      <w:r w:rsidRPr="003E0C3F">
        <w:rPr>
          <w:sz w:val="28"/>
          <w:szCs w:val="28"/>
        </w:rPr>
        <w:t>своевременность предоставления реестров расходных обязательств</w:t>
      </w:r>
      <w:r>
        <w:rPr>
          <w:sz w:val="28"/>
          <w:szCs w:val="28"/>
        </w:rPr>
        <w:t>;</w:t>
      </w:r>
      <w:r w:rsidRPr="003E0C3F">
        <w:rPr>
          <w:sz w:val="28"/>
          <w:szCs w:val="28"/>
        </w:rPr>
        <w:t xml:space="preserve"> </w:t>
      </w:r>
      <w:r w:rsidRPr="00AF154A">
        <w:rPr>
          <w:sz w:val="28"/>
          <w:szCs w:val="28"/>
        </w:rPr>
        <w:t>качество правового акта, регулирующего внутренние процедуры подготовки бюджетных проектировок на очередной финансовый год</w:t>
      </w:r>
      <w:r>
        <w:rPr>
          <w:sz w:val="28"/>
          <w:szCs w:val="28"/>
        </w:rPr>
        <w:t xml:space="preserve"> и (или) (плановый) период</w:t>
      </w:r>
      <w:bookmarkStart w:id="0" w:name="_Hlk164225"/>
      <w:r>
        <w:rPr>
          <w:sz w:val="28"/>
          <w:szCs w:val="28"/>
        </w:rPr>
        <w:t xml:space="preserve">; доля муниципальных учреждений для которых правовым актом ГРБС количество измеримые финансовые санкции (штрафы, изъятия) за нарушение условий выполнения муниципальных заданий; </w:t>
      </w:r>
      <w:r w:rsidRPr="005A2399">
        <w:rPr>
          <w:sz w:val="28"/>
          <w:szCs w:val="28"/>
        </w:rPr>
        <w:t>количество изменений, внесенных в Решение о бюджете поселения  по инициативе ГРБС</w:t>
      </w:r>
      <w:bookmarkEnd w:id="0"/>
      <w:r>
        <w:rPr>
          <w:sz w:val="28"/>
          <w:szCs w:val="28"/>
        </w:rPr>
        <w:t>.</w:t>
      </w:r>
    </w:p>
    <w:p w14:paraId="1AE50603" w14:textId="77777777"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r w:rsidRPr="00AF154A">
        <w:rPr>
          <w:sz w:val="28"/>
          <w:szCs w:val="28"/>
        </w:rPr>
        <w:t>По показателю «</w:t>
      </w:r>
      <w:r>
        <w:rPr>
          <w:sz w:val="28"/>
          <w:szCs w:val="28"/>
        </w:rPr>
        <w:t>Своевременность предоставления реестра расходных обязательств</w:t>
      </w:r>
      <w:r w:rsidRPr="00AF154A">
        <w:rPr>
          <w:sz w:val="28"/>
          <w:szCs w:val="28"/>
        </w:rPr>
        <w:t>» сложилась по ГРБС, котор</w:t>
      </w:r>
      <w:r>
        <w:rPr>
          <w:sz w:val="28"/>
          <w:szCs w:val="28"/>
        </w:rPr>
        <w:t>ый не нарушил сроки сдачи реестра расходных обязательств</w:t>
      </w:r>
      <w:r w:rsidRPr="00AF154A">
        <w:rPr>
          <w:sz w:val="28"/>
          <w:szCs w:val="28"/>
        </w:rPr>
        <w:t>. При оценке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показателя </w:t>
      </w:r>
      <w:r w:rsidRPr="00AF15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</w:t>
      </w:r>
      <w:r w:rsidRPr="00AF154A">
        <w:rPr>
          <w:sz w:val="28"/>
          <w:szCs w:val="28"/>
        </w:rPr>
        <w:t xml:space="preserve">оличество изменений </w:t>
      </w:r>
      <w:r>
        <w:rPr>
          <w:sz w:val="28"/>
          <w:szCs w:val="28"/>
        </w:rPr>
        <w:t xml:space="preserve">в решение о бюджете о инициативе ГРБС» оценивалось качество планирования бюджета и сложилось по ГРБС количество изменений по инициативе которого не превышает расчетного показателя </w:t>
      </w:r>
      <w:r w:rsidRPr="00AF154A">
        <w:rPr>
          <w:sz w:val="28"/>
          <w:szCs w:val="28"/>
        </w:rPr>
        <w:t>.</w:t>
      </w:r>
    </w:p>
    <w:p w14:paraId="5F245F5B" w14:textId="77777777" w:rsidR="001063D0" w:rsidRPr="00AF154A" w:rsidRDefault="001063D0" w:rsidP="001063D0">
      <w:pPr>
        <w:ind w:firstLine="709"/>
        <w:jc w:val="both"/>
        <w:rPr>
          <w:sz w:val="28"/>
          <w:szCs w:val="28"/>
        </w:rPr>
      </w:pPr>
      <w:r w:rsidRPr="0064064D">
        <w:rPr>
          <w:sz w:val="28"/>
          <w:szCs w:val="28"/>
        </w:rPr>
        <w:t xml:space="preserve">Значение баллов в целом по блоку «Среднесрочное финансовое планирование» составило </w:t>
      </w:r>
      <w:r w:rsidR="00981D4C" w:rsidRPr="0064064D">
        <w:rPr>
          <w:sz w:val="28"/>
          <w:szCs w:val="28"/>
        </w:rPr>
        <w:t>80</w:t>
      </w:r>
      <w:r w:rsidRPr="0064064D">
        <w:rPr>
          <w:sz w:val="28"/>
          <w:szCs w:val="28"/>
        </w:rPr>
        <w:t xml:space="preserve"> баллов при 100 бальной шкале.</w:t>
      </w:r>
      <w:r w:rsidRPr="00AF154A">
        <w:rPr>
          <w:sz w:val="28"/>
          <w:szCs w:val="28"/>
        </w:rPr>
        <w:t xml:space="preserve"> </w:t>
      </w:r>
    </w:p>
    <w:p w14:paraId="116AFDBA" w14:textId="77777777" w:rsidR="001063D0" w:rsidRPr="00AA1B11" w:rsidRDefault="001063D0" w:rsidP="001063D0">
      <w:pPr>
        <w:ind w:firstLine="709"/>
        <w:jc w:val="center"/>
        <w:rPr>
          <w:b/>
          <w:sz w:val="28"/>
          <w:szCs w:val="28"/>
        </w:rPr>
      </w:pPr>
    </w:p>
    <w:p w14:paraId="50948FFA" w14:textId="77777777" w:rsidR="001063D0" w:rsidRDefault="001063D0" w:rsidP="001063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E0A20">
        <w:rPr>
          <w:b/>
          <w:sz w:val="28"/>
          <w:szCs w:val="28"/>
        </w:rPr>
        <w:t>Исполнение бюджета в части расходов</w:t>
      </w:r>
    </w:p>
    <w:p w14:paraId="6E6447A1" w14:textId="77777777" w:rsidR="001063D0" w:rsidRDefault="001063D0" w:rsidP="001063D0">
      <w:pPr>
        <w:ind w:firstLine="709"/>
        <w:jc w:val="center"/>
        <w:rPr>
          <w:b/>
          <w:sz w:val="28"/>
          <w:szCs w:val="28"/>
        </w:rPr>
      </w:pPr>
    </w:p>
    <w:p w14:paraId="181CD537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</w:t>
      </w:r>
      <w:r w:rsidRPr="00AF3CC4">
        <w:rPr>
          <w:sz w:val="28"/>
          <w:szCs w:val="28"/>
        </w:rPr>
        <w:t>:</w:t>
      </w:r>
      <w:r>
        <w:rPr>
          <w:sz w:val="28"/>
          <w:szCs w:val="28"/>
        </w:rPr>
        <w:t xml:space="preserve"> доля неисполненных на конец года бюджетных ассигнований, равномерность расходов, эффективность управления кредиторской задолженностью, качество правового акта по составлению, утверждению и ведению бюджетных смет, своевременность заключения контрактов на поставки товаров, работ и услуг для муниципальных нужд.</w:t>
      </w:r>
    </w:p>
    <w:p w14:paraId="252C5DD9" w14:textId="77777777" w:rsidR="001063D0" w:rsidRPr="00462748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</w:t>
      </w:r>
      <w:proofErr w:type="gramStart"/>
      <w:r>
        <w:rPr>
          <w:sz w:val="28"/>
          <w:szCs w:val="28"/>
        </w:rPr>
        <w:t xml:space="preserve">рассматривались </w:t>
      </w:r>
      <w:r w:rsidRPr="009F14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1 главному распорядителю</w:t>
      </w:r>
      <w:r w:rsidRPr="00B44078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B44078">
        <w:rPr>
          <w:sz w:val="28"/>
          <w:szCs w:val="28"/>
        </w:rPr>
        <w:t xml:space="preserve">начение оценки по данному блоку показателей сложилось </w:t>
      </w:r>
      <w:r w:rsidRPr="00462748">
        <w:rPr>
          <w:sz w:val="28"/>
          <w:szCs w:val="28"/>
        </w:rPr>
        <w:t>по 1-му ГРБС.</w:t>
      </w:r>
    </w:p>
    <w:p w14:paraId="32191085" w14:textId="29D77469" w:rsidR="001063D0" w:rsidRDefault="001063D0" w:rsidP="001063D0">
      <w:pPr>
        <w:ind w:firstLine="709"/>
        <w:jc w:val="both"/>
        <w:rPr>
          <w:sz w:val="28"/>
          <w:szCs w:val="28"/>
        </w:rPr>
      </w:pPr>
      <w:r w:rsidRPr="0064064D">
        <w:rPr>
          <w:sz w:val="28"/>
          <w:szCs w:val="28"/>
        </w:rPr>
        <w:t xml:space="preserve">Среднее значение баллов в целом по блоку «Исполнение бюджета в части расходов» составило </w:t>
      </w:r>
      <w:r w:rsidR="0064064D" w:rsidRPr="0064064D">
        <w:rPr>
          <w:sz w:val="28"/>
          <w:szCs w:val="28"/>
        </w:rPr>
        <w:t>79</w:t>
      </w:r>
      <w:r w:rsidRPr="0064064D">
        <w:rPr>
          <w:color w:val="FF0000"/>
          <w:sz w:val="28"/>
          <w:szCs w:val="28"/>
        </w:rPr>
        <w:t xml:space="preserve"> </w:t>
      </w:r>
      <w:r w:rsidRPr="0064064D">
        <w:rPr>
          <w:sz w:val="28"/>
          <w:szCs w:val="28"/>
        </w:rPr>
        <w:t>балл</w:t>
      </w:r>
      <w:r w:rsidR="0064064D" w:rsidRPr="0064064D">
        <w:rPr>
          <w:sz w:val="28"/>
          <w:szCs w:val="28"/>
        </w:rPr>
        <w:t>ов</w:t>
      </w:r>
      <w:r w:rsidRPr="0064064D">
        <w:rPr>
          <w:sz w:val="28"/>
          <w:szCs w:val="28"/>
        </w:rPr>
        <w:t xml:space="preserve"> по 100 бальной </w:t>
      </w:r>
      <w:proofErr w:type="gramStart"/>
      <w:r w:rsidRPr="0064064D">
        <w:rPr>
          <w:sz w:val="28"/>
          <w:szCs w:val="28"/>
        </w:rPr>
        <w:t>шкале</w:t>
      </w:r>
      <w:r w:rsidR="003B4DD8">
        <w:rPr>
          <w:sz w:val="28"/>
          <w:szCs w:val="28"/>
        </w:rPr>
        <w:t xml:space="preserve"> </w:t>
      </w:r>
      <w:r w:rsidRPr="00060EEC">
        <w:rPr>
          <w:sz w:val="28"/>
          <w:szCs w:val="28"/>
        </w:rPr>
        <w:t>.</w:t>
      </w:r>
      <w:proofErr w:type="gramEnd"/>
    </w:p>
    <w:p w14:paraId="069B8B1F" w14:textId="77777777" w:rsidR="001063D0" w:rsidRDefault="001063D0" w:rsidP="001063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1834DEB5" w14:textId="77777777" w:rsidR="001063D0" w:rsidRDefault="001063D0" w:rsidP="001063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3</w:t>
      </w:r>
      <w:r w:rsidRPr="006D1F7C">
        <w:rPr>
          <w:b/>
          <w:sz w:val="28"/>
          <w:szCs w:val="28"/>
        </w:rPr>
        <w:t>. Исполнение бюджета по доходам</w:t>
      </w:r>
    </w:p>
    <w:p w14:paraId="3F50934E" w14:textId="77777777" w:rsidR="001063D0" w:rsidRPr="00C96558" w:rsidRDefault="001063D0" w:rsidP="001063D0">
      <w:pPr>
        <w:ind w:firstLine="709"/>
        <w:rPr>
          <w:sz w:val="28"/>
          <w:szCs w:val="28"/>
        </w:rPr>
      </w:pPr>
      <w:r w:rsidRPr="00C96558">
        <w:rPr>
          <w:sz w:val="28"/>
          <w:szCs w:val="28"/>
        </w:rPr>
        <w:t>При расчет</w:t>
      </w:r>
      <w:r>
        <w:rPr>
          <w:sz w:val="28"/>
          <w:szCs w:val="28"/>
        </w:rPr>
        <w:t>е оценивались показатели: отклонение от плана формирования доходов по главному администратору доходов бюджета, эффективность управления дебиторской задолженностью по расчетам с дебиторами по доходам.</w:t>
      </w:r>
    </w:p>
    <w:p w14:paraId="112FF11A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 xml:space="preserve">Среднее значение баллов в целом по блоку </w:t>
      </w:r>
      <w:r w:rsidRPr="003B4DD8">
        <w:rPr>
          <w:sz w:val="28"/>
          <w:szCs w:val="28"/>
        </w:rPr>
        <w:t>«Исполнение бюджета по доходам» составило 100 баллов.</w:t>
      </w:r>
    </w:p>
    <w:p w14:paraId="77413D25" w14:textId="77777777" w:rsidR="001063D0" w:rsidRPr="00462748" w:rsidRDefault="001063D0" w:rsidP="001063D0">
      <w:pPr>
        <w:ind w:firstLine="709"/>
        <w:jc w:val="both"/>
        <w:rPr>
          <w:sz w:val="28"/>
          <w:szCs w:val="28"/>
        </w:rPr>
      </w:pPr>
    </w:p>
    <w:p w14:paraId="1CD3B851" w14:textId="77777777"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4</w:t>
      </w:r>
      <w:r w:rsidRPr="007137AB">
        <w:rPr>
          <w:b/>
          <w:sz w:val="28"/>
          <w:szCs w:val="28"/>
        </w:rPr>
        <w:t>. Учет и отчетность</w:t>
      </w:r>
    </w:p>
    <w:p w14:paraId="0152C948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60007811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качество формирования бухгалтерской отчетности бюджетных учреждений, соблюдение сроков предоставления ГРБС бюджетной отчетности и бухгалтерской отчетности бюджетных учреждений.</w:t>
      </w:r>
    </w:p>
    <w:p w14:paraId="0D0B04C3" w14:textId="77777777" w:rsidR="001063D0" w:rsidRPr="007556FB" w:rsidRDefault="001063D0" w:rsidP="001063D0">
      <w:pPr>
        <w:ind w:firstLine="709"/>
        <w:jc w:val="both"/>
        <w:rPr>
          <w:sz w:val="28"/>
          <w:szCs w:val="28"/>
        </w:rPr>
      </w:pPr>
      <w:r w:rsidRPr="003B4DD8">
        <w:rPr>
          <w:sz w:val="28"/>
          <w:szCs w:val="28"/>
        </w:rPr>
        <w:t>Значение баллов в целом по блоку «Учет и отчетность» составило 100,0 балла по 100 бальной шкале</w:t>
      </w:r>
      <w:r w:rsidRPr="00DE08E1">
        <w:rPr>
          <w:sz w:val="28"/>
          <w:szCs w:val="28"/>
        </w:rPr>
        <w:t>.</w:t>
      </w:r>
    </w:p>
    <w:p w14:paraId="7AC270F2" w14:textId="77777777" w:rsidR="001063D0" w:rsidRPr="00A91B57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14:paraId="1073F864" w14:textId="77777777"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 w:rsidRPr="007137A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  <w:r w:rsidRPr="007137A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5</w:t>
      </w:r>
      <w:r w:rsidRPr="007137AB">
        <w:rPr>
          <w:b/>
          <w:sz w:val="28"/>
          <w:szCs w:val="28"/>
        </w:rPr>
        <w:t>. Контроль и аудит</w:t>
      </w:r>
    </w:p>
    <w:p w14:paraId="4C0CCD33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2228F233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расчете оценивались показатели: осуществление мероприятий внутреннего контроля; динамика нарушения, выявленных в ходе внешнего финансового контроля; несоответствие заявок на оплату расходов , требованиям бюджетного законодательства; количество составленных протоколов об административных правонарушениях, выявленных в финансово-бюджетной сфере; проведение инвентаризаций</w:t>
      </w:r>
      <w:bookmarkStart w:id="1" w:name="_Hlk166458"/>
      <w:r>
        <w:rPr>
          <w:sz w:val="28"/>
          <w:szCs w:val="28"/>
        </w:rPr>
        <w:t>; качество правового акта ГРБС о порядке ведения мониторинга результатов деятельности (результативности бюджетных расходов предоставляемых услуг); наличие нарушений бюджетного законодательства, допущенных главными распорядителями при осуществлении мероприятий внутреннего финансового контроля, требующих возврата предоставленных средств и возмещение ущерба;</w:t>
      </w:r>
      <w:bookmarkEnd w:id="1"/>
      <w:r>
        <w:rPr>
          <w:sz w:val="28"/>
          <w:szCs w:val="28"/>
        </w:rPr>
        <w:t>.</w:t>
      </w:r>
    </w:p>
    <w:p w14:paraId="17E04BBF" w14:textId="77777777" w:rsidR="001063D0" w:rsidRPr="0078767D" w:rsidRDefault="001063D0" w:rsidP="001063D0">
      <w:pPr>
        <w:ind w:firstLine="709"/>
        <w:jc w:val="both"/>
        <w:rPr>
          <w:sz w:val="28"/>
          <w:szCs w:val="28"/>
        </w:rPr>
      </w:pPr>
      <w:r w:rsidRPr="003B4DD8">
        <w:rPr>
          <w:sz w:val="28"/>
          <w:szCs w:val="28"/>
        </w:rPr>
        <w:t>Значение баллов в целом по блоку «Контроль и аудит» составило 100 баллов</w:t>
      </w:r>
      <w:r w:rsidRPr="0078767D">
        <w:rPr>
          <w:sz w:val="28"/>
          <w:szCs w:val="28"/>
        </w:rPr>
        <w:t>.</w:t>
      </w:r>
    </w:p>
    <w:p w14:paraId="12C6A13A" w14:textId="77777777" w:rsidR="001063D0" w:rsidRPr="002E7343" w:rsidRDefault="001063D0" w:rsidP="001063D0">
      <w:pPr>
        <w:ind w:firstLine="709"/>
        <w:jc w:val="both"/>
        <w:rPr>
          <w:color w:val="FF0000"/>
          <w:sz w:val="28"/>
          <w:szCs w:val="28"/>
        </w:rPr>
      </w:pPr>
    </w:p>
    <w:p w14:paraId="6923E271" w14:textId="77777777"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6</w:t>
      </w:r>
      <w:r w:rsidRPr="007137AB">
        <w:rPr>
          <w:b/>
          <w:sz w:val="28"/>
          <w:szCs w:val="28"/>
        </w:rPr>
        <w:t>. Исполнение судебных актов</w:t>
      </w:r>
    </w:p>
    <w:p w14:paraId="20B307FB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0F45F67D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иски о возмещении ущерба, сумма, подлежащая взысканию по исполнительным документам.</w:t>
      </w:r>
    </w:p>
    <w:p w14:paraId="0A0DC5C5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 w:rsidRPr="003B4DD8">
        <w:rPr>
          <w:sz w:val="28"/>
          <w:szCs w:val="28"/>
        </w:rPr>
        <w:t xml:space="preserve">Значение баллов в целом по блоку «Исполнение судебных </w:t>
      </w:r>
      <w:proofErr w:type="gramStart"/>
      <w:r w:rsidRPr="003B4DD8">
        <w:rPr>
          <w:sz w:val="28"/>
          <w:szCs w:val="28"/>
        </w:rPr>
        <w:t>актов »</w:t>
      </w:r>
      <w:proofErr w:type="gramEnd"/>
      <w:r w:rsidRPr="003B4DD8">
        <w:rPr>
          <w:sz w:val="28"/>
          <w:szCs w:val="28"/>
        </w:rPr>
        <w:t xml:space="preserve"> составило </w:t>
      </w:r>
      <w:r w:rsidR="00981D4C" w:rsidRPr="003B4DD8">
        <w:rPr>
          <w:sz w:val="28"/>
          <w:szCs w:val="28"/>
        </w:rPr>
        <w:t>100</w:t>
      </w:r>
      <w:r w:rsidRPr="003B4DD8">
        <w:rPr>
          <w:sz w:val="28"/>
          <w:szCs w:val="28"/>
        </w:rPr>
        <w:t xml:space="preserve"> балл</w:t>
      </w:r>
      <w:r w:rsidR="00060EEC" w:rsidRPr="003B4DD8">
        <w:rPr>
          <w:sz w:val="28"/>
          <w:szCs w:val="28"/>
        </w:rPr>
        <w:t>а</w:t>
      </w:r>
      <w:r w:rsidRPr="003B4DD8">
        <w:rPr>
          <w:sz w:val="28"/>
          <w:szCs w:val="28"/>
        </w:rPr>
        <w:t>.</w:t>
      </w:r>
    </w:p>
    <w:p w14:paraId="4D68DE6C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4B29B67E" w14:textId="77777777"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7137AB">
        <w:rPr>
          <w:b/>
          <w:sz w:val="28"/>
          <w:szCs w:val="28"/>
        </w:rPr>
        <w:t>. Кадровый потенциал финансового (финансово-экономического подразделения ГРБС</w:t>
      </w:r>
      <w:r>
        <w:rPr>
          <w:b/>
          <w:sz w:val="28"/>
          <w:szCs w:val="28"/>
        </w:rPr>
        <w:t>).</w:t>
      </w:r>
    </w:p>
    <w:p w14:paraId="1A4AD0C6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4337FCF8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квалификация сотрудников, повышение квалификации сотрудников, укомплектованность финансово-экономического подразделения.</w:t>
      </w:r>
    </w:p>
    <w:p w14:paraId="55F0830B" w14:textId="77777777" w:rsidR="001063D0" w:rsidRPr="00462748" w:rsidRDefault="001063D0" w:rsidP="001063D0">
      <w:pPr>
        <w:ind w:firstLine="709"/>
        <w:jc w:val="both"/>
        <w:rPr>
          <w:sz w:val="28"/>
          <w:szCs w:val="28"/>
        </w:rPr>
      </w:pPr>
      <w:r w:rsidRPr="00060EEC">
        <w:rPr>
          <w:sz w:val="28"/>
          <w:szCs w:val="28"/>
        </w:rPr>
        <w:t>Значение баллов в целом по блоку «Кадровый потенциал финансово-</w:t>
      </w:r>
      <w:r w:rsidRPr="003B4DD8">
        <w:rPr>
          <w:sz w:val="28"/>
          <w:szCs w:val="28"/>
        </w:rPr>
        <w:t xml:space="preserve">экономического подразделения ГРБС» </w:t>
      </w:r>
      <w:proofErr w:type="gramStart"/>
      <w:r w:rsidRPr="003B4DD8">
        <w:rPr>
          <w:sz w:val="28"/>
          <w:szCs w:val="28"/>
        </w:rPr>
        <w:t xml:space="preserve">составило  </w:t>
      </w:r>
      <w:r w:rsidR="00981D4C" w:rsidRPr="003B4DD8">
        <w:rPr>
          <w:sz w:val="28"/>
          <w:szCs w:val="28"/>
        </w:rPr>
        <w:t>93</w:t>
      </w:r>
      <w:proofErr w:type="gramEnd"/>
      <w:r w:rsidRPr="003B4DD8">
        <w:rPr>
          <w:color w:val="FF0000"/>
          <w:sz w:val="28"/>
          <w:szCs w:val="28"/>
        </w:rPr>
        <w:t xml:space="preserve"> </w:t>
      </w:r>
      <w:r w:rsidRPr="003B4DD8">
        <w:rPr>
          <w:sz w:val="28"/>
          <w:szCs w:val="28"/>
        </w:rPr>
        <w:t>балл</w:t>
      </w:r>
      <w:r w:rsidR="00981D4C" w:rsidRPr="003B4DD8">
        <w:rPr>
          <w:sz w:val="28"/>
          <w:szCs w:val="28"/>
        </w:rPr>
        <w:t>а</w:t>
      </w:r>
      <w:r w:rsidRPr="003B4DD8">
        <w:rPr>
          <w:sz w:val="28"/>
          <w:szCs w:val="28"/>
        </w:rPr>
        <w:t xml:space="preserve"> по 100 бальной шкале</w:t>
      </w:r>
      <w:r w:rsidRPr="00060EEC">
        <w:rPr>
          <w:sz w:val="28"/>
          <w:szCs w:val="28"/>
        </w:rPr>
        <w:t>.</w:t>
      </w:r>
    </w:p>
    <w:p w14:paraId="06E02BBE" w14:textId="77777777" w:rsidR="001063D0" w:rsidRPr="007137AB" w:rsidRDefault="001063D0" w:rsidP="001063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8</w:t>
      </w:r>
      <w:r w:rsidRPr="007137AB">
        <w:rPr>
          <w:b/>
          <w:sz w:val="28"/>
          <w:szCs w:val="28"/>
        </w:rPr>
        <w:t>. Управление активами</w:t>
      </w:r>
    </w:p>
    <w:p w14:paraId="60FADD55" w14:textId="77777777" w:rsidR="001063D0" w:rsidRDefault="001063D0" w:rsidP="001063D0">
      <w:pPr>
        <w:ind w:firstLine="709"/>
        <w:jc w:val="both"/>
        <w:rPr>
          <w:sz w:val="28"/>
          <w:szCs w:val="28"/>
        </w:rPr>
      </w:pPr>
    </w:p>
    <w:p w14:paraId="1309E065" w14:textId="77777777" w:rsidR="001063D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оценивались показатели: динамика объема материальных запасов.</w:t>
      </w:r>
    </w:p>
    <w:p w14:paraId="7CF24659" w14:textId="77777777" w:rsidR="001063D0" w:rsidRPr="00117D40" w:rsidRDefault="001063D0" w:rsidP="0010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62748">
        <w:rPr>
          <w:sz w:val="28"/>
          <w:szCs w:val="28"/>
        </w:rPr>
        <w:t>начение баллов в целом по блоку «</w:t>
      </w:r>
      <w:r>
        <w:rPr>
          <w:sz w:val="28"/>
          <w:szCs w:val="28"/>
        </w:rPr>
        <w:t>Управление активами</w:t>
      </w:r>
      <w:r w:rsidRPr="00462748">
        <w:rPr>
          <w:sz w:val="28"/>
          <w:szCs w:val="28"/>
        </w:rPr>
        <w:t xml:space="preserve">» </w:t>
      </w:r>
      <w:r w:rsidRPr="003B4DD8">
        <w:rPr>
          <w:sz w:val="28"/>
          <w:szCs w:val="28"/>
        </w:rPr>
        <w:t>составило 100 балл по 100 бальной шкале.</w:t>
      </w:r>
    </w:p>
    <w:p w14:paraId="7581C55B" w14:textId="77777777" w:rsidR="001063D0" w:rsidRPr="00117D40" w:rsidRDefault="001063D0" w:rsidP="001063D0">
      <w:pPr>
        <w:ind w:firstLine="709"/>
        <w:jc w:val="both"/>
        <w:rPr>
          <w:sz w:val="28"/>
          <w:szCs w:val="28"/>
        </w:rPr>
      </w:pPr>
    </w:p>
    <w:p w14:paraId="0E7D2C2C" w14:textId="77777777" w:rsidR="001063D0" w:rsidRPr="00DB2C26" w:rsidRDefault="001063D0" w:rsidP="001063D0">
      <w:pPr>
        <w:ind w:firstLine="709"/>
        <w:jc w:val="both"/>
        <w:rPr>
          <w:sz w:val="28"/>
          <w:szCs w:val="28"/>
        </w:rPr>
      </w:pPr>
      <w:r w:rsidRPr="000111AA">
        <w:rPr>
          <w:bCs/>
          <w:sz w:val="28"/>
          <w:szCs w:val="28"/>
        </w:rPr>
        <w:t>Итоговый отчет о результатах проведения годового мониторинга качества финансового менеджмента по главным распорядителям средств бюджета</w:t>
      </w:r>
      <w:r>
        <w:rPr>
          <w:bCs/>
          <w:sz w:val="28"/>
          <w:szCs w:val="28"/>
        </w:rPr>
        <w:t xml:space="preserve"> сельского поселения </w:t>
      </w:r>
      <w:r w:rsidRPr="000111AA">
        <w:rPr>
          <w:bCs/>
          <w:sz w:val="28"/>
          <w:szCs w:val="28"/>
        </w:rPr>
        <w:t>и результаты оценки по каждому блоку прилагаются.</w:t>
      </w:r>
    </w:p>
    <w:p w14:paraId="73144E0D" w14:textId="77777777" w:rsidR="001063D0" w:rsidRDefault="001063D0" w:rsidP="001063D0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ab/>
      </w:r>
    </w:p>
    <w:p w14:paraId="6D034028" w14:textId="77777777" w:rsidR="001063D0" w:rsidRDefault="001063D0" w:rsidP="001063D0">
      <w:pPr>
        <w:jc w:val="both"/>
        <w:rPr>
          <w:sz w:val="28"/>
          <w:szCs w:val="28"/>
        </w:rPr>
      </w:pPr>
    </w:p>
    <w:p w14:paraId="30C12D0D" w14:textId="77777777" w:rsidR="001063D0" w:rsidRPr="000111AA" w:rsidRDefault="001063D0" w:rsidP="001063D0">
      <w:pPr>
        <w:jc w:val="both"/>
        <w:rPr>
          <w:sz w:val="28"/>
          <w:szCs w:val="28"/>
        </w:rPr>
      </w:pPr>
    </w:p>
    <w:p w14:paraId="7DEA2290" w14:textId="77777777" w:rsidR="001063D0" w:rsidRDefault="001063D0" w:rsidP="001063D0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14:paraId="1A3CDC29" w14:textId="77777777" w:rsidR="00E329C9" w:rsidRDefault="00E329C9" w:rsidP="001063D0">
      <w:pPr>
        <w:jc w:val="both"/>
      </w:pPr>
    </w:p>
    <w:sectPr w:rsidR="00E329C9" w:rsidSect="001063D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7A6"/>
    <w:multiLevelType w:val="hybridMultilevel"/>
    <w:tmpl w:val="A98A951E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D508F4"/>
    <w:multiLevelType w:val="hybridMultilevel"/>
    <w:tmpl w:val="4E928D30"/>
    <w:lvl w:ilvl="0" w:tplc="CCF44A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6935142">
    <w:abstractNumId w:val="0"/>
  </w:num>
  <w:num w:numId="2" w16cid:durableId="90271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74E"/>
    <w:rsid w:val="00060EEC"/>
    <w:rsid w:val="001063D0"/>
    <w:rsid w:val="001C5186"/>
    <w:rsid w:val="00376CF1"/>
    <w:rsid w:val="003B4DD8"/>
    <w:rsid w:val="003C074E"/>
    <w:rsid w:val="003C5232"/>
    <w:rsid w:val="00405776"/>
    <w:rsid w:val="00407532"/>
    <w:rsid w:val="004211F4"/>
    <w:rsid w:val="004502C9"/>
    <w:rsid w:val="00472906"/>
    <w:rsid w:val="005A4167"/>
    <w:rsid w:val="0064064D"/>
    <w:rsid w:val="00905EC1"/>
    <w:rsid w:val="00981D4C"/>
    <w:rsid w:val="00A0673C"/>
    <w:rsid w:val="00AD7E4F"/>
    <w:rsid w:val="00B20815"/>
    <w:rsid w:val="00C57565"/>
    <w:rsid w:val="00CA7F4A"/>
    <w:rsid w:val="00D26417"/>
    <w:rsid w:val="00DE08E1"/>
    <w:rsid w:val="00DE27AE"/>
    <w:rsid w:val="00E329C9"/>
    <w:rsid w:val="00E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F0B"/>
  <w15:docId w15:val="{B9FCB187-2502-43A4-A6D3-B9C06B4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7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0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qFormat/>
    <w:rsid w:val="00106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1063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063D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63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06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2019-01-25T05:40:00Z</dcterms:created>
  <dcterms:modified xsi:type="dcterms:W3CDTF">2023-02-27T12:15:00Z</dcterms:modified>
</cp:coreProperties>
</file>