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3632" behindDoc="0" locked="0" layoutInCell="1" allowOverlap="1">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DC0503"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Pr>
          <w:rFonts w:ascii="Calibri" w:eastAsia="Calibri" w:hAnsi="Calibri" w:cs="Times New Roman"/>
          <w:noProof/>
          <w:lang w:eastAsia="ru-RU"/>
        </w:rPr>
        <mc:AlternateContent>
          <mc:Choice Requires="wps">
            <w:drawing>
              <wp:anchor distT="4294967293" distB="4294967293" distL="114300" distR="114300" simplePos="0" relativeHeight="251651584" behindDoc="0" locked="0" layoutInCell="0" allowOverlap="1">
                <wp:simplePos x="0" y="0"/>
                <wp:positionH relativeFrom="column">
                  <wp:posOffset>-396875</wp:posOffset>
                </wp:positionH>
                <wp:positionV relativeFrom="paragraph">
                  <wp:posOffset>67309</wp:posOffset>
                </wp:positionV>
                <wp:extent cx="6400800" cy="0"/>
                <wp:effectExtent l="0" t="19050" r="0" b="19050"/>
                <wp:wrapNone/>
                <wp:docPr id="40"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2BC44" id="Прямая соединительная линия 87" o:spid="_x0000_s1026" style="position:absolute;z-index:25165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IHUAIAAFs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" o:allowincell="f" strokeweight="2.25pt"/>
            </w:pict>
          </mc:Fallback>
        </mc:AlternateContent>
      </w:r>
      <w:r w:rsidR="00F64F86" w:rsidRPr="00F64F86">
        <w:rPr>
          <w:rFonts w:ascii="Calibri" w:eastAsia="Calibri" w:hAnsi="Calibri" w:cs="Times New Roman"/>
          <w:noProof/>
          <w:lang w:eastAsia="ru-RU"/>
        </w:rPr>
        <w:drawing>
          <wp:anchor distT="0" distB="0" distL="114300" distR="114300" simplePos="0" relativeHeight="251656704"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2253AA">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2253AA">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2253AA">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bookmarkStart w:id="0" w:name="_Toc44171359"/>
      <w:bookmarkStart w:id="1" w:name="_Toc44171505"/>
      <w:r w:rsidRPr="00F64F86">
        <w:rPr>
          <w:rFonts w:ascii="Times New Roman" w:eastAsia="Times New Roman" w:hAnsi="Times New Roman" w:cs="Times New Roman"/>
          <w:b/>
          <w:sz w:val="26"/>
          <w:szCs w:val="26"/>
          <w:lang w:eastAsia="ar-SA"/>
        </w:rPr>
        <w:t>Муниципальный контракт:</w:t>
      </w:r>
      <w:bookmarkEnd w:id="0"/>
      <w:bookmarkEnd w:id="1"/>
    </w:p>
    <w:p w:rsidR="00F64F86" w:rsidRPr="0004379C" w:rsidRDefault="00F64F86" w:rsidP="002253AA">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2253AA">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2253AA">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2253AA">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2253AA">
      <w:pPr>
        <w:spacing w:after="0" w:line="240" w:lineRule="auto"/>
        <w:ind w:firstLine="358"/>
        <w:jc w:val="center"/>
        <w:rPr>
          <w:rFonts w:ascii="Times New Roman" w:eastAsia="Times New Roman" w:hAnsi="Times New Roman" w:cs="Times New Roman"/>
          <w:b/>
          <w:bCs/>
          <w:sz w:val="36"/>
          <w:szCs w:val="36"/>
          <w:lang w:eastAsia="ru-RU"/>
        </w:rPr>
      </w:pPr>
      <w:bookmarkStart w:id="2" w:name="_Toc44171360"/>
      <w:bookmarkStart w:id="3" w:name="_Toc44171506"/>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w:t>
      </w:r>
      <w:bookmarkEnd w:id="2"/>
      <w:bookmarkEnd w:id="3"/>
      <w:r w:rsidR="00F64F86" w:rsidRPr="00F64F86">
        <w:rPr>
          <w:rFonts w:ascii="Times New Roman" w:eastAsia="Times New Roman" w:hAnsi="Times New Roman" w:cs="Times New Roman"/>
          <w:b/>
          <w:bCs/>
          <w:sz w:val="36"/>
          <w:szCs w:val="36"/>
          <w:lang w:eastAsia="ru-RU"/>
        </w:rPr>
        <w:t xml:space="preserve"> </w:t>
      </w:r>
    </w:p>
    <w:p w:rsidR="009F29DE" w:rsidRPr="009F29DE" w:rsidRDefault="009F29DE" w:rsidP="002253A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2253A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4" w:name="_Toc374028472"/>
      <w:bookmarkStart w:id="5"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F8451F">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F8451F">
        <w:rPr>
          <w:rFonts w:ascii="Times New Roman" w:eastAsia="Times New Roman" w:hAnsi="Times New Roman" w:cs="Times New Roman"/>
          <w:b/>
          <w:bCs/>
          <w:sz w:val="40"/>
          <w:szCs w:val="40"/>
          <w:lang w:eastAsia="ru-RU"/>
        </w:rPr>
        <w:t>Казан</w:t>
      </w:r>
      <w:r w:rsidRPr="004E1601">
        <w:rPr>
          <w:rFonts w:ascii="Times New Roman" w:eastAsia="Times New Roman" w:hAnsi="Times New Roman" w:cs="Times New Roman"/>
          <w:b/>
          <w:bCs/>
          <w:sz w:val="40"/>
          <w:szCs w:val="40"/>
          <w:lang w:eastAsia="ru-RU"/>
        </w:rPr>
        <w:t xml:space="preserve">ское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2253AA">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6" w:name="_Toc44171361"/>
      <w:bookmarkStart w:id="7" w:name="_Toc44171507"/>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4"/>
      <w:bookmarkEnd w:id="5"/>
      <w:r w:rsidRPr="00F64F86">
        <w:rPr>
          <w:rFonts w:ascii="Times New Roman" w:eastAsia="Times New Roman" w:hAnsi="Times New Roman" w:cs="Times New Roman"/>
          <w:sz w:val="28"/>
          <w:szCs w:val="28"/>
          <w:lang w:eastAsia="ru-RU"/>
        </w:rPr>
        <w:t>д</w:t>
      </w:r>
      <w:bookmarkEnd w:id="6"/>
      <w:bookmarkEnd w:id="7"/>
    </w:p>
    <w:p w:rsidR="00F64F86" w:rsidRPr="00F64F86" w:rsidRDefault="00F64F86" w:rsidP="002253AA">
      <w:pPr>
        <w:spacing w:after="0" w:line="240" w:lineRule="auto"/>
        <w:rPr>
          <w:rFonts w:ascii="Times New Roman" w:eastAsia="Times New Roman" w:hAnsi="Times New Roman" w:cs="Times New Roman"/>
          <w:sz w:val="28"/>
          <w:szCs w:val="28"/>
          <w:lang w:eastAsia="ru-RU"/>
        </w:rPr>
        <w:sectPr w:rsidR="00F64F86" w:rsidRPr="00F64F86" w:rsidSect="00CE6C54">
          <w:headerReference w:type="default" r:id="rId10"/>
          <w:footerReference w:type="default" r:id="rId11"/>
          <w:type w:val="continuous"/>
          <w:pgSz w:w="11906" w:h="16838"/>
          <w:pgMar w:top="1134" w:right="850" w:bottom="1134" w:left="1701" w:header="708" w:footer="708" w:gutter="0"/>
          <w:cols w:space="720"/>
          <w:titlePg/>
          <w:docGrid w:linePitch="299"/>
        </w:sectPr>
      </w:pPr>
    </w:p>
    <w:p w:rsidR="00F64F86" w:rsidRPr="00F64F86" w:rsidRDefault="00F64F86" w:rsidP="002253AA">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DC0503" w:rsidP="002253AA">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Pr>
          <w:rFonts w:ascii="Calibri" w:eastAsia="Calibri" w:hAnsi="Calibri" w:cs="Times New Roman"/>
          <w:noProof/>
          <w:lang w:eastAsia="ru-RU"/>
        </w:rPr>
        <mc:AlternateContent>
          <mc:Choice Requires="wps">
            <w:drawing>
              <wp:anchor distT="4294967293" distB="4294967293" distL="114300" distR="114300" simplePos="0" relativeHeight="251643392" behindDoc="0" locked="0" layoutInCell="0" allowOverlap="1">
                <wp:simplePos x="0" y="0"/>
                <wp:positionH relativeFrom="column">
                  <wp:posOffset>-396875</wp:posOffset>
                </wp:positionH>
                <wp:positionV relativeFrom="paragraph">
                  <wp:posOffset>67309</wp:posOffset>
                </wp:positionV>
                <wp:extent cx="6400800" cy="0"/>
                <wp:effectExtent l="0" t="19050" r="0" b="19050"/>
                <wp:wrapNone/>
                <wp:docPr id="3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4ED4" id="Прямая соединительная линия 10" o:spid="_x0000_s1026" style="position:absolute;z-index:251643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" o:allowincell="f" strokeweight="2.25pt"/>
            </w:pict>
          </mc:Fallback>
        </mc:AlternateContent>
      </w:r>
      <w:r w:rsidR="00F64F86" w:rsidRPr="00F64F86">
        <w:rPr>
          <w:rFonts w:ascii="Calibri" w:eastAsia="Calibri" w:hAnsi="Calibri" w:cs="Times New Roman"/>
          <w:noProof/>
          <w:lang w:eastAsia="ru-RU"/>
        </w:rPr>
        <w:drawing>
          <wp:anchor distT="0" distB="0" distL="114300" distR="114300" simplePos="0" relativeHeight="251644416"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F64F86" w:rsidRPr="00F64F86" w:rsidRDefault="00F64F86" w:rsidP="002253AA">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2253AA">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2253AA">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2253AA">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2253AA">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bookmarkStart w:id="8" w:name="_Toc44171362"/>
      <w:bookmarkStart w:id="9" w:name="_Toc44171508"/>
      <w:r w:rsidRPr="00F64F86">
        <w:rPr>
          <w:rFonts w:ascii="Times New Roman" w:eastAsia="Times New Roman" w:hAnsi="Times New Roman" w:cs="Times New Roman"/>
          <w:b/>
          <w:sz w:val="26"/>
          <w:szCs w:val="26"/>
          <w:lang w:eastAsia="ar-SA"/>
        </w:rPr>
        <w:t>Муниципальный контракт:</w:t>
      </w:r>
      <w:bookmarkEnd w:id="8"/>
      <w:bookmarkEnd w:id="9"/>
    </w:p>
    <w:p w:rsidR="008715E2" w:rsidRPr="00966240" w:rsidRDefault="008715E2" w:rsidP="002253AA">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2253AA">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2253AA">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2253AA">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2253AA">
      <w:pPr>
        <w:spacing w:after="0" w:line="240" w:lineRule="auto"/>
        <w:ind w:firstLine="358"/>
        <w:jc w:val="center"/>
        <w:rPr>
          <w:rFonts w:ascii="Times New Roman" w:eastAsia="Times New Roman" w:hAnsi="Times New Roman" w:cs="Times New Roman"/>
          <w:b/>
          <w:bCs/>
          <w:sz w:val="36"/>
          <w:szCs w:val="36"/>
          <w:lang w:eastAsia="ru-RU"/>
        </w:rPr>
      </w:pPr>
      <w:bookmarkStart w:id="10" w:name="_Toc44171363"/>
      <w:bookmarkStart w:id="11" w:name="_Toc44171509"/>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w:t>
      </w:r>
      <w:bookmarkEnd w:id="10"/>
      <w:bookmarkEnd w:id="11"/>
      <w:r w:rsidRPr="00F64F86">
        <w:rPr>
          <w:rFonts w:ascii="Times New Roman" w:eastAsia="Times New Roman" w:hAnsi="Times New Roman" w:cs="Times New Roman"/>
          <w:b/>
          <w:bCs/>
          <w:sz w:val="36"/>
          <w:szCs w:val="36"/>
          <w:lang w:eastAsia="ru-RU"/>
        </w:rPr>
        <w:t xml:space="preserve"> </w:t>
      </w:r>
    </w:p>
    <w:p w:rsidR="00FA679A" w:rsidRPr="009F29DE" w:rsidRDefault="009F29DE" w:rsidP="002253A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2253A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2253A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F8451F">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F8451F">
        <w:rPr>
          <w:rFonts w:ascii="Times New Roman" w:eastAsia="Times New Roman" w:hAnsi="Times New Roman" w:cs="Times New Roman"/>
          <w:b/>
          <w:bCs/>
          <w:sz w:val="40"/>
          <w:szCs w:val="40"/>
          <w:lang w:eastAsia="ru-RU"/>
        </w:rPr>
        <w:t>Казан</w:t>
      </w:r>
      <w:r w:rsidRPr="004E1601">
        <w:rPr>
          <w:rFonts w:ascii="Times New Roman" w:eastAsia="Times New Roman" w:hAnsi="Times New Roman" w:cs="Times New Roman"/>
          <w:b/>
          <w:bCs/>
          <w:sz w:val="40"/>
          <w:szCs w:val="40"/>
          <w:lang w:eastAsia="ru-RU"/>
        </w:rPr>
        <w:t xml:space="preserve">ское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46464" behindDoc="1" locked="0" layoutInCell="1" allowOverlap="1">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anchor>
        </w:drawing>
      </w:r>
    </w:p>
    <w:p w:rsidR="00F64F86" w:rsidRDefault="00F64F86"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 w:name="_Toc44171364"/>
      <w:bookmarkStart w:id="13" w:name="_Toc44171510"/>
      <w:r w:rsidRPr="00F64F86">
        <w:rPr>
          <w:rFonts w:ascii="Times New Roman" w:eastAsia="Times New Roman" w:hAnsi="Times New Roman" w:cs="Times New Roman"/>
          <w:sz w:val="28"/>
          <w:szCs w:val="28"/>
          <w:lang w:eastAsia="ru-RU"/>
        </w:rPr>
        <w:t>Заместитель</w:t>
      </w:r>
      <w:bookmarkEnd w:id="12"/>
      <w:bookmarkEnd w:id="13"/>
      <w:r w:rsidRPr="00F64F86">
        <w:rPr>
          <w:rFonts w:ascii="Times New Roman" w:eastAsia="Times New Roman" w:hAnsi="Times New Roman" w:cs="Times New Roman"/>
          <w:sz w:val="28"/>
          <w:szCs w:val="28"/>
          <w:lang w:eastAsia="ru-RU"/>
        </w:rPr>
        <w:t xml:space="preserve"> </w:t>
      </w:r>
    </w:p>
    <w:p w:rsidR="00F64F86" w:rsidRPr="00F64F86" w:rsidRDefault="00F64F86"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48512" behindDoc="1" locked="0" layoutInCell="1" allowOverlap="1">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2253A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5B082A" w:rsidP="002253AA">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CE6C54">
          <w:type w:val="continuous"/>
          <w:pgSz w:w="11906" w:h="16838"/>
          <w:pgMar w:top="1134" w:right="850" w:bottom="1134" w:left="1701" w:header="708" w:footer="708" w:gutter="0"/>
          <w:cols w:space="720"/>
          <w:titlePg/>
          <w:docGrid w:linePitch="299"/>
        </w:sectPr>
      </w:pPr>
    </w:p>
    <w:p w:rsidR="00EA1281" w:rsidRPr="00E954D3" w:rsidRDefault="00EA1281" w:rsidP="00EA1281">
      <w:pPr>
        <w:suppressAutoHyphens/>
        <w:spacing w:after="0" w:line="240" w:lineRule="auto"/>
        <w:jc w:val="center"/>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077"/>
        <w:gridCol w:w="1843"/>
        <w:gridCol w:w="2268"/>
      </w:tblGrid>
      <w:tr w:rsidR="00EA1281" w:rsidRPr="00E954D3" w:rsidTr="00226037">
        <w:trPr>
          <w:trHeight w:val="781"/>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Заместитель генерального директора.</w:t>
            </w:r>
            <w:r w:rsidRPr="00E954D3">
              <w:rPr>
                <w:rFonts w:ascii="Times New Roman" w:eastAsia="Times New Roman" w:hAnsi="Times New Roman" w:cs="Times New Roman"/>
                <w:sz w:val="26"/>
                <w:szCs w:val="26"/>
                <w:lang w:eastAsia="ru-RU"/>
              </w:rPr>
              <w:t xml:space="preserve"> Координатор проекта</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Бычков С.И.</w:t>
            </w:r>
          </w:p>
        </w:tc>
      </w:tr>
      <w:tr w:rsidR="00EA1281" w:rsidRPr="00E954D3" w:rsidTr="00226037">
        <w:trPr>
          <w:trHeight w:val="420"/>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kern w:val="1"/>
                <w:sz w:val="26"/>
                <w:szCs w:val="26"/>
                <w:lang w:eastAsia="ar-SA"/>
              </w:rPr>
              <w:t>Р</w:t>
            </w:r>
            <w:r w:rsidRPr="00E954D3">
              <w:rPr>
                <w:rFonts w:ascii="Times New Roman" w:eastAsia="Times New Roman" w:hAnsi="Times New Roman" w:cs="Times New Roman"/>
                <w:kern w:val="1"/>
                <w:sz w:val="26"/>
                <w:szCs w:val="26"/>
                <w:lang w:eastAsia="ar-SA"/>
              </w:rPr>
              <w:t>уководитель проекта</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Татарников Д.С.</w:t>
            </w:r>
          </w:p>
        </w:tc>
      </w:tr>
      <w:tr w:rsidR="00EA1281" w:rsidRPr="00E954D3" w:rsidTr="00226037">
        <w:trPr>
          <w:trHeight w:val="557"/>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highlight w:val="yellow"/>
                <w:lang w:eastAsia="ru-RU"/>
              </w:rPr>
            </w:pPr>
            <w:r w:rsidRPr="00E954D3">
              <w:rPr>
                <w:rFonts w:ascii="Times New Roman" w:eastAsia="Times New Roman" w:hAnsi="Times New Roman" w:cs="Times New Roman"/>
                <w:sz w:val="26"/>
                <w:szCs w:val="26"/>
                <w:lang w:eastAsia="ru-RU"/>
              </w:rPr>
              <w:t>Главный архитектор мастерской</w:t>
            </w:r>
          </w:p>
        </w:tc>
        <w:tc>
          <w:tcPr>
            <w:tcW w:w="1843" w:type="dxa"/>
            <w:vAlign w:val="center"/>
          </w:tcPr>
          <w:p w:rsidR="00EA1281" w:rsidRPr="00E954D3" w:rsidRDefault="00EA1281" w:rsidP="00226037">
            <w:pPr>
              <w:suppressAutoHyphens/>
              <w:spacing w:after="0" w:line="100" w:lineRule="atLeast"/>
              <w:jc w:val="both"/>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Барковская Ю.В.</w:t>
            </w:r>
          </w:p>
        </w:tc>
      </w:tr>
      <w:tr w:rsidR="00EA1281" w:rsidRPr="00E954D3" w:rsidTr="00226037">
        <w:trPr>
          <w:trHeight w:val="707"/>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инженер мастерской по геоинформационным системам</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Глушков О.В.</w:t>
            </w:r>
          </w:p>
        </w:tc>
      </w:tr>
      <w:tr w:rsidR="00EA1281" w:rsidRPr="00E954D3" w:rsidTr="00226037">
        <w:trPr>
          <w:trHeight w:val="547"/>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экономист проекта</w:t>
            </w:r>
          </w:p>
        </w:tc>
        <w:tc>
          <w:tcPr>
            <w:tcW w:w="1843" w:type="dxa"/>
            <w:vAlign w:val="center"/>
          </w:tcPr>
          <w:p w:rsidR="00EA1281" w:rsidRPr="00E954D3" w:rsidRDefault="00EA1281" w:rsidP="00226037">
            <w:pPr>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Удовенко Н.И.</w:t>
            </w:r>
          </w:p>
        </w:tc>
      </w:tr>
      <w:tr w:rsidR="00EA1281" w:rsidRPr="00E954D3" w:rsidTr="00226037">
        <w:trPr>
          <w:trHeight w:val="852"/>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Архитектор II категории, главный архитектор проекта</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Неустроева П.К.</w:t>
            </w:r>
          </w:p>
        </w:tc>
      </w:tr>
      <w:tr w:rsidR="00EA1281" w:rsidRPr="00E954D3" w:rsidTr="00226037">
        <w:trPr>
          <w:trHeight w:val="695"/>
          <w:jc w:val="center"/>
        </w:trPr>
        <w:tc>
          <w:tcPr>
            <w:tcW w:w="4077" w:type="dxa"/>
            <w:shd w:val="clear" w:color="auto" w:fill="auto"/>
            <w:vAlign w:val="center"/>
          </w:tcPr>
          <w:p w:rsidR="00EA1281" w:rsidRPr="00E954D3" w:rsidRDefault="00EA1281" w:rsidP="00226037">
            <w:pPr>
              <w:spacing w:after="6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Заведующий группой – архитектор</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Мамедов А.А.</w:t>
            </w:r>
          </w:p>
        </w:tc>
      </w:tr>
      <w:tr w:rsidR="00EA1281" w:rsidRPr="00E954D3" w:rsidTr="00226037">
        <w:trPr>
          <w:trHeight w:val="693"/>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 экономист</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Холодова Н.М.</w:t>
            </w:r>
          </w:p>
        </w:tc>
      </w:tr>
      <w:tr w:rsidR="00EA1281" w:rsidRPr="00E954D3" w:rsidTr="00226037">
        <w:trPr>
          <w:trHeight w:val="558"/>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 экономист I категории</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Коссова И.И.</w:t>
            </w:r>
          </w:p>
        </w:tc>
      </w:tr>
      <w:tr w:rsidR="00EA1281" w:rsidRPr="00E954D3" w:rsidTr="00226037">
        <w:trPr>
          <w:trHeight w:val="559"/>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Инженер III категории</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 М.А.</w:t>
            </w:r>
          </w:p>
        </w:tc>
      </w:tr>
      <w:tr w:rsidR="00EA1281" w:rsidRPr="00E954D3" w:rsidTr="00226037">
        <w:trPr>
          <w:trHeight w:val="850"/>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Сметанин А.А. </w:t>
            </w:r>
          </w:p>
        </w:tc>
      </w:tr>
      <w:tr w:rsidR="00EA1281" w:rsidRPr="00E954D3" w:rsidTr="00226037">
        <w:trPr>
          <w:trHeight w:val="693"/>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Волков Г.В.</w:t>
            </w:r>
          </w:p>
        </w:tc>
      </w:tr>
      <w:tr w:rsidR="00EA1281" w:rsidRPr="00E954D3" w:rsidTr="00226037">
        <w:trPr>
          <w:trHeight w:val="845"/>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землеустроитель высшей категории</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Смирнов Д.С. </w:t>
            </w:r>
          </w:p>
        </w:tc>
      </w:tr>
      <w:tr w:rsidR="00EA1281" w:rsidRPr="00E954D3" w:rsidTr="00226037">
        <w:trPr>
          <w:trHeight w:val="553"/>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по транспорту</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Власюк А.С.</w:t>
            </w:r>
          </w:p>
        </w:tc>
      </w:tr>
      <w:tr w:rsidR="00EA1281" w:rsidRPr="00E954D3" w:rsidTr="00226037">
        <w:trPr>
          <w:trHeight w:val="1134"/>
          <w:jc w:val="center"/>
        </w:trPr>
        <w:tc>
          <w:tcPr>
            <w:tcW w:w="4077" w:type="dxa"/>
            <w:shd w:val="clear" w:color="auto" w:fill="auto"/>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специалист по инженерному оборудованию территорий</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Шишов К.В.</w:t>
            </w:r>
          </w:p>
        </w:tc>
      </w:tr>
      <w:tr w:rsidR="00EA1281" w:rsidRPr="00E954D3" w:rsidTr="00226037">
        <w:trPr>
          <w:trHeight w:val="695"/>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kern w:val="1"/>
                <w:sz w:val="26"/>
                <w:szCs w:val="26"/>
                <w:lang w:eastAsia="ar-SA"/>
              </w:rPr>
              <w:t xml:space="preserve"> редактор</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Шкадова Т.М.</w:t>
            </w:r>
          </w:p>
        </w:tc>
      </w:tr>
      <w:tr w:rsidR="00EA1281" w:rsidRPr="00E954D3" w:rsidTr="00226037">
        <w:trPr>
          <w:trHeight w:val="705"/>
          <w:jc w:val="center"/>
        </w:trPr>
        <w:tc>
          <w:tcPr>
            <w:tcW w:w="4077" w:type="dxa"/>
            <w:shd w:val="clear" w:color="auto" w:fill="auto"/>
            <w:vAlign w:val="center"/>
          </w:tcPr>
          <w:p w:rsidR="00EA1281" w:rsidRPr="00E954D3" w:rsidRDefault="00EA1281" w:rsidP="00226037">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sz w:val="26"/>
                <w:szCs w:val="26"/>
                <w:lang w:eastAsia="ru-RU"/>
              </w:rPr>
              <w:t xml:space="preserve"> плановик</w:t>
            </w:r>
          </w:p>
        </w:tc>
        <w:tc>
          <w:tcPr>
            <w:tcW w:w="1843"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A1281" w:rsidRPr="00E954D3" w:rsidRDefault="00EA1281" w:rsidP="00226037">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Соловьёва Л.М.</w:t>
            </w:r>
          </w:p>
        </w:tc>
      </w:tr>
    </w:tbl>
    <w:p w:rsidR="00EA1281" w:rsidRPr="00E954D3" w:rsidRDefault="00EA1281" w:rsidP="00EA1281">
      <w:pPr>
        <w:spacing w:after="60" w:line="240" w:lineRule="auto"/>
        <w:jc w:val="both"/>
        <w:rPr>
          <w:rFonts w:ascii="Times New Roman" w:eastAsia="Times New Roman" w:hAnsi="Times New Roman" w:cs="Times New Roman"/>
          <w:sz w:val="24"/>
          <w:szCs w:val="24"/>
          <w:lang w:eastAsia="ru-RU"/>
        </w:rPr>
      </w:pPr>
    </w:p>
    <w:p w:rsidR="00EA1281" w:rsidRDefault="00EA1281" w:rsidP="00EA1281">
      <w:pPr>
        <w:suppressAutoHyphens/>
        <w:spacing w:after="0" w:line="240" w:lineRule="auto"/>
        <w:jc w:val="center"/>
        <w:rPr>
          <w:rFonts w:ascii="Times New Roman" w:eastAsia="Times New Roman" w:hAnsi="Times New Roman" w:cs="Times New Roman"/>
          <w:sz w:val="26"/>
          <w:szCs w:val="26"/>
          <w:lang w:eastAsia="ru-RU"/>
        </w:rPr>
      </w:pPr>
    </w:p>
    <w:p w:rsidR="00EA1281" w:rsidRDefault="00EA1281" w:rsidP="00EA1281">
      <w:pPr>
        <w:suppressAutoHyphens/>
        <w:spacing w:after="0" w:line="240" w:lineRule="auto"/>
        <w:jc w:val="center"/>
        <w:rPr>
          <w:rFonts w:ascii="Times New Roman" w:eastAsia="Times New Roman" w:hAnsi="Times New Roman" w:cs="Times New Roman"/>
          <w:sz w:val="26"/>
          <w:szCs w:val="26"/>
          <w:lang w:eastAsia="ru-RU"/>
        </w:rPr>
      </w:pPr>
    </w:p>
    <w:p w:rsidR="00EA1281" w:rsidRDefault="00EA1281" w:rsidP="00EA1281">
      <w:pPr>
        <w:suppressAutoHyphens/>
        <w:spacing w:after="0" w:line="240" w:lineRule="auto"/>
        <w:jc w:val="center"/>
        <w:rPr>
          <w:rFonts w:ascii="Times New Roman" w:eastAsia="Times New Roman" w:hAnsi="Times New Roman" w:cs="Times New Roman"/>
          <w:sz w:val="26"/>
          <w:szCs w:val="26"/>
          <w:lang w:eastAsia="ru-RU"/>
        </w:rPr>
        <w:sectPr w:rsidR="00EA1281" w:rsidSect="00CE6C54">
          <w:type w:val="continuous"/>
          <w:pgSz w:w="11906" w:h="16838"/>
          <w:pgMar w:top="1134" w:right="850" w:bottom="1134" w:left="1701" w:header="708" w:footer="708" w:gutter="0"/>
          <w:cols w:space="720"/>
        </w:sectPr>
      </w:pPr>
    </w:p>
    <w:p w:rsidR="00EA1281" w:rsidRDefault="00EA1281" w:rsidP="00EA1281">
      <w:pPr>
        <w:suppressAutoHyphens/>
        <w:spacing w:after="0" w:line="240" w:lineRule="auto"/>
        <w:jc w:val="center"/>
        <w:rPr>
          <w:rFonts w:ascii="Times New Roman" w:eastAsia="Times New Roman" w:hAnsi="Times New Roman" w:cs="Times New Roman"/>
          <w:sz w:val="26"/>
          <w:szCs w:val="26"/>
          <w:lang w:eastAsia="ru-RU"/>
        </w:rPr>
      </w:pPr>
    </w:p>
    <w:p w:rsidR="00EA1281" w:rsidRPr="00F64F86" w:rsidRDefault="00EA1281" w:rsidP="00EA1281">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EA1281" w:rsidRPr="00986900" w:rsidRDefault="00EA1281" w:rsidP="00EA1281">
      <w:pPr>
        <w:suppressAutoHyphens/>
        <w:spacing w:after="0" w:line="240" w:lineRule="auto"/>
        <w:jc w:val="center"/>
        <w:rPr>
          <w:rFonts w:ascii="Times New Roman" w:eastAsia="Times New Roman" w:hAnsi="Times New Roman" w:cs="Times New Roman"/>
          <w:sz w:val="26"/>
          <w:szCs w:val="26"/>
          <w:lang w:eastAsia="ru-RU"/>
        </w:rPr>
      </w:pP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548"/>
        <w:gridCol w:w="1190"/>
      </w:tblGrid>
      <w:tr w:rsidR="00EA1281" w:rsidRPr="00986900" w:rsidTr="00EA1281">
        <w:trPr>
          <w:trHeight w:val="233"/>
          <w:jc w:val="center"/>
        </w:trPr>
        <w:tc>
          <w:tcPr>
            <w:tcW w:w="667" w:type="dxa"/>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c>
          <w:tcPr>
            <w:tcW w:w="8548"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поселений Верхнедонского района Ростовской области</w:t>
            </w:r>
          </w:p>
        </w:tc>
        <w:tc>
          <w:tcPr>
            <w:tcW w:w="1190"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p>
        </w:tc>
      </w:tr>
      <w:tr w:rsidR="00EA1281" w:rsidRPr="00986900" w:rsidTr="00EA1281">
        <w:trPr>
          <w:trHeight w:val="233"/>
          <w:jc w:val="center"/>
        </w:trPr>
        <w:tc>
          <w:tcPr>
            <w:tcW w:w="667" w:type="dxa"/>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548"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90"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 гриф</w:t>
            </w:r>
          </w:p>
        </w:tc>
      </w:tr>
      <w:tr w:rsidR="00EA1281" w:rsidRPr="00986900" w:rsidTr="00EA1281">
        <w:trPr>
          <w:trHeight w:val="233"/>
          <w:jc w:val="center"/>
        </w:trPr>
        <w:tc>
          <w:tcPr>
            <w:tcW w:w="667" w:type="dxa"/>
            <w:tcBorders>
              <w:bottom w:val="single" w:sz="4" w:space="0" w:color="auto"/>
            </w:tcBorders>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c>
          <w:tcPr>
            <w:tcW w:w="8548" w:type="dxa"/>
            <w:tcBorders>
              <w:bottom w:val="single" w:sz="4" w:space="0" w:color="auto"/>
            </w:tcBorders>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190" w:type="dxa"/>
            <w:tcBorders>
              <w:bottom w:val="single" w:sz="4" w:space="0" w:color="auto"/>
            </w:tcBorders>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p>
        </w:tc>
      </w:tr>
      <w:tr w:rsidR="00EA1281" w:rsidRPr="00986900" w:rsidTr="00EA1281">
        <w:trPr>
          <w:trHeight w:val="136"/>
          <w:jc w:val="center"/>
        </w:trPr>
        <w:tc>
          <w:tcPr>
            <w:tcW w:w="667" w:type="dxa"/>
            <w:shd w:val="clear" w:color="auto" w:fill="B8CCE4"/>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c>
          <w:tcPr>
            <w:tcW w:w="8548" w:type="dxa"/>
            <w:shd w:val="clear" w:color="auto" w:fill="B8CCE4"/>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90" w:type="dxa"/>
            <w:shd w:val="clear" w:color="auto" w:fill="B8CCE4"/>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p>
        </w:tc>
      </w:tr>
      <w:tr w:rsidR="00EA1281" w:rsidRPr="00986900" w:rsidTr="00EA1281">
        <w:trPr>
          <w:trHeight w:val="51"/>
          <w:jc w:val="center"/>
        </w:trPr>
        <w:tc>
          <w:tcPr>
            <w:tcW w:w="10405" w:type="dxa"/>
            <w:gridSpan w:val="3"/>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986900">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1.3. Карта функциональных зон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1.4.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2.3. Карта функциональных зон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2.4.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3.3 Карта функциональных зон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val="en-US"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4.3. Карта функциональных зон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4.4.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5.3. Карта функциональных зон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6</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6.3. Карта функциональных зон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6.4.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7</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7.3. Карта функциональных зон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7.4.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18"/>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8</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8.4.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9</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4"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4"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9.4.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4" w:space="0" w:color="auto"/>
            </w:tcBorders>
            <w:shd w:val="clear" w:color="auto" w:fill="B8CCE4"/>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4"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p>
        </w:tc>
      </w:tr>
      <w:tr w:rsidR="00EA1281" w:rsidRPr="00986900" w:rsidTr="00EA1281">
        <w:trPr>
          <w:trHeight w:val="142"/>
          <w:jc w:val="center"/>
        </w:trPr>
        <w:tc>
          <w:tcPr>
            <w:tcW w:w="667"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548" w:type="dxa"/>
            <w:tcBorders>
              <w:top w:val="single" w:sz="6" w:space="0" w:color="auto"/>
              <w:bottom w:val="single" w:sz="6" w:space="0" w:color="auto"/>
            </w:tcBorders>
            <w:shd w:val="clear" w:color="auto" w:fill="auto"/>
            <w:vAlign w:val="center"/>
          </w:tcPr>
          <w:p w:rsidR="00EA1281" w:rsidRPr="00986900" w:rsidRDefault="00EA1281" w:rsidP="00226037">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EA1281" w:rsidRPr="00986900" w:rsidRDefault="00EA1281" w:rsidP="00226037">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EA1281" w:rsidRPr="00986900" w:rsidRDefault="00EA1281" w:rsidP="00EA1281">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66"/>
        <w:gridCol w:w="1134"/>
      </w:tblGrid>
      <w:tr w:rsidR="00EA1281" w:rsidRPr="00986900" w:rsidTr="00226037">
        <w:trPr>
          <w:trHeight w:val="233"/>
        </w:trPr>
        <w:tc>
          <w:tcPr>
            <w:tcW w:w="426" w:type="dxa"/>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c>
          <w:tcPr>
            <w:tcW w:w="8766"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134"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p>
        </w:tc>
      </w:tr>
      <w:tr w:rsidR="00EA1281" w:rsidRPr="00986900" w:rsidTr="00226037">
        <w:trPr>
          <w:trHeight w:val="233"/>
        </w:trPr>
        <w:tc>
          <w:tcPr>
            <w:tcW w:w="426" w:type="dxa"/>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766"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34"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w:t>
            </w:r>
          </w:p>
        </w:tc>
      </w:tr>
      <w:tr w:rsidR="00EA1281" w:rsidRPr="00986900" w:rsidTr="00226037">
        <w:trPr>
          <w:trHeight w:val="233"/>
        </w:trPr>
        <w:tc>
          <w:tcPr>
            <w:tcW w:w="426" w:type="dxa"/>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c>
          <w:tcPr>
            <w:tcW w:w="8766" w:type="dxa"/>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(корректировка)</w:t>
            </w:r>
          </w:p>
        </w:tc>
        <w:tc>
          <w:tcPr>
            <w:tcW w:w="1134" w:type="dxa"/>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p>
        </w:tc>
      </w:tr>
      <w:tr w:rsidR="00EA1281" w:rsidRPr="00986900" w:rsidTr="00226037">
        <w:trPr>
          <w:trHeight w:val="51"/>
        </w:trPr>
        <w:tc>
          <w:tcPr>
            <w:tcW w:w="10326" w:type="dxa"/>
            <w:gridSpan w:val="3"/>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Текстовые материалы</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5. Карта градостроительного зонирования.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EA1281" w:rsidRPr="00986900" w:rsidTr="00226037">
        <w:trPr>
          <w:trHeight w:val="142"/>
        </w:trPr>
        <w:tc>
          <w:tcPr>
            <w:tcW w:w="42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EA1281" w:rsidRPr="00986900" w:rsidRDefault="00EA1281" w:rsidP="00226037">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EA1281" w:rsidRPr="00986900" w:rsidTr="00226037">
        <w:trPr>
          <w:trHeight w:val="142"/>
        </w:trPr>
        <w:tc>
          <w:tcPr>
            <w:tcW w:w="426" w:type="dxa"/>
            <w:tcBorders>
              <w:top w:val="single" w:sz="6" w:space="0" w:color="auto"/>
              <w:bottom w:val="single" w:sz="6" w:space="0" w:color="auto"/>
            </w:tcBorders>
            <w:shd w:val="clear" w:color="auto" w:fill="auto"/>
            <w:vAlign w:val="center"/>
          </w:tcPr>
          <w:p w:rsidR="00EA1281" w:rsidRPr="00986900" w:rsidRDefault="00EA1281" w:rsidP="00226037">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EA1281" w:rsidRPr="00986900" w:rsidRDefault="00EA1281" w:rsidP="00226037">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EA1281" w:rsidRPr="00986900" w:rsidRDefault="00EA1281" w:rsidP="00226037">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EA1281" w:rsidRDefault="00EA1281" w:rsidP="00EA1281">
      <w:pPr>
        <w:suppressAutoHyphens/>
        <w:spacing w:after="0" w:line="240" w:lineRule="auto"/>
        <w:jc w:val="center"/>
        <w:rPr>
          <w:rFonts w:ascii="Times New Roman" w:eastAsia="Times New Roman" w:hAnsi="Times New Roman" w:cs="Times New Roman"/>
          <w:sz w:val="24"/>
          <w:szCs w:val="24"/>
          <w:lang w:eastAsia="ru-RU"/>
        </w:rPr>
      </w:pPr>
    </w:p>
    <w:p w:rsidR="00EA1281" w:rsidRDefault="00EA1281" w:rsidP="00EA1281">
      <w:pPr>
        <w:suppressAutoHyphens/>
        <w:spacing w:after="0" w:line="240" w:lineRule="auto"/>
        <w:jc w:val="center"/>
        <w:rPr>
          <w:rFonts w:ascii="Times New Roman" w:eastAsia="Times New Roman" w:hAnsi="Times New Roman" w:cs="Times New Roman"/>
          <w:sz w:val="24"/>
          <w:szCs w:val="24"/>
          <w:lang w:eastAsia="ru-RU"/>
        </w:rPr>
      </w:pPr>
    </w:p>
    <w:p w:rsidR="00C632AC" w:rsidRDefault="00C632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bookmarkStart w:id="14" w:name="_Toc44171512" w:displacedByCustomXml="next"/>
    <w:bookmarkStart w:id="15" w:name="_Toc44171366" w:displacedByCustomXml="next"/>
    <w:sdt>
      <w:sdtPr>
        <w:rPr>
          <w:rFonts w:asciiTheme="minorHAnsi" w:eastAsiaTheme="minorHAnsi" w:hAnsiTheme="minorHAnsi" w:cstheme="minorBidi"/>
          <w:color w:val="auto"/>
          <w:sz w:val="22"/>
          <w:szCs w:val="22"/>
          <w:lang w:eastAsia="en-US"/>
        </w:rPr>
        <w:id w:val="1079796533"/>
        <w:docPartObj>
          <w:docPartGallery w:val="Table of Contents"/>
          <w:docPartUnique/>
        </w:docPartObj>
      </w:sdtPr>
      <w:sdtEndPr>
        <w:rPr>
          <w:rFonts w:ascii="Times New Roman" w:eastAsia="Calibri" w:hAnsi="Times New Roman" w:cs="Times New Roman"/>
          <w:bCs/>
          <w:sz w:val="26"/>
          <w:szCs w:val="26"/>
        </w:rPr>
      </w:sdtEndPr>
      <w:sdtContent>
        <w:p w:rsidR="00B047F2" w:rsidRPr="00B047F2" w:rsidRDefault="00B047F2" w:rsidP="00C632AC">
          <w:pPr>
            <w:pStyle w:val="af4"/>
            <w:keepNext w:val="0"/>
            <w:keepLines w:val="0"/>
            <w:widowControl w:val="0"/>
            <w:spacing w:before="0" w:line="257" w:lineRule="auto"/>
            <w:jc w:val="center"/>
            <w:rPr>
              <w:rFonts w:ascii="Times New Roman" w:hAnsi="Times New Roman"/>
              <w:color w:val="auto"/>
              <w:sz w:val="26"/>
              <w:szCs w:val="26"/>
            </w:rPr>
          </w:pPr>
          <w:r w:rsidRPr="00B047F2">
            <w:rPr>
              <w:rFonts w:ascii="Times New Roman" w:hAnsi="Times New Roman"/>
              <w:color w:val="auto"/>
              <w:sz w:val="26"/>
              <w:szCs w:val="26"/>
            </w:rPr>
            <w:t>Оглавление</w:t>
          </w:r>
          <w:bookmarkEnd w:id="15"/>
          <w:bookmarkEnd w:id="14"/>
        </w:p>
        <w:p w:rsidR="00251AF8" w:rsidRPr="00251AF8" w:rsidRDefault="00C632AC" w:rsidP="00251AF8">
          <w:pPr>
            <w:pStyle w:val="12"/>
            <w:rPr>
              <w:rFonts w:ascii="Times New Roman" w:eastAsiaTheme="minorEastAsia" w:hAnsi="Times New Roman"/>
              <w:noProof/>
              <w:sz w:val="26"/>
              <w:szCs w:val="26"/>
              <w:lang w:eastAsia="ru-RU"/>
            </w:rPr>
          </w:pPr>
          <w:r w:rsidRPr="005B082A">
            <w:rPr>
              <w:rFonts w:ascii="Times New Roman" w:hAnsi="Times New Roman"/>
              <w:bCs/>
              <w:sz w:val="26"/>
              <w:szCs w:val="26"/>
            </w:rPr>
            <w:fldChar w:fldCharType="begin"/>
          </w:r>
          <w:r w:rsidRPr="005B082A">
            <w:rPr>
              <w:rFonts w:ascii="Times New Roman" w:hAnsi="Times New Roman"/>
              <w:bCs/>
              <w:sz w:val="26"/>
              <w:szCs w:val="26"/>
            </w:rPr>
            <w:instrText xml:space="preserve"> TOC \o "1-4" \h \z \u </w:instrText>
          </w:r>
          <w:r w:rsidRPr="005B082A">
            <w:rPr>
              <w:rFonts w:ascii="Times New Roman" w:hAnsi="Times New Roman"/>
              <w:bCs/>
              <w:sz w:val="26"/>
              <w:szCs w:val="26"/>
            </w:rPr>
            <w:fldChar w:fldCharType="separate"/>
          </w:r>
          <w:hyperlink w:anchor="_Toc45052373" w:history="1">
            <w:r w:rsidR="00251AF8" w:rsidRPr="00251AF8">
              <w:rPr>
                <w:rStyle w:val="a4"/>
                <w:rFonts w:ascii="Times New Roman" w:eastAsia="Times New Roman" w:hAnsi="Times New Roman"/>
                <w:noProof/>
                <w:sz w:val="26"/>
                <w:szCs w:val="26"/>
                <w:lang w:eastAsia="ru-RU"/>
              </w:rPr>
              <w:t>1. ВВЕДЕНИЕ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374" w:history="1">
            <w:r w:rsidR="00251AF8" w:rsidRPr="00251AF8">
              <w:rPr>
                <w:rStyle w:val="a4"/>
                <w:rFonts w:ascii="Times New Roman" w:eastAsia="Times New Roman" w:hAnsi="Times New Roman"/>
                <w:noProof/>
                <w:sz w:val="26"/>
                <w:szCs w:val="26"/>
                <w:lang w:eastAsia="ru-RU"/>
              </w:rPr>
              <w:t>2. Цели и задачи территориального планирования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24</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375" w:history="1">
            <w:r w:rsidR="00251AF8" w:rsidRPr="00251AF8">
              <w:rPr>
                <w:rStyle w:val="a4"/>
                <w:rFonts w:ascii="Times New Roman" w:eastAsia="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27</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376" w:history="1">
            <w:r w:rsidR="00251AF8" w:rsidRPr="00251AF8">
              <w:rPr>
                <w:rStyle w:val="a4"/>
                <w:rFonts w:ascii="Times New Roman" w:eastAsia="Times New Roman" w:hAnsi="Times New Roman"/>
                <w:noProof/>
                <w:sz w:val="26"/>
                <w:szCs w:val="26"/>
                <w:lang w:eastAsia="ru-RU"/>
              </w:rPr>
              <w:t>4. Современное состояние и анализ реализации действующего генерального плана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32</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77" w:history="1">
            <w:r w:rsidR="00251AF8" w:rsidRPr="00251AF8">
              <w:rPr>
                <w:rStyle w:val="a4"/>
                <w:rFonts w:ascii="Times New Roman" w:hAnsi="Times New Roman"/>
                <w:noProof/>
                <w:sz w:val="26"/>
                <w:szCs w:val="26"/>
              </w:rPr>
              <w:t>4.1. Общие сведения о поселении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32</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78" w:history="1">
            <w:r w:rsidR="00251AF8" w:rsidRPr="00251AF8">
              <w:rPr>
                <w:rStyle w:val="a4"/>
                <w:rFonts w:ascii="Times New Roman" w:hAnsi="Times New Roman"/>
                <w:noProof/>
                <w:sz w:val="26"/>
                <w:szCs w:val="26"/>
              </w:rPr>
              <w:t>4.2. Анализ современного состояния и реализации предложений действующего генерального плана по основным позициям</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33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79" w:history="1">
            <w:r w:rsidR="00251AF8" w:rsidRPr="00251AF8">
              <w:rPr>
                <w:rStyle w:val="a4"/>
                <w:rFonts w:ascii="Times New Roman" w:hAnsi="Times New Roman"/>
                <w:noProof/>
                <w:sz w:val="26"/>
                <w:szCs w:val="26"/>
              </w:rPr>
              <w:t>4.2.1 Функциональное зонирование и планировочная структура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_Toc45052379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40</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0" w:history="1">
            <w:r w:rsidR="00251AF8" w:rsidRPr="00251AF8">
              <w:rPr>
                <w:rStyle w:val="a4"/>
                <w:rFonts w:ascii="Times New Roman" w:hAnsi="Times New Roman"/>
                <w:noProof/>
                <w:sz w:val="26"/>
                <w:szCs w:val="26"/>
              </w:rPr>
              <w:t>4.2.2 Население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42</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1" w:history="1">
            <w:r w:rsidR="00251AF8" w:rsidRPr="00251AF8">
              <w:rPr>
                <w:rStyle w:val="a4"/>
                <w:rFonts w:ascii="Times New Roman" w:hAnsi="Times New Roman"/>
                <w:noProof/>
                <w:sz w:val="26"/>
                <w:szCs w:val="26"/>
              </w:rPr>
              <w:t>4.2.3 Жилищный фонд</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45</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2" w:history="1">
            <w:r w:rsidR="00251AF8" w:rsidRPr="00251AF8">
              <w:rPr>
                <w:rStyle w:val="a4"/>
                <w:rFonts w:ascii="Times New Roman" w:hAnsi="Times New Roman"/>
                <w:noProof/>
                <w:sz w:val="26"/>
                <w:szCs w:val="26"/>
              </w:rPr>
              <w:t>4.2.4 Социальная инфраструктура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48</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3" w:history="1">
            <w:r w:rsidR="00251AF8" w:rsidRPr="00251AF8">
              <w:rPr>
                <w:rStyle w:val="a4"/>
                <w:rFonts w:ascii="Times New Roman" w:hAnsi="Times New Roman"/>
                <w:noProof/>
                <w:sz w:val="26"/>
                <w:szCs w:val="26"/>
              </w:rPr>
              <w:t>4.2.5 Транспорт</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67</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4" w:history="1">
            <w:r w:rsidR="00251AF8" w:rsidRPr="00251AF8">
              <w:rPr>
                <w:rStyle w:val="a4"/>
                <w:rFonts w:ascii="Times New Roman" w:hAnsi="Times New Roman"/>
                <w:noProof/>
                <w:sz w:val="26"/>
                <w:szCs w:val="26"/>
              </w:rPr>
              <w:t>4.2.6 Инженерная инфраструктура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69</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5" w:history="1">
            <w:r w:rsidR="00251AF8" w:rsidRPr="00251AF8">
              <w:rPr>
                <w:rStyle w:val="a4"/>
                <w:rFonts w:ascii="Times New Roman"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72</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6" w:history="1">
            <w:r w:rsidR="00251AF8" w:rsidRPr="00251AF8">
              <w:rPr>
                <w:rStyle w:val="a4"/>
                <w:rFonts w:ascii="Times New Roman" w:hAnsi="Times New Roman"/>
                <w:noProof/>
                <w:sz w:val="26"/>
                <w:szCs w:val="26"/>
              </w:rPr>
              <w:t>4.2.7.1 Лесные ресурсы и лесопользование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72</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7" w:history="1">
            <w:r w:rsidR="00251AF8" w:rsidRPr="00251AF8">
              <w:rPr>
                <w:rStyle w:val="a4"/>
                <w:rFonts w:ascii="Times New Roman" w:hAnsi="Times New Roman"/>
                <w:noProof/>
                <w:sz w:val="26"/>
                <w:szCs w:val="26"/>
              </w:rPr>
              <w:t>4.2.7.2 Особо охраняемые природные территории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93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8" w:history="1">
            <w:r w:rsidR="00251AF8" w:rsidRPr="00251AF8">
              <w:rPr>
                <w:rStyle w:val="a4"/>
                <w:rFonts w:ascii="Times New Roman" w:hAnsi="Times New Roman"/>
                <w:noProof/>
                <w:sz w:val="26"/>
                <w:szCs w:val="26"/>
              </w:rPr>
              <w:t>4.2.7.3 Рекреация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97</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89" w:history="1">
            <w:r w:rsidR="00251AF8" w:rsidRPr="00251AF8">
              <w:rPr>
                <w:rStyle w:val="a4"/>
                <w:rFonts w:ascii="Times New Roman" w:hAnsi="Times New Roman"/>
                <w:noProof/>
                <w:sz w:val="26"/>
                <w:szCs w:val="26"/>
              </w:rPr>
              <w:t>4.2.8 Зоны с особыми условиями использования территорий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_Toc45052389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101</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390" w:history="1">
            <w:r w:rsidR="00251AF8" w:rsidRPr="00251AF8">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107</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1" w:history="1">
            <w:r w:rsidR="00251AF8" w:rsidRPr="00251AF8">
              <w:rPr>
                <w:rStyle w:val="a4"/>
                <w:rFonts w:ascii="Times New Roman" w:hAnsi="Times New Roman"/>
                <w:noProof/>
                <w:sz w:val="26"/>
                <w:szCs w:val="26"/>
              </w:rPr>
              <w:t>5.1. Планировочное развитие территории поселения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107</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392" w:history="1">
            <w:r w:rsidR="00251AF8" w:rsidRPr="00251AF8">
              <w:rPr>
                <w:rStyle w:val="a4"/>
                <w:rFonts w:ascii="Times New Roman" w:hAnsi="Times New Roman"/>
                <w:noProof/>
                <w:sz w:val="26"/>
                <w:szCs w:val="26"/>
              </w:rPr>
              <w:t>5.1.1 Пересечения границ земель лесного фонда с границами населенных пунктов</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109</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3" w:history="1">
            <w:r w:rsidR="00251AF8" w:rsidRPr="00251AF8">
              <w:rPr>
                <w:rStyle w:val="a4"/>
                <w:rFonts w:ascii="Times New Roman" w:hAnsi="Times New Roman"/>
                <w:noProof/>
                <w:sz w:val="26"/>
                <w:szCs w:val="26"/>
              </w:rPr>
              <w:t>5.2. Функциональное зонирование территории. Функционально-планировочный баланс территорий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118</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4" w:history="1">
            <w:r w:rsidR="00251AF8" w:rsidRPr="00251AF8">
              <w:rPr>
                <w:rStyle w:val="a4"/>
                <w:rFonts w:ascii="Times New Roman" w:hAnsi="Times New Roman"/>
                <w:noProof/>
                <w:sz w:val="26"/>
                <w:szCs w:val="26"/>
              </w:rPr>
              <w:t>5.3. Обоснование территориального развития населенных пунктов</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123</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5" w:history="1">
            <w:r w:rsidR="00251AF8" w:rsidRPr="00251AF8">
              <w:rPr>
                <w:rStyle w:val="a4"/>
                <w:rFonts w:ascii="Times New Roman" w:hAnsi="Times New Roman"/>
                <w:noProof/>
                <w:sz w:val="26"/>
                <w:szCs w:val="26"/>
              </w:rPr>
              <w:t>5.4. Развитие социальной сферы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123</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6" w:history="1">
            <w:r w:rsidR="00251AF8" w:rsidRPr="00251AF8">
              <w:rPr>
                <w:rStyle w:val="a4"/>
                <w:rFonts w:ascii="Times New Roman" w:hAnsi="Times New Roman"/>
                <w:noProof/>
                <w:sz w:val="26"/>
                <w:szCs w:val="26"/>
              </w:rPr>
              <w:t>5.5. Организация производственных зон</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128</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7" w:history="1">
            <w:r w:rsidR="00251AF8" w:rsidRPr="00251AF8">
              <w:rPr>
                <w:rStyle w:val="a4"/>
                <w:rFonts w:ascii="Times New Roman" w:hAnsi="Times New Roman"/>
                <w:noProof/>
                <w:sz w:val="26"/>
                <w:szCs w:val="26"/>
              </w:rPr>
              <w:t>5.6. Организация рекреационных зон и системы зеленых насаждений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129</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8" w:history="1">
            <w:r w:rsidR="00251AF8" w:rsidRPr="00251AF8">
              <w:rPr>
                <w:rStyle w:val="a4"/>
                <w:rFonts w:ascii="Times New Roman" w:hAnsi="Times New Roman"/>
                <w:noProof/>
                <w:sz w:val="26"/>
                <w:szCs w:val="26"/>
              </w:rPr>
              <w:t>5.7. Памятники истории и культуры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133</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399" w:history="1">
            <w:r w:rsidR="00251AF8" w:rsidRPr="00251AF8">
              <w:rPr>
                <w:rStyle w:val="a4"/>
                <w:rFonts w:ascii="Times New Roman" w:hAnsi="Times New Roman"/>
                <w:noProof/>
                <w:sz w:val="26"/>
                <w:szCs w:val="26"/>
              </w:rPr>
              <w:t>5.8. Развитие транспортной инфраструктуры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_Toc45052399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144</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00" w:history="1">
            <w:r w:rsidR="00251AF8" w:rsidRPr="00251AF8">
              <w:rPr>
                <w:rStyle w:val="a4"/>
                <w:rFonts w:ascii="Times New Roman" w:hAnsi="Times New Roman"/>
                <w:noProof/>
                <w:sz w:val="26"/>
                <w:szCs w:val="26"/>
              </w:rPr>
              <w:t>5.9. Развитие инженерной инфраструктуры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148</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1" w:history="1">
            <w:r w:rsidR="00251AF8" w:rsidRPr="00251AF8">
              <w:rPr>
                <w:rStyle w:val="a4"/>
                <w:rFonts w:ascii="Times New Roman" w:eastAsiaTheme="majorEastAsia" w:hAnsi="Times New Roman"/>
                <w:noProof/>
                <w:sz w:val="26"/>
                <w:szCs w:val="26"/>
              </w:rPr>
              <w:t>5.9.1. Система водоснабжения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151</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2" w:history="1">
            <w:r w:rsidR="00251AF8" w:rsidRPr="00251AF8">
              <w:rPr>
                <w:rStyle w:val="a4"/>
                <w:rFonts w:ascii="Times New Roman" w:eastAsiaTheme="majorEastAsia" w:hAnsi="Times New Roman"/>
                <w:noProof/>
                <w:sz w:val="26"/>
                <w:szCs w:val="26"/>
              </w:rPr>
              <w:t>5.9.2. Система водоотведения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3" w:history="1">
            <w:r w:rsidR="00251AF8" w:rsidRPr="00251AF8">
              <w:rPr>
                <w:rStyle w:val="a4"/>
                <w:rFonts w:ascii="Times New Roman" w:eastAsiaTheme="majorEastAsia" w:hAnsi="Times New Roman"/>
                <w:noProof/>
                <w:sz w:val="26"/>
                <w:szCs w:val="26"/>
              </w:rPr>
              <w:t>5.9.3. Санитарная очистка территории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4" w:history="1">
            <w:r w:rsidR="00251AF8" w:rsidRPr="00251AF8">
              <w:rPr>
                <w:rStyle w:val="a4"/>
                <w:rFonts w:ascii="Times New Roman" w:eastAsiaTheme="majorEastAsia" w:hAnsi="Times New Roman"/>
                <w:noProof/>
                <w:sz w:val="26"/>
                <w:szCs w:val="26"/>
              </w:rPr>
              <w:t>5.9.4. Электроснабжение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156</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5" w:history="1">
            <w:r w:rsidR="00251AF8" w:rsidRPr="00251AF8">
              <w:rPr>
                <w:rStyle w:val="a4"/>
                <w:rFonts w:ascii="Times New Roman" w:eastAsiaTheme="majorEastAsia" w:hAnsi="Times New Roman"/>
                <w:noProof/>
                <w:sz w:val="26"/>
                <w:szCs w:val="26"/>
              </w:rPr>
              <w:t>5.9.5. Теплоснабжение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157</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6" w:history="1">
            <w:r w:rsidR="00251AF8" w:rsidRPr="00251AF8">
              <w:rPr>
                <w:rStyle w:val="a4"/>
                <w:rFonts w:ascii="Times New Roman" w:eastAsiaTheme="majorEastAsia" w:hAnsi="Times New Roman"/>
                <w:noProof/>
                <w:sz w:val="26"/>
                <w:szCs w:val="26"/>
              </w:rPr>
              <w:t>5.9.6. Газоснабжение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158</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07" w:history="1">
            <w:r w:rsidR="00251AF8" w:rsidRPr="00251AF8">
              <w:rPr>
                <w:rStyle w:val="a4"/>
                <w:rFonts w:ascii="Times New Roman" w:eastAsiaTheme="majorEastAsia" w:hAnsi="Times New Roman"/>
                <w:noProof/>
                <w:sz w:val="26"/>
                <w:szCs w:val="26"/>
              </w:rPr>
              <w:t>5.9.7. Связь</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159</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08" w:history="1">
            <w:r w:rsidR="00251AF8" w:rsidRPr="00251AF8">
              <w:rPr>
                <w:rStyle w:val="a4"/>
                <w:rFonts w:ascii="Times New Roman" w:hAnsi="Times New Roman"/>
                <w:noProof/>
                <w:sz w:val="26"/>
                <w:szCs w:val="26"/>
              </w:rPr>
              <w:t>5.10. Мероприятия по пожарной безопасности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165</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409" w:history="1">
            <w:r w:rsidR="00251AF8" w:rsidRPr="00251AF8">
              <w:rPr>
                <w:rStyle w:val="a4"/>
                <w:rFonts w:ascii="Times New Roman" w:eastAsia="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_Toc45052409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167</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410" w:history="1">
            <w:r w:rsidR="00251AF8" w:rsidRPr="00251AF8">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_Toc45052410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171</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11" w:history="1">
            <w:r w:rsidR="00251AF8" w:rsidRPr="00251AF8">
              <w:rPr>
                <w:rStyle w:val="a4"/>
                <w:rFonts w:ascii="Times New Roman" w:hAnsi="Times New Roman"/>
                <w:noProof/>
                <w:sz w:val="26"/>
                <w:szCs w:val="26"/>
              </w:rPr>
              <w:t>7.1. Основные законодательные и нормативно-правовые документы в области безопасности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_Toc45052411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171</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12" w:history="1">
            <w:r w:rsidR="00251AF8" w:rsidRPr="00251AF8">
              <w:rPr>
                <w:rStyle w:val="a4"/>
                <w:rFonts w:ascii="Times New Roman" w:hAnsi="Times New Roman"/>
                <w:noProof/>
                <w:sz w:val="26"/>
                <w:szCs w:val="26"/>
              </w:rPr>
              <w:t>7.2. Основные факторы риска возникновения чрезвычайных ситуаций природного и техногенного характера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_Toc45052412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174</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13" w:history="1">
            <w:r w:rsidR="00251AF8" w:rsidRPr="00251AF8">
              <w:rPr>
                <w:rStyle w:val="a4"/>
                <w:rFonts w:ascii="Times New Roman" w:hAnsi="Times New Roman"/>
                <w:noProof/>
                <w:sz w:val="26"/>
                <w:szCs w:val="26"/>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_Toc45052413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182</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14" w:history="1">
            <w:r w:rsidR="00251AF8" w:rsidRPr="00251AF8">
              <w:rPr>
                <w:rStyle w:val="a4"/>
                <w:rFonts w:ascii="Times New Roman" w:eastAsiaTheme="majorEastAsia" w:hAnsi="Times New Roman"/>
                <w:noProof/>
                <w:sz w:val="26"/>
                <w:szCs w:val="26"/>
              </w:rPr>
              <w:t>7.3.1. Чрезвычайные ситуации при авариях на объектах, расположенных на территории сельского поселения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_Toc45052414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182</w:t>
            </w:r>
            <w:r w:rsidR="00251AF8" w:rsidRPr="00251AF8">
              <w:rPr>
                <w:rFonts w:ascii="Times New Roman" w:hAnsi="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15" w:history="1">
            <w:r w:rsidR="00251AF8" w:rsidRPr="00251AF8">
              <w:rPr>
                <w:rStyle w:val="a4"/>
                <w:rFonts w:ascii="Times New Roman" w:eastAsiaTheme="majorEastAsia" w:hAnsi="Times New Roman" w:cs="Times New Roman"/>
                <w:noProof/>
                <w:sz w:val="26"/>
                <w:szCs w:val="26"/>
              </w:rPr>
              <w:t>7.3.1.1. Чрезвычайные ситуации на химически опасных объектах</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_Toc45052415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182</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16" w:history="1">
            <w:r w:rsidR="00251AF8" w:rsidRPr="00251AF8">
              <w:rPr>
                <w:rStyle w:val="a4"/>
                <w:rFonts w:ascii="Times New Roman" w:eastAsiaTheme="majorEastAsia" w:hAnsi="Times New Roman" w:cs="Times New Roman"/>
                <w:noProof/>
                <w:sz w:val="26"/>
                <w:szCs w:val="26"/>
              </w:rPr>
              <w:t>7.3.1.2. Чрезвычайные ситуации на пожаро- и взрывоопасных объектах</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_Toc45052416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182</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17" w:history="1">
            <w:r w:rsidR="00251AF8" w:rsidRPr="00251AF8">
              <w:rPr>
                <w:rStyle w:val="a4"/>
                <w:rFonts w:ascii="Times New Roman" w:eastAsiaTheme="majorEastAsia" w:hAnsi="Times New Roman" w:cs="Times New Roman"/>
                <w:noProof/>
                <w:sz w:val="26"/>
                <w:szCs w:val="26"/>
              </w:rPr>
              <w:t>7.3.1.3. Чрезвычайные ситуации на биологически опасных объектах</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_Toc45052417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184</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18" w:history="1">
            <w:r w:rsidR="00251AF8" w:rsidRPr="00251AF8">
              <w:rPr>
                <w:rStyle w:val="a4"/>
                <w:rFonts w:ascii="Times New Roman" w:eastAsiaTheme="majorEastAsia" w:hAnsi="Times New Roman" w:cs="Times New Roman"/>
                <w:noProof/>
                <w:sz w:val="26"/>
                <w:szCs w:val="26"/>
              </w:rPr>
              <w:t>7.3.1.4. Чрезвычайные ситуации на электроэнергетических системах и системах связи</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_Toc45052418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186</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19" w:history="1">
            <w:r w:rsidR="00251AF8" w:rsidRPr="00251AF8">
              <w:rPr>
                <w:rStyle w:val="a4"/>
                <w:rFonts w:ascii="Times New Roman" w:eastAsiaTheme="majorEastAsia" w:hAnsi="Times New Roman" w:cs="Times New Roman"/>
                <w:noProof/>
                <w:sz w:val="26"/>
                <w:szCs w:val="26"/>
              </w:rPr>
              <w:t>7.3.1.5. Чрезвычайные ситуации на коммунальных системах жизнеобеспечения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_Toc45052419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186</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0" w:history="1">
            <w:r w:rsidR="00251AF8" w:rsidRPr="00251AF8">
              <w:rPr>
                <w:rStyle w:val="a4"/>
                <w:rFonts w:ascii="Times New Roman" w:hAnsi="Times New Roman"/>
                <w:noProof/>
                <w:sz w:val="26"/>
                <w:szCs w:val="26"/>
              </w:rPr>
              <w:t>7.4. Чрезвычайные ситуации на транспортных коммуникациях</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186</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21" w:history="1">
            <w:r w:rsidR="00251AF8" w:rsidRPr="00251AF8">
              <w:rPr>
                <w:rStyle w:val="a4"/>
                <w:rFonts w:ascii="Times New Roman" w:eastAsiaTheme="majorEastAsia" w:hAnsi="Times New Roman"/>
                <w:noProof/>
                <w:sz w:val="26"/>
                <w:szCs w:val="26"/>
              </w:rPr>
              <w:t>7.4.1. Аварии с ГСМ и СУГ на ближайших транспортных магистралях</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187</w:t>
            </w:r>
            <w:r w:rsidR="00251AF8" w:rsidRPr="00251AF8">
              <w:rPr>
                <w:rFonts w:ascii="Times New Roman" w:hAnsi="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22" w:history="1">
            <w:r w:rsidR="00251AF8" w:rsidRPr="00251AF8">
              <w:rPr>
                <w:rStyle w:val="a4"/>
                <w:rFonts w:ascii="Times New Roman" w:eastAsiaTheme="majorEastAsia" w:hAnsi="Times New Roman" w:cs="Times New Roman"/>
                <w:noProof/>
                <w:sz w:val="26"/>
                <w:szCs w:val="26"/>
              </w:rPr>
              <w:t>7.4.1.1. Чрезвычайные ситуации на авиационном транспорте</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_Toc45052422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189</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23" w:history="1">
            <w:r w:rsidR="00251AF8" w:rsidRPr="00251AF8">
              <w:rPr>
                <w:rStyle w:val="a4"/>
                <w:rFonts w:ascii="Times New Roman" w:eastAsiaTheme="majorEastAsia" w:hAnsi="Times New Roman" w:cs="Times New Roman"/>
                <w:noProof/>
                <w:sz w:val="26"/>
                <w:szCs w:val="26"/>
              </w:rPr>
              <w:t>7.4.1.2. Чрезвычайные ситуации на речном транспорте</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_Toc45052423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189</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4" w:history="1">
            <w:r w:rsidR="00251AF8" w:rsidRPr="00251AF8">
              <w:rPr>
                <w:rStyle w:val="a4"/>
                <w:rFonts w:ascii="Times New Roman" w:hAnsi="Times New Roman"/>
                <w:noProof/>
                <w:sz w:val="26"/>
                <w:szCs w:val="26"/>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189</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5" w:history="1">
            <w:r w:rsidR="00251AF8" w:rsidRPr="00251AF8">
              <w:rPr>
                <w:rStyle w:val="a4"/>
                <w:rFonts w:ascii="Times New Roman" w:hAnsi="Times New Roman"/>
                <w:noProof/>
                <w:sz w:val="26"/>
                <w:szCs w:val="26"/>
              </w:rPr>
              <w:t>7.6. Развитие застройки территории и размещения объектов капитального строительства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197</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6" w:history="1">
            <w:r w:rsidR="00251AF8" w:rsidRPr="00251AF8">
              <w:rPr>
                <w:rStyle w:val="a4"/>
                <w:rFonts w:ascii="Times New Roman" w:hAnsi="Times New Roman"/>
                <w:noProof/>
                <w:sz w:val="26"/>
                <w:szCs w:val="26"/>
              </w:rPr>
              <w:t>7.7. Обеспечение мероприятий пожарной безопасности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198</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7" w:history="1">
            <w:r w:rsidR="00251AF8" w:rsidRPr="00251AF8">
              <w:rPr>
                <w:rStyle w:val="a4"/>
                <w:rFonts w:ascii="Times New Roman" w:hAnsi="Times New Roman"/>
                <w:noProof/>
                <w:sz w:val="26"/>
                <w:szCs w:val="26"/>
              </w:rPr>
              <w:t>7.8. Развитие транспортной и инженерной инфраструктур</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202</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28" w:history="1">
            <w:r w:rsidR="00251AF8" w:rsidRPr="00251AF8">
              <w:rPr>
                <w:rStyle w:val="a4"/>
                <w:rFonts w:ascii="Times New Roman" w:hAnsi="Times New Roman"/>
                <w:noProof/>
                <w:sz w:val="26"/>
                <w:szCs w:val="26"/>
              </w:rPr>
              <w:t>7.9. Развитии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205</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29" w:history="1">
            <w:r w:rsidR="00251AF8" w:rsidRPr="00251AF8">
              <w:rPr>
                <w:rStyle w:val="a4"/>
                <w:rFonts w:ascii="Times New Roman" w:eastAsiaTheme="majorEastAsia" w:hAnsi="Times New Roman"/>
                <w:noProof/>
                <w:sz w:val="26"/>
                <w:szCs w:val="26"/>
                <w:lang w:bidi="en-US"/>
              </w:rPr>
              <w:t>7.9.1. Основные мероприятия, проводимые по защите населения от чрезвычайных ситуаций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_Toc45052429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206</w:t>
            </w:r>
            <w:r w:rsidR="00251AF8" w:rsidRPr="00251AF8">
              <w:rPr>
                <w:rFonts w:ascii="Times New Roman" w:hAnsi="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30" w:history="1">
            <w:r w:rsidR="00251AF8" w:rsidRPr="00251AF8">
              <w:rPr>
                <w:rStyle w:val="a4"/>
                <w:rFonts w:ascii="Times New Roman" w:eastAsia="Times New Roman" w:hAnsi="Times New Roman" w:cs="Times New Roman"/>
                <w:noProof/>
                <w:sz w:val="26"/>
                <w:szCs w:val="26"/>
              </w:rPr>
              <w:t>7.9.1.1 Оповещение и информирование людей о возникновении или угрозе возникновения какой–либо опасности.</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_Toc45052430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206</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31" w:history="1">
            <w:r w:rsidR="00251AF8" w:rsidRPr="00251AF8">
              <w:rPr>
                <w:rStyle w:val="a4"/>
                <w:rFonts w:ascii="Times New Roman" w:eastAsia="Times New Roman" w:hAnsi="Times New Roman" w:cs="Times New Roman"/>
                <w:noProof/>
                <w:sz w:val="26"/>
                <w:szCs w:val="26"/>
              </w:rPr>
              <w:t>7.9.1.2. Эвакуация один из основных способов защиты населения от воздействия поражающих факторов чрезвычайных ситуаций</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_Toc45052431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208</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32" w:history="1">
            <w:r w:rsidR="00251AF8" w:rsidRPr="00251AF8">
              <w:rPr>
                <w:rStyle w:val="a4"/>
                <w:rFonts w:ascii="Times New Roman" w:hAnsi="Times New Roman"/>
                <w:noProof/>
                <w:sz w:val="26"/>
                <w:szCs w:val="26"/>
              </w:rPr>
              <w:t>7.10. Профилактические мероприятия по снижению риска чрезвычайных ситуаций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211</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3" w:history="1">
            <w:r w:rsidR="00251AF8" w:rsidRPr="00251AF8">
              <w:rPr>
                <w:rStyle w:val="a4"/>
                <w:rFonts w:ascii="Times New Roman" w:hAnsi="Times New Roman"/>
                <w:noProof/>
                <w:sz w:val="26"/>
                <w:szCs w:val="26"/>
                <w:lang w:bidi="en-US"/>
              </w:rPr>
              <w:t>7</w:t>
            </w:r>
            <w:r w:rsidR="00251AF8" w:rsidRPr="00251AF8">
              <w:rPr>
                <w:rStyle w:val="a4"/>
                <w:rFonts w:ascii="Times New Roman" w:eastAsiaTheme="majorEastAsia" w:hAnsi="Times New Roman"/>
                <w:noProof/>
                <w:sz w:val="26"/>
                <w:szCs w:val="26"/>
                <w:lang w:bidi="en-US"/>
              </w:rPr>
              <w:t>.10.1. Профилактика ЧС техногенного и природного характера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211</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4" w:history="1">
            <w:r w:rsidR="00251AF8" w:rsidRPr="00251AF8">
              <w:rPr>
                <w:rStyle w:val="a4"/>
                <w:rFonts w:ascii="Times New Roman" w:hAnsi="Times New Roman"/>
                <w:noProof/>
                <w:sz w:val="26"/>
                <w:szCs w:val="26"/>
                <w:lang w:bidi="en-US"/>
              </w:rPr>
              <w:t>7.10.2. Основные мероприятиям по защите населения во время радиационной аварии: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5" w:history="1">
            <w:r w:rsidR="00251AF8" w:rsidRPr="00251AF8">
              <w:rPr>
                <w:rStyle w:val="a4"/>
                <w:rFonts w:ascii="Times New Roman" w:hAnsi="Times New Roman"/>
                <w:noProof/>
                <w:sz w:val="26"/>
                <w:szCs w:val="26"/>
                <w:lang w:bidi="en-US"/>
              </w:rPr>
              <w:t>7.10.3 Основные мероприятиям по защите населения в случае химической аварии: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213</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6" w:history="1">
            <w:r w:rsidR="00251AF8" w:rsidRPr="00251AF8">
              <w:rPr>
                <w:rStyle w:val="a4"/>
                <w:rFonts w:ascii="Times New Roman" w:hAnsi="Times New Roman"/>
                <w:noProof/>
                <w:sz w:val="26"/>
                <w:szCs w:val="26"/>
                <w:lang w:bidi="en-US"/>
              </w:rPr>
              <w:t>7.10.4. Мероприятия медицинской защиты:</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214</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7" w:history="1">
            <w:r w:rsidR="00251AF8" w:rsidRPr="00251AF8">
              <w:rPr>
                <w:rStyle w:val="a4"/>
                <w:rFonts w:ascii="Times New Roman" w:hAnsi="Times New Roman"/>
                <w:noProof/>
                <w:sz w:val="26"/>
                <w:szCs w:val="26"/>
                <w:lang w:bidi="en-US"/>
              </w:rPr>
              <w:t>7.10.5 Мероприятия по обеспечению пожарной безопасности:</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_Toc45052437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215</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8" w:history="1">
            <w:r w:rsidR="00251AF8" w:rsidRPr="00251AF8">
              <w:rPr>
                <w:rStyle w:val="a4"/>
                <w:rFonts w:ascii="Times New Roman" w:eastAsia="Times New Roman" w:hAnsi="Times New Roman"/>
                <w:noProof/>
                <w:sz w:val="26"/>
                <w:szCs w:val="26"/>
                <w:lang w:eastAsia="ar-SA" w:bidi="en-US"/>
              </w:rPr>
              <w:t>7.10.6. Предупреждение массовых инфекционных заболеваний и</w:t>
            </w:r>
            <w:r w:rsidR="00251AF8" w:rsidRPr="00251AF8">
              <w:rPr>
                <w:rStyle w:val="a4"/>
                <w:rFonts w:ascii="Times New Roman" w:eastAsia="Times New Roman" w:hAnsi="Times New Roman"/>
                <w:noProof/>
                <w:sz w:val="26"/>
                <w:szCs w:val="26"/>
                <w:lang w:eastAsia="ru-RU"/>
              </w:rPr>
              <w:t xml:space="preserve"> отравлений людей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_Toc45052438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216</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39" w:history="1">
            <w:r w:rsidR="00251AF8" w:rsidRPr="00251AF8">
              <w:rPr>
                <w:rStyle w:val="a4"/>
                <w:rFonts w:ascii="Times New Roman" w:eastAsia="Times New Roman" w:hAnsi="Times New Roman"/>
                <w:noProof/>
                <w:sz w:val="26"/>
                <w:szCs w:val="26"/>
                <w:lang w:eastAsia="ar-SA" w:bidi="en-US"/>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_Toc45052439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216</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0" w:history="1">
            <w:r w:rsidR="00251AF8" w:rsidRPr="00251AF8">
              <w:rPr>
                <w:rStyle w:val="a4"/>
                <w:rFonts w:ascii="Times New Roman" w:eastAsia="Times New Roman" w:hAnsi="Times New Roman"/>
                <w:noProof/>
                <w:sz w:val="26"/>
                <w:szCs w:val="26"/>
                <w:lang w:eastAsia="ar-SA" w:bidi="en-US"/>
              </w:rPr>
              <w:t>7.10.8. Меры противодействия терроризму</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_Toc45052440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217</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1" w:history="1">
            <w:r w:rsidR="00251AF8" w:rsidRPr="00251AF8">
              <w:rPr>
                <w:rStyle w:val="a4"/>
                <w:rFonts w:ascii="Times New Roman" w:eastAsia="Times New Roman" w:hAnsi="Times New Roman"/>
                <w:noProof/>
                <w:sz w:val="26"/>
                <w:szCs w:val="26"/>
                <w:lang w:eastAsia="ar-SA" w:bidi="en-US"/>
              </w:rPr>
              <w:t>7.10.9. Мероприятия по инженерной защите населения и территорий</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_Toc45052441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219</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2" w:history="1">
            <w:r w:rsidR="00251AF8" w:rsidRPr="00251AF8">
              <w:rPr>
                <w:rStyle w:val="a4"/>
                <w:rFonts w:ascii="Times New Roman" w:eastAsia="Times New Roman" w:hAnsi="Times New Roman"/>
                <w:noProof/>
                <w:sz w:val="26"/>
                <w:szCs w:val="26"/>
                <w:lang w:eastAsia="ar-SA" w:bidi="en-US"/>
              </w:rPr>
              <w:t>7.10.10. Состояние страховой защиты населения и территорий от чрезвычайных ситуаций природного и техногенного характера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219</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43" w:history="1">
            <w:r w:rsidR="00251AF8" w:rsidRPr="00251AF8">
              <w:rPr>
                <w:rStyle w:val="a4"/>
                <w:rFonts w:ascii="Times New Roman" w:hAnsi="Times New Roman"/>
                <w:noProof/>
                <w:sz w:val="26"/>
                <w:szCs w:val="26"/>
              </w:rPr>
              <w:t>7.11. Инженерно–технические мероприятия по гражданской обороне</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220</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4" w:history="1">
            <w:r w:rsidR="00251AF8" w:rsidRPr="00251AF8">
              <w:rPr>
                <w:rStyle w:val="a4"/>
                <w:rFonts w:ascii="Times New Roman" w:hAnsi="Times New Roman"/>
                <w:noProof/>
                <w:sz w:val="26"/>
                <w:szCs w:val="26"/>
                <w:lang w:bidi="en-US"/>
              </w:rPr>
              <w:t xml:space="preserve">7.11.1 </w:t>
            </w:r>
            <w:r w:rsidR="00251AF8" w:rsidRPr="00251AF8">
              <w:rPr>
                <w:rStyle w:val="a4"/>
                <w:rFonts w:ascii="Times New Roman" w:eastAsiaTheme="majorEastAsia" w:hAnsi="Times New Roman"/>
                <w:noProof/>
                <w:sz w:val="26"/>
                <w:szCs w:val="26"/>
                <w:lang w:bidi="en-US"/>
              </w:rPr>
              <w:t>Наличие</w:t>
            </w:r>
            <w:r w:rsidR="00251AF8" w:rsidRPr="00251AF8">
              <w:rPr>
                <w:rStyle w:val="a4"/>
                <w:rFonts w:ascii="Times New Roman" w:hAnsi="Times New Roman"/>
                <w:noProof/>
                <w:sz w:val="26"/>
                <w:szCs w:val="26"/>
                <w:lang w:bidi="en-US"/>
              </w:rPr>
              <w:t xml:space="preserve"> организаций, отнесенных к категорированным по ГО</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220</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5" w:history="1">
            <w:r w:rsidR="00251AF8" w:rsidRPr="00251AF8">
              <w:rPr>
                <w:rStyle w:val="a4"/>
                <w:rFonts w:ascii="Times New Roman" w:eastAsia="Times New Roman" w:hAnsi="Times New Roman"/>
                <w:noProof/>
                <w:sz w:val="26"/>
                <w:szCs w:val="26"/>
                <w:lang w:eastAsia="ar-SA" w:bidi="en-US"/>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221</w:t>
            </w:r>
            <w:r w:rsidR="00251AF8" w:rsidRPr="00251AF8">
              <w:rPr>
                <w:rFonts w:ascii="Times New Roman" w:hAnsi="Times New Roman"/>
                <w:noProof/>
                <w:webHidden/>
                <w:sz w:val="26"/>
                <w:szCs w:val="26"/>
              </w:rPr>
              <w:fldChar w:fldCharType="end"/>
            </w:r>
          </w:hyperlink>
        </w:p>
        <w:p w:rsidR="00251AF8" w:rsidRPr="00251AF8" w:rsidRDefault="003001D6" w:rsidP="00251AF8">
          <w:pPr>
            <w:pStyle w:val="31"/>
            <w:tabs>
              <w:tab w:val="right" w:leader="dot" w:pos="9345"/>
            </w:tabs>
            <w:jc w:val="both"/>
            <w:rPr>
              <w:rFonts w:ascii="Times New Roman" w:eastAsiaTheme="minorEastAsia" w:hAnsi="Times New Roman"/>
              <w:noProof/>
              <w:sz w:val="26"/>
              <w:szCs w:val="26"/>
              <w:lang w:eastAsia="ru-RU"/>
            </w:rPr>
          </w:pPr>
          <w:hyperlink w:anchor="_Toc45052446" w:history="1">
            <w:r w:rsidR="00251AF8" w:rsidRPr="00251AF8">
              <w:rPr>
                <w:rStyle w:val="a4"/>
                <w:rFonts w:ascii="Times New Roman" w:eastAsia="Times New Roman" w:hAnsi="Times New Roman"/>
                <w:noProof/>
                <w:sz w:val="26"/>
                <w:szCs w:val="26"/>
                <w:lang w:eastAsia="ar-SA" w:bidi="en-US"/>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_Toc45052446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223</w:t>
            </w:r>
            <w:r w:rsidR="00251AF8" w:rsidRPr="00251AF8">
              <w:rPr>
                <w:rFonts w:ascii="Times New Roman" w:hAnsi="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47" w:history="1">
            <w:r w:rsidR="00251AF8" w:rsidRPr="00251AF8">
              <w:rPr>
                <w:rStyle w:val="a4"/>
                <w:rFonts w:ascii="Times New Roman" w:eastAsia="Times New Roman" w:hAnsi="Times New Roman" w:cs="Times New Roman"/>
                <w:noProof/>
                <w:sz w:val="26"/>
                <w:szCs w:val="26"/>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_Toc45052447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223</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48" w:history="1">
            <w:r w:rsidR="00251AF8" w:rsidRPr="00251AF8">
              <w:rPr>
                <w:rStyle w:val="a4"/>
                <w:rFonts w:ascii="Times New Roman" w:eastAsia="Times New Roman" w:hAnsi="Times New Roman" w:cs="Times New Roman"/>
                <w:noProof/>
                <w:sz w:val="26"/>
                <w:szCs w:val="26"/>
              </w:rPr>
              <w:t>7.11.3.2. Устойчивость системы водоснабжения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_Toc45052448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227</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49" w:history="1">
            <w:r w:rsidR="00251AF8" w:rsidRPr="00251AF8">
              <w:rPr>
                <w:rStyle w:val="a4"/>
                <w:rFonts w:ascii="Times New Roman" w:eastAsia="Times New Roman" w:hAnsi="Times New Roman" w:cs="Times New Roman"/>
                <w:noProof/>
                <w:sz w:val="26"/>
                <w:szCs w:val="26"/>
              </w:rPr>
              <w:t>7.11.3.3 Устойчивость системы теплоснабжения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_Toc45052449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228</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50" w:history="1">
            <w:r w:rsidR="00251AF8" w:rsidRPr="00251AF8">
              <w:rPr>
                <w:rStyle w:val="a4"/>
                <w:rFonts w:ascii="Times New Roman" w:eastAsia="Times New Roman" w:hAnsi="Times New Roman" w:cs="Times New Roman"/>
                <w:noProof/>
                <w:sz w:val="26"/>
                <w:szCs w:val="26"/>
              </w:rPr>
              <w:t>7.11.3.4 Устойчивость системы электроснабжения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_Toc45052450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228</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49"/>
            <w:tabs>
              <w:tab w:val="right" w:leader="dot" w:pos="9345"/>
            </w:tabs>
            <w:jc w:val="both"/>
            <w:rPr>
              <w:rFonts w:ascii="Times New Roman" w:hAnsi="Times New Roman" w:cs="Times New Roman"/>
              <w:noProof/>
              <w:sz w:val="26"/>
              <w:szCs w:val="26"/>
            </w:rPr>
          </w:pPr>
          <w:hyperlink w:anchor="_Toc45052451" w:history="1">
            <w:r w:rsidR="00251AF8" w:rsidRPr="00251AF8">
              <w:rPr>
                <w:rStyle w:val="a4"/>
                <w:rFonts w:ascii="Times New Roman" w:eastAsia="Times New Roman" w:hAnsi="Times New Roman" w:cs="Times New Roman"/>
                <w:noProof/>
                <w:sz w:val="26"/>
                <w:szCs w:val="26"/>
              </w:rPr>
              <w:t>7.11.3.5 Устойчивость системы газоснабжения</w:t>
            </w:r>
            <w:r w:rsidR="00251AF8" w:rsidRPr="00251AF8">
              <w:rPr>
                <w:rFonts w:ascii="Times New Roman" w:hAnsi="Times New Roman" w:cs="Times New Roman"/>
                <w:noProof/>
                <w:webHidden/>
                <w:sz w:val="26"/>
                <w:szCs w:val="26"/>
              </w:rPr>
              <w:tab/>
            </w:r>
            <w:r w:rsidR="00251AF8" w:rsidRPr="00251AF8">
              <w:rPr>
                <w:rFonts w:ascii="Times New Roman" w:hAnsi="Times New Roman" w:cs="Times New Roman"/>
                <w:noProof/>
                <w:webHidden/>
                <w:sz w:val="26"/>
                <w:szCs w:val="26"/>
              </w:rPr>
              <w:fldChar w:fldCharType="begin"/>
            </w:r>
            <w:r w:rsidR="00251AF8" w:rsidRPr="00251AF8">
              <w:rPr>
                <w:rFonts w:ascii="Times New Roman" w:hAnsi="Times New Roman" w:cs="Times New Roman"/>
                <w:noProof/>
                <w:webHidden/>
                <w:sz w:val="26"/>
                <w:szCs w:val="26"/>
              </w:rPr>
              <w:instrText xml:space="preserve"> PAGEREF _Toc45052451 \h </w:instrText>
            </w:r>
            <w:r w:rsidR="00251AF8" w:rsidRPr="00251AF8">
              <w:rPr>
                <w:rFonts w:ascii="Times New Roman" w:hAnsi="Times New Roman" w:cs="Times New Roman"/>
                <w:noProof/>
                <w:webHidden/>
                <w:sz w:val="26"/>
                <w:szCs w:val="26"/>
              </w:rPr>
            </w:r>
            <w:r w:rsidR="00251AF8" w:rsidRPr="00251AF8">
              <w:rPr>
                <w:rFonts w:ascii="Times New Roman" w:hAnsi="Times New Roman" w:cs="Times New Roman"/>
                <w:noProof/>
                <w:webHidden/>
                <w:sz w:val="26"/>
                <w:szCs w:val="26"/>
              </w:rPr>
              <w:fldChar w:fldCharType="separate"/>
            </w:r>
            <w:r w:rsidR="007D411B">
              <w:rPr>
                <w:rFonts w:ascii="Times New Roman" w:hAnsi="Times New Roman" w:cs="Times New Roman"/>
                <w:noProof/>
                <w:webHidden/>
                <w:sz w:val="26"/>
                <w:szCs w:val="26"/>
              </w:rPr>
              <w:t>229</w:t>
            </w:r>
            <w:r w:rsidR="00251AF8" w:rsidRPr="00251AF8">
              <w:rPr>
                <w:rFonts w:ascii="Times New Roman" w:hAnsi="Times New Roman" w:cs="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452" w:history="1">
            <w:r w:rsidR="00251AF8" w:rsidRPr="00251AF8">
              <w:rPr>
                <w:rStyle w:val="a4"/>
                <w:rFonts w:ascii="Times New Roman" w:hAnsi="Times New Roman"/>
                <w:noProof/>
                <w:sz w:val="26"/>
                <w:szCs w:val="26"/>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_Toc45052452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231</w:t>
            </w:r>
            <w:r w:rsidR="00251AF8" w:rsidRPr="00251AF8">
              <w:rPr>
                <w:rFonts w:ascii="Times New Roman" w:hAnsi="Times New Roman"/>
                <w:noProof/>
                <w:webHidden/>
                <w:sz w:val="26"/>
                <w:szCs w:val="26"/>
              </w:rPr>
              <w:fldChar w:fldCharType="end"/>
            </w:r>
          </w:hyperlink>
        </w:p>
        <w:p w:rsidR="00251AF8" w:rsidRPr="00251AF8" w:rsidRDefault="003001D6" w:rsidP="00251AF8">
          <w:pPr>
            <w:pStyle w:val="12"/>
            <w:rPr>
              <w:rFonts w:ascii="Times New Roman" w:eastAsiaTheme="minorEastAsia" w:hAnsi="Times New Roman"/>
              <w:noProof/>
              <w:sz w:val="26"/>
              <w:szCs w:val="26"/>
              <w:lang w:eastAsia="ru-RU"/>
            </w:rPr>
          </w:pPr>
          <w:hyperlink w:anchor="_Toc45052453" w:history="1">
            <w:r w:rsidR="00251AF8" w:rsidRPr="00251AF8">
              <w:rPr>
                <w:rStyle w:val="a4"/>
                <w:rFonts w:ascii="Times New Roman" w:hAnsi="Times New Roman"/>
                <w:noProof/>
                <w:sz w:val="26"/>
                <w:szCs w:val="26"/>
                <w:lang w:eastAsia="ru-RU"/>
              </w:rPr>
              <w:t>Приложения</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_Toc45052453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246</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54" w:history="1">
            <w:r w:rsidR="00251AF8" w:rsidRPr="00251AF8">
              <w:rPr>
                <w:rStyle w:val="a4"/>
                <w:rFonts w:ascii="Times New Roman" w:hAnsi="Times New Roman"/>
                <w:noProof/>
                <w:sz w:val="26"/>
                <w:szCs w:val="26"/>
              </w:rPr>
              <w:t>Приложение 1. Перечень существующих и строящихся объектов</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_Toc45052454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247</w:t>
            </w:r>
            <w:r w:rsidR="00251AF8" w:rsidRPr="00251AF8">
              <w:rPr>
                <w:rFonts w:ascii="Times New Roman" w:hAnsi="Times New Roman"/>
                <w:noProof/>
                <w:webHidden/>
                <w:sz w:val="26"/>
                <w:szCs w:val="26"/>
              </w:rPr>
              <w:fldChar w:fldCharType="end"/>
            </w:r>
          </w:hyperlink>
        </w:p>
        <w:p w:rsidR="00251AF8" w:rsidRPr="00251AF8" w:rsidRDefault="003001D6" w:rsidP="00251AF8">
          <w:pPr>
            <w:pStyle w:val="21"/>
            <w:tabs>
              <w:tab w:val="right" w:leader="dot" w:pos="9345"/>
            </w:tabs>
            <w:jc w:val="both"/>
            <w:rPr>
              <w:rFonts w:ascii="Times New Roman" w:eastAsiaTheme="minorEastAsia" w:hAnsi="Times New Roman"/>
              <w:noProof/>
              <w:sz w:val="26"/>
              <w:szCs w:val="26"/>
              <w:lang w:eastAsia="ru-RU"/>
            </w:rPr>
          </w:pPr>
          <w:hyperlink w:anchor="_Toc45052455" w:history="1">
            <w:r w:rsidR="00251AF8" w:rsidRPr="00251AF8">
              <w:rPr>
                <w:rStyle w:val="a4"/>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251AF8" w:rsidRPr="00251AF8">
              <w:rPr>
                <w:rFonts w:ascii="Times New Roman" w:hAnsi="Times New Roman"/>
                <w:noProof/>
                <w:webHidden/>
                <w:sz w:val="26"/>
                <w:szCs w:val="26"/>
              </w:rPr>
              <w:tab/>
            </w:r>
            <w:r w:rsidR="00251AF8" w:rsidRPr="00251AF8">
              <w:rPr>
                <w:rFonts w:ascii="Times New Roman" w:hAnsi="Times New Roman"/>
                <w:noProof/>
                <w:webHidden/>
                <w:sz w:val="26"/>
                <w:szCs w:val="26"/>
              </w:rPr>
              <w:fldChar w:fldCharType="begin"/>
            </w:r>
            <w:r w:rsidR="00251AF8" w:rsidRPr="00251AF8">
              <w:rPr>
                <w:rFonts w:ascii="Times New Roman" w:hAnsi="Times New Roman"/>
                <w:noProof/>
                <w:webHidden/>
                <w:sz w:val="26"/>
                <w:szCs w:val="26"/>
              </w:rPr>
              <w:instrText xml:space="preserve"> PAGEREF _Toc45052455 \h </w:instrText>
            </w:r>
            <w:r w:rsidR="00251AF8" w:rsidRPr="00251AF8">
              <w:rPr>
                <w:rFonts w:ascii="Times New Roman" w:hAnsi="Times New Roman"/>
                <w:noProof/>
                <w:webHidden/>
                <w:sz w:val="26"/>
                <w:szCs w:val="26"/>
              </w:rPr>
            </w:r>
            <w:r w:rsidR="00251AF8" w:rsidRPr="00251AF8">
              <w:rPr>
                <w:rFonts w:ascii="Times New Roman" w:hAnsi="Times New Roman"/>
                <w:noProof/>
                <w:webHidden/>
                <w:sz w:val="26"/>
                <w:szCs w:val="26"/>
              </w:rPr>
              <w:fldChar w:fldCharType="separate"/>
            </w:r>
            <w:r w:rsidR="007D411B">
              <w:rPr>
                <w:rFonts w:ascii="Times New Roman" w:hAnsi="Times New Roman"/>
                <w:noProof/>
                <w:webHidden/>
                <w:sz w:val="26"/>
                <w:szCs w:val="26"/>
              </w:rPr>
              <w:t>251</w:t>
            </w:r>
            <w:r w:rsidR="00251AF8" w:rsidRPr="00251AF8">
              <w:rPr>
                <w:rFonts w:ascii="Times New Roman" w:hAnsi="Times New Roman"/>
                <w:noProof/>
                <w:webHidden/>
                <w:sz w:val="26"/>
                <w:szCs w:val="26"/>
              </w:rPr>
              <w:fldChar w:fldCharType="end"/>
            </w:r>
          </w:hyperlink>
        </w:p>
        <w:p w:rsidR="00B047F2" w:rsidRPr="005B082A" w:rsidRDefault="00C632AC" w:rsidP="005B082A">
          <w:pPr>
            <w:pStyle w:val="21"/>
            <w:tabs>
              <w:tab w:val="right" w:leader="dot" w:pos="9345"/>
            </w:tabs>
            <w:jc w:val="both"/>
            <w:rPr>
              <w:rFonts w:ascii="Times New Roman" w:hAnsi="Times New Roman"/>
              <w:sz w:val="26"/>
              <w:szCs w:val="26"/>
            </w:rPr>
          </w:pPr>
          <w:r w:rsidRPr="005B082A">
            <w:rPr>
              <w:rFonts w:ascii="Times New Roman" w:hAnsi="Times New Roman"/>
              <w:bCs/>
              <w:sz w:val="26"/>
              <w:szCs w:val="26"/>
            </w:rPr>
            <w:fldChar w:fldCharType="end"/>
          </w:r>
        </w:p>
      </w:sdtContent>
    </w:sdt>
    <w:p w:rsidR="00921432" w:rsidRPr="005B082A" w:rsidRDefault="00921432" w:rsidP="005B082A">
      <w:pPr>
        <w:jc w:val="both"/>
        <w:rPr>
          <w:rFonts w:ascii="Times New Roman" w:eastAsia="Times New Roman" w:hAnsi="Times New Roman" w:cs="Times New Roman"/>
          <w:sz w:val="26"/>
          <w:szCs w:val="26"/>
          <w:lang w:eastAsia="ru-RU"/>
        </w:rPr>
      </w:pPr>
      <w:r w:rsidRPr="005B082A">
        <w:rPr>
          <w:rFonts w:ascii="Times New Roman" w:eastAsia="Times New Roman" w:hAnsi="Times New Roman" w:cs="Times New Roman"/>
          <w:sz w:val="26"/>
          <w:szCs w:val="26"/>
          <w:lang w:eastAsia="ru-RU"/>
        </w:rPr>
        <w:br w:type="page"/>
      </w:r>
    </w:p>
    <w:p w:rsidR="00B023CD" w:rsidRDefault="00B023CD" w:rsidP="00B047F2">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6" w:name="_Toc45052373"/>
      <w:r>
        <w:rPr>
          <w:rFonts w:ascii="Times New Roman" w:eastAsia="Times New Roman" w:hAnsi="Times New Roman" w:cs="Times New Roman"/>
          <w:b/>
          <w:sz w:val="32"/>
          <w:szCs w:val="32"/>
          <w:lang w:eastAsia="ru-RU"/>
        </w:rPr>
        <w:t>1. ВВЕДЕНИЕ</w:t>
      </w:r>
      <w:bookmarkEnd w:id="16"/>
      <w:r>
        <w:rPr>
          <w:rFonts w:ascii="Times New Roman" w:eastAsia="Times New Roman" w:hAnsi="Times New Roman" w:cs="Times New Roman"/>
          <w:b/>
          <w:sz w:val="32"/>
          <w:szCs w:val="32"/>
          <w:lang w:eastAsia="ru-RU"/>
        </w:rPr>
        <w:t xml:space="preserve"> </w:t>
      </w:r>
    </w:p>
    <w:p w:rsidR="00B023CD" w:rsidRPr="00307123" w:rsidRDefault="00B023CD" w:rsidP="00307123">
      <w:pPr>
        <w:widowControl w:val="0"/>
        <w:spacing w:after="0" w:line="360" w:lineRule="auto"/>
        <w:ind w:firstLine="709"/>
        <w:jc w:val="both"/>
        <w:rPr>
          <w:rFonts w:ascii="Times New Roman" w:eastAsia="Calibri" w:hAnsi="Times New Roman" w:cs="Times New Roman"/>
          <w:bCs/>
          <w:sz w:val="26"/>
          <w:szCs w:val="26"/>
          <w:lang w:eastAsia="ru-RU"/>
        </w:rPr>
      </w:pPr>
      <w:r w:rsidRPr="00307123">
        <w:rPr>
          <w:rFonts w:ascii="Times New Roman" w:eastAsia="Calibri" w:hAnsi="Times New Roman" w:cs="Times New Roman"/>
          <w:sz w:val="26"/>
          <w:szCs w:val="26"/>
        </w:rPr>
        <w:t>Внесение изменений в генеральный план и правила землепользования и застройки МО «Казанское сельское поселение</w:t>
      </w:r>
      <w:r w:rsidR="009123DD" w:rsidRPr="00307123">
        <w:rPr>
          <w:rFonts w:ascii="Times New Roman" w:eastAsia="Calibri" w:hAnsi="Times New Roman" w:cs="Times New Roman"/>
          <w:sz w:val="26"/>
          <w:szCs w:val="26"/>
        </w:rPr>
        <w:t>»</w:t>
      </w:r>
      <w:r w:rsidRPr="00307123">
        <w:rPr>
          <w:rFonts w:ascii="Times New Roman" w:eastAsia="Calibri" w:hAnsi="Times New Roman" w:cs="Times New Roman"/>
          <w:sz w:val="26"/>
          <w:szCs w:val="26"/>
        </w:rPr>
        <w:t xml:space="preserve"> разрабатывается в составе </w:t>
      </w:r>
      <w:r w:rsidRPr="00307123">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307123">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307123">
        <w:rPr>
          <w:rFonts w:ascii="Times New Roman" w:eastAsia="Calibri" w:hAnsi="Times New Roman" w:cs="Times New Roman"/>
          <w:bCs/>
          <w:iCs/>
          <w:sz w:val="26"/>
          <w:szCs w:val="26"/>
          <w:lang w:eastAsia="ru-RU"/>
        </w:rPr>
        <w:t>Верхнедонского района Ростовской области</w:t>
      </w:r>
      <w:r w:rsidRPr="00307123">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bCs/>
          <w:sz w:val="26"/>
          <w:szCs w:val="26"/>
          <w:lang w:eastAsia="ru-RU"/>
        </w:rPr>
        <w:t xml:space="preserve">Муниципальный контракт заключен между </w:t>
      </w:r>
      <w:r w:rsidRPr="00307123">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307123">
        <w:rPr>
          <w:rFonts w:ascii="Times New Roman" w:eastAsia="Calibri" w:hAnsi="Times New Roman" w:cs="Times New Roman"/>
          <w:bCs/>
          <w:sz w:val="26"/>
          <w:szCs w:val="26"/>
          <w:lang w:eastAsia="ru-RU"/>
        </w:rPr>
        <w:t>с одной стороны, и</w:t>
      </w:r>
      <w:r w:rsidRPr="00307123">
        <w:rPr>
          <w:rFonts w:ascii="Times New Roman" w:eastAsia="Calibri" w:hAnsi="Times New Roman" w:cs="Times New Roman"/>
          <w:sz w:val="26"/>
          <w:szCs w:val="26"/>
          <w:lang w:eastAsia="ru-RU"/>
        </w:rPr>
        <w:t xml:space="preserve"> ОАО «Гипрогор» (г. Москва), с другой. </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B023CD" w:rsidRPr="00307123" w:rsidRDefault="00B023CD" w:rsidP="00307123">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B023CD" w:rsidRPr="00307123" w:rsidRDefault="00B023CD" w:rsidP="00307123">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307123">
        <w:rPr>
          <w:rFonts w:ascii="Times New Roman" w:eastAsia="Calibri" w:hAnsi="Times New Roman" w:cs="Times New Roman"/>
          <w:sz w:val="26"/>
          <w:szCs w:val="26"/>
        </w:rPr>
        <w:t>Казанского сельско</w:t>
      </w:r>
      <w:r w:rsidR="00E55B24" w:rsidRPr="00307123">
        <w:rPr>
          <w:rFonts w:ascii="Times New Roman" w:eastAsia="Calibri" w:hAnsi="Times New Roman" w:cs="Times New Roman"/>
          <w:sz w:val="26"/>
          <w:szCs w:val="26"/>
        </w:rPr>
        <w:t>го</w:t>
      </w:r>
      <w:r w:rsidRPr="00307123">
        <w:rPr>
          <w:rFonts w:ascii="Times New Roman" w:eastAsia="Calibri" w:hAnsi="Times New Roman" w:cs="Times New Roman"/>
          <w:sz w:val="26"/>
          <w:szCs w:val="26"/>
        </w:rPr>
        <w:t xml:space="preserve"> поселени</w:t>
      </w:r>
      <w:r w:rsidR="00E55B24" w:rsidRPr="00307123">
        <w:rPr>
          <w:rFonts w:ascii="Times New Roman" w:eastAsia="Calibri" w:hAnsi="Times New Roman" w:cs="Times New Roman"/>
          <w:sz w:val="26"/>
          <w:szCs w:val="26"/>
        </w:rPr>
        <w:t>я</w:t>
      </w:r>
      <w:r w:rsidRPr="00307123">
        <w:rPr>
          <w:rFonts w:ascii="Times New Roman" w:eastAsia="Calibri" w:hAnsi="Times New Roman" w:cs="Times New Roman"/>
          <w:sz w:val="26"/>
          <w:szCs w:val="26"/>
          <w:lang w:eastAsia="ru-RU"/>
        </w:rPr>
        <w:t>,</w:t>
      </w:r>
      <w:r w:rsidRPr="00307123">
        <w:rPr>
          <w:rFonts w:ascii="Times New Roman" w:eastAsia="Calibri" w:hAnsi="Times New Roman" w:cs="Times New Roman"/>
          <w:b/>
          <w:bCs/>
          <w:sz w:val="26"/>
          <w:szCs w:val="26"/>
          <w:lang w:eastAsia="ru-RU"/>
        </w:rPr>
        <w:t xml:space="preserve"> </w:t>
      </w:r>
      <w:r w:rsidRPr="00307123">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Цели работы:</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Основные задачи работы:</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B023CD" w:rsidRPr="00307123" w:rsidRDefault="00B023CD" w:rsidP="00307123">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B023CD" w:rsidRPr="00307123" w:rsidRDefault="00B023CD" w:rsidP="00307123">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B023CD" w:rsidRPr="00307123" w:rsidRDefault="00B023CD" w:rsidP="00307123">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B023CD" w:rsidRPr="00307123" w:rsidRDefault="00B023CD" w:rsidP="00307123">
      <w:pPr>
        <w:pStyle w:val="af3"/>
        <w:widowControl w:val="0"/>
        <w:numPr>
          <w:ilvl w:val="1"/>
          <w:numId w:val="4"/>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B023CD" w:rsidRPr="00307123" w:rsidRDefault="00B023CD" w:rsidP="00307123">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B023CD" w:rsidRPr="00307123" w:rsidRDefault="00B023CD" w:rsidP="00307123">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B023CD" w:rsidRPr="00307123" w:rsidRDefault="00B023CD" w:rsidP="00307123">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B023CD" w:rsidRPr="00307123" w:rsidRDefault="00B023CD" w:rsidP="00307123">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B023CD" w:rsidRPr="00307123" w:rsidRDefault="00B023CD" w:rsidP="00307123">
      <w:pPr>
        <w:widowControl w:val="0"/>
        <w:numPr>
          <w:ilvl w:val="0"/>
          <w:numId w:val="7"/>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с функциональными зонами и параметрами их планируемого развития, определенных генеральным планом сельских поселений; </w:t>
      </w:r>
    </w:p>
    <w:p w:rsidR="00B023CD" w:rsidRPr="00307123" w:rsidRDefault="00B023CD" w:rsidP="00307123">
      <w:pPr>
        <w:widowControl w:val="0"/>
        <w:numPr>
          <w:ilvl w:val="0"/>
          <w:numId w:val="7"/>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с существующим землепользованием;</w:t>
      </w:r>
    </w:p>
    <w:p w:rsidR="00B023CD" w:rsidRPr="00307123" w:rsidRDefault="00B023CD" w:rsidP="00307123">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виды и состав территориальных зон в соответствие со статьей 35 ГрК РФ;</w:t>
      </w:r>
    </w:p>
    <w:p w:rsidR="00B023CD" w:rsidRPr="00307123" w:rsidRDefault="00B023CD" w:rsidP="00307123">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4. Сформировать сведения, </w:t>
      </w:r>
      <w:r w:rsidRPr="00307123">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307123">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5. Обеспечить сопровождение (в том числе техническое) процедуры:</w:t>
      </w:r>
    </w:p>
    <w:p w:rsidR="00B023CD" w:rsidRPr="00307123" w:rsidRDefault="00B023CD" w:rsidP="00307123">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проведения публичных слушаний/общественных обсуждений;</w:t>
      </w:r>
    </w:p>
    <w:p w:rsidR="00B023CD" w:rsidRPr="00307123" w:rsidRDefault="00B023CD" w:rsidP="00307123">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B023CD" w:rsidRPr="00307123" w:rsidRDefault="00B023CD" w:rsidP="00307123">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B023CD" w:rsidRPr="00307123" w:rsidRDefault="00B023CD" w:rsidP="00307123">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B023CD" w:rsidRPr="00307123" w:rsidRDefault="00B023CD" w:rsidP="00307123">
      <w:pPr>
        <w:widowControl w:val="0"/>
        <w:spacing w:after="0" w:line="360" w:lineRule="auto"/>
        <w:ind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Нормативно-правовая база </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Градостроительный кодекс Российской Федерации; </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Земельный кодекс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Водный кодекс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Лесной кодекс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18.06.2001 № 78-ФЗ «О землеустройстве»;</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24.07.2007 № 221-ФЗ «О кадастровой деятельности»;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Инструкция о порядке проектирования и установления красных линий в городах и других поселениях Российской Федерации </w:t>
      </w:r>
      <w:r w:rsidRPr="00307123">
        <w:rPr>
          <w:rFonts w:ascii="Times New Roman" w:hAnsi="Times New Roman" w:cs="Times New Roman"/>
          <w:sz w:val="26"/>
          <w:szCs w:val="26"/>
        </w:rPr>
        <w:t>(</w:t>
      </w:r>
      <w:hyperlink r:id="rId14" w:history="1">
        <w:r w:rsidRPr="00307123">
          <w:rPr>
            <w:rStyle w:val="a4"/>
            <w:rFonts w:ascii="Times New Roman" w:hAnsi="Times New Roman" w:cs="Times New Roman"/>
            <w:color w:val="auto"/>
            <w:sz w:val="26"/>
            <w:szCs w:val="26"/>
          </w:rPr>
          <w:t>РДС 30-201-98</w:t>
        </w:r>
      </w:hyperlink>
      <w:r w:rsidRPr="00307123">
        <w:rPr>
          <w:rFonts w:ascii="Times New Roman" w:hAnsi="Times New Roman" w:cs="Times New Roman"/>
          <w:sz w:val="26"/>
          <w:szCs w:val="26"/>
        </w:rPr>
        <w:t>) (</w:t>
      </w:r>
      <w:r w:rsidRPr="00307123">
        <w:rPr>
          <w:rFonts w:ascii="Times New Roman" w:eastAsia="Calibri" w:hAnsi="Times New Roman" w:cs="Times New Roman"/>
          <w:sz w:val="26"/>
          <w:szCs w:val="26"/>
          <w:lang w:eastAsia="ru-RU"/>
        </w:rPr>
        <w:t>принята Постановлением Госстроя РФ от 06.04.1998 № 18-30);</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19.101-77 «Виды программ и программных документов».</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34.601-90 «Автоматизированные системы. Стадии создания».</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34.003-90 «Автоматизированные системы. Термины и определения».</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ГОСТ 34.603-92 «Виды испытаний автоматизированных систем».</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B023CD"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r w:rsidR="00C41DAE" w:rsidRPr="00307123">
        <w:rPr>
          <w:rFonts w:ascii="Times New Roman" w:eastAsia="Calibri" w:hAnsi="Times New Roman" w:cs="Times New Roman"/>
          <w:sz w:val="26"/>
          <w:szCs w:val="26"/>
          <w:lang w:eastAsia="ru-RU"/>
        </w:rPr>
        <w:t xml:space="preserve"> </w:t>
      </w:r>
    </w:p>
    <w:p w:rsidR="00B047F2" w:rsidRPr="00307123" w:rsidRDefault="00B023CD" w:rsidP="00307123">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307123">
        <w:rPr>
          <w:rFonts w:ascii="Times New Roman" w:eastAsia="Calibri" w:hAnsi="Times New Roman" w:cs="Times New Roman"/>
          <w:sz w:val="26"/>
          <w:szCs w:val="26"/>
          <w:lang w:eastAsia="ru-RU"/>
        </w:rPr>
        <w:t xml:space="preserve">Иные законодательные акты, санитарные правила и нормы и другие документы, регулирующие градостроительную деятельность и земельные отношения. </w:t>
      </w:r>
    </w:p>
    <w:p w:rsidR="00B023CD" w:rsidRDefault="00B023CD" w:rsidP="002032C7">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B023CD" w:rsidRDefault="00B023CD" w:rsidP="00930C11">
      <w:pPr>
        <w:widowControl w:val="0"/>
        <w:spacing w:after="0" w:line="360" w:lineRule="auto"/>
        <w:ind w:firstLine="709"/>
        <w:jc w:val="both"/>
        <w:rPr>
          <w:rFonts w:ascii="Times New Roman" w:eastAsia="Times New Roman" w:hAnsi="Times New Roman" w:cs="Times New Roman"/>
          <w:b/>
          <w:sz w:val="2"/>
          <w:szCs w:val="2"/>
          <w:lang w:eastAsia="ru-RU"/>
        </w:rPr>
      </w:pPr>
    </w:p>
    <w:p w:rsidR="00B023CD" w:rsidRDefault="00B023CD" w:rsidP="00930C11">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7" w:name="_Toc45052374"/>
      <w:r>
        <w:rPr>
          <w:rFonts w:ascii="Times New Roman" w:eastAsia="Times New Roman" w:hAnsi="Times New Roman" w:cs="Times New Roman"/>
          <w:b/>
          <w:sz w:val="32"/>
          <w:szCs w:val="32"/>
          <w:lang w:eastAsia="ru-RU"/>
        </w:rPr>
        <w:t>2. Цели и задачи территориального планирования</w:t>
      </w:r>
      <w:bookmarkEnd w:id="17"/>
      <w:r>
        <w:rPr>
          <w:rFonts w:ascii="Times New Roman" w:eastAsia="Times New Roman" w:hAnsi="Times New Roman" w:cs="Times New Roman"/>
          <w:b/>
          <w:sz w:val="32"/>
          <w:szCs w:val="32"/>
          <w:lang w:eastAsia="ru-RU"/>
        </w:rPr>
        <w:t xml:space="preserve"> </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Целью разработки генерального плана Казанского сельского поселения –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Исходя из этого, основными задачами, решаемыми при разработке Генерального плана Казанского сельского поселения, являются следующие:</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анализ внешних и внутренних факторов и предпосылок социально-экономического и пространственного развития сельского поселения;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ориентации на внутренние ресурсы, а также на современный природный, экономический и социальный потенциалы;</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повышение устойчивости природного комплекса.</w:t>
      </w:r>
    </w:p>
    <w:p w:rsidR="00B023CD" w:rsidRPr="008F71A5" w:rsidRDefault="00011C75"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ст. Казанская, х. Ароматный, х. Поповка, х. Кукуевский, х. Мутилинский, х. Пухляковский, х. Рубеженский, уникальность мест </w:t>
      </w:r>
      <w:r w:rsidR="00B023CD" w:rsidRPr="008F71A5">
        <w:rPr>
          <w:rFonts w:ascii="Times New Roman" w:eastAsia="Calibri" w:hAnsi="Times New Roman" w:cs="Times New Roman"/>
          <w:sz w:val="26"/>
          <w:szCs w:val="26"/>
        </w:rPr>
        <w:t xml:space="preserve">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Генеральный план Казанского сельского поселения Веpхнедонского района содержит следующие положения, которые включают в себя цели и задачи территориального планирования: </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установлены зоны различного функционального назначения и ограничения на их использование;</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даны предложения: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установлению границ сельского поселения;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установлению границ объектов градостроительной деятельности особого регулирования;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выделению территорий резерва для развития поселения;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приняты решения по совершенствованию и развитию планировочной структуры;</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установлены:</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границы территорий объектов культурного наследия и границы зон с особыми условиями использования территорий;</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предусмотрены меры:</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защите территорий от воздействия чрезвычайных ситуаций природного и техногенного характера и мероприятия по гражданской обороне;</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сохранению объектов историко-культурного и природного наследия;</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по улучшению экологической обстановки;</w:t>
      </w:r>
    </w:p>
    <w:p w:rsidR="00B023CD" w:rsidRPr="008F71A5" w:rsidRDefault="00B023CD" w:rsidP="006613E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B023CD" w:rsidRPr="008F71A5" w:rsidRDefault="00B023CD"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 </w:t>
      </w:r>
    </w:p>
    <w:p w:rsidR="00B023CD" w:rsidRPr="006613ED" w:rsidRDefault="00B023CD" w:rsidP="006613ED">
      <w:pPr>
        <w:widowControl w:val="0"/>
        <w:spacing w:after="0" w:line="360" w:lineRule="auto"/>
        <w:ind w:firstLine="709"/>
        <w:jc w:val="both"/>
        <w:rPr>
          <w:rFonts w:ascii="Times New Roman" w:eastAsia="Calibri" w:hAnsi="Times New Roman" w:cs="Times New Roman"/>
          <w:spacing w:val="-4"/>
          <w:sz w:val="26"/>
          <w:szCs w:val="26"/>
        </w:rPr>
      </w:pPr>
    </w:p>
    <w:p w:rsidR="00A053FE" w:rsidRDefault="00A053FE" w:rsidP="00930C11">
      <w:pPr>
        <w:spacing w:line="360" w:lineRule="auto"/>
        <w:rPr>
          <w:rFonts w:ascii="Times New Roman" w:hAnsi="Times New Roman"/>
          <w:sz w:val="26"/>
          <w:szCs w:val="26"/>
        </w:rPr>
      </w:pPr>
      <w:r>
        <w:rPr>
          <w:rFonts w:ascii="Times New Roman" w:hAnsi="Times New Roman"/>
          <w:sz w:val="26"/>
          <w:szCs w:val="26"/>
        </w:rPr>
        <w:br w:type="page"/>
      </w:r>
    </w:p>
    <w:p w:rsidR="00A053FE" w:rsidRPr="00A807EB" w:rsidRDefault="00A053FE" w:rsidP="00A807EB">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8" w:name="_Toc45052375"/>
      <w:r w:rsidRPr="00A807EB">
        <w:rPr>
          <w:rFonts w:ascii="Times New Roman" w:eastAsia="Times New Roman" w:hAnsi="Times New Roman" w:cs="Times New Roman"/>
          <w:b/>
          <w:sz w:val="32"/>
          <w:szCs w:val="32"/>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8"/>
    </w:p>
    <w:p w:rsidR="00B047F2" w:rsidRPr="00B400DC" w:rsidRDefault="00B047F2" w:rsidP="00930C11">
      <w:pPr>
        <w:widowControl w:val="0"/>
        <w:spacing w:after="0" w:line="360" w:lineRule="auto"/>
        <w:ind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 xml:space="preserve">При разработке проекта генерального плана </w:t>
      </w:r>
      <w:r w:rsidR="00845C74" w:rsidRPr="00B400DC">
        <w:rPr>
          <w:rFonts w:ascii="Times New Roman" w:eastAsia="Calibri" w:hAnsi="Times New Roman" w:cs="Times New Roman"/>
          <w:sz w:val="26"/>
          <w:szCs w:val="26"/>
          <w:lang w:eastAsia="ru-RU"/>
        </w:rPr>
        <w:t>Казанского</w:t>
      </w:r>
      <w:r w:rsidRPr="00B400DC">
        <w:rPr>
          <w:rFonts w:ascii="Times New Roman" w:eastAsia="Calibri" w:hAnsi="Times New Roman" w:cs="Times New Roman"/>
          <w:sz w:val="26"/>
          <w:szCs w:val="26"/>
          <w:lang w:eastAsia="ru-RU"/>
        </w:rPr>
        <w:t xml:space="preserve"> сельского поселения приняты во внимание следующие документы:</w:t>
      </w:r>
    </w:p>
    <w:p w:rsidR="00B047F2" w:rsidRPr="00B400DC" w:rsidRDefault="00B047F2" w:rsidP="000B2B47">
      <w:pPr>
        <w:widowControl w:val="0"/>
        <w:spacing w:after="0" w:line="360" w:lineRule="auto"/>
        <w:ind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 xml:space="preserve">Федерального уровня </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Указ «О национальных целях и стратегических задачах развития Российской Федерации на период до 2024 года» от 7 мая 2018 г.</w:t>
      </w:r>
    </w:p>
    <w:p w:rsidR="00B047F2" w:rsidRPr="00B400DC" w:rsidRDefault="00B047F2" w:rsidP="000B2B47">
      <w:pPr>
        <w:widowControl w:val="0"/>
        <w:spacing w:after="0" w:line="360" w:lineRule="auto"/>
        <w:ind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Регионального уровня</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B400DC">
        <w:rPr>
          <w:rFonts w:ascii="Times New Roman" w:eastAsia="Calibri" w:hAnsi="Times New Roman" w:cs="Times New Roman"/>
          <w:bCs/>
          <w:sz w:val="26"/>
          <w:szCs w:val="26"/>
          <w:lang w:eastAsia="ru-RU"/>
        </w:rPr>
        <w:t xml:space="preserve">(Постановление Правительства Ростовской области </w:t>
      </w:r>
      <w:r w:rsidRPr="00B400DC">
        <w:rPr>
          <w:rFonts w:ascii="Times New Roman" w:eastAsia="Calibri" w:hAnsi="Times New Roman" w:cs="Times New Roman"/>
          <w:sz w:val="26"/>
          <w:szCs w:val="26"/>
          <w:lang w:eastAsia="ru-RU"/>
        </w:rPr>
        <w:t>от 26.12.2018 № 864).</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Государственная</w:t>
      </w:r>
      <w:r w:rsidRPr="00B400DC">
        <w:rPr>
          <w:rFonts w:ascii="Times New Roman" w:eastAsia="Calibri" w:hAnsi="Times New Roman" w:cs="Times New Roman"/>
          <w:sz w:val="26"/>
          <w:szCs w:val="26"/>
          <w:lang w:eastAsia="ru-RU"/>
        </w:rPr>
        <w:t> </w:t>
      </w:r>
      <w:r w:rsidRPr="00B400DC">
        <w:rPr>
          <w:rFonts w:ascii="Times New Roman" w:eastAsia="Calibri"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B400DC">
        <w:rPr>
          <w:rFonts w:ascii="Times New Roman" w:eastAsia="Calibri" w:hAnsi="Times New Roman" w:cs="Times New Roman"/>
          <w:sz w:val="26"/>
          <w:szCs w:val="26"/>
          <w:lang w:eastAsia="ru-RU"/>
        </w:rPr>
        <w:t>от 17.10.2018 № 642 с изм. на 23.03.2020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Государственная программа Ростовской области «Комплексное развитие сельских территорий» 2020-2030 г</w:t>
      </w:r>
      <w:r w:rsidR="001F53AF" w:rsidRPr="00B400DC">
        <w:rPr>
          <w:rFonts w:ascii="Times New Roman" w:eastAsia="Calibri" w:hAnsi="Times New Roman" w:cs="Times New Roman"/>
          <w:bCs/>
          <w:sz w:val="26"/>
          <w:szCs w:val="26"/>
          <w:lang w:eastAsia="ru-RU"/>
        </w:rPr>
        <w:t>г.</w:t>
      </w:r>
      <w:r w:rsidRPr="00B400DC">
        <w:rPr>
          <w:rFonts w:ascii="Times New Roman" w:eastAsia="Calibri" w:hAnsi="Times New Roman" w:cs="Times New Roman"/>
          <w:bCs/>
          <w:sz w:val="26"/>
          <w:szCs w:val="26"/>
          <w:lang w:eastAsia="ru-RU"/>
        </w:rPr>
        <w:t xml:space="preserve">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24.10.2019 № 748 с </w:t>
      </w:r>
      <w:r w:rsidRPr="00B400DC">
        <w:rPr>
          <w:rFonts w:ascii="Times New Roman" w:eastAsia="Calibri" w:hAnsi="Times New Roman" w:cs="Times New Roman"/>
          <w:bCs/>
          <w:sz w:val="26"/>
          <w:szCs w:val="26"/>
          <w:lang w:eastAsia="ru-RU"/>
        </w:rPr>
        <w:t>изм. на 23.03.2020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 xml:space="preserve">«Доступная среда» </w:t>
      </w:r>
      <w:r w:rsidRPr="00B400DC">
        <w:rPr>
          <w:rFonts w:ascii="Times New Roman" w:eastAsia="Calibri" w:hAnsi="Times New Roman" w:cs="Times New Roman"/>
          <w:bCs/>
          <w:sz w:val="26"/>
          <w:szCs w:val="26"/>
          <w:lang w:eastAsia="ru-RU"/>
        </w:rPr>
        <w:t>2019-2030 гг</w:t>
      </w:r>
      <w:r w:rsidR="0007724F" w:rsidRPr="00B400DC">
        <w:rPr>
          <w:rFonts w:ascii="Times New Roman" w:eastAsia="Calibri" w:hAnsi="Times New Roman" w:cs="Times New Roman"/>
          <w:bCs/>
          <w:sz w:val="26"/>
          <w:szCs w:val="26"/>
          <w:lang w:eastAsia="ru-RU"/>
        </w:rPr>
        <w:t>.</w:t>
      </w:r>
      <w:r w:rsidRPr="00B400DC">
        <w:rPr>
          <w:rFonts w:ascii="Times New Roman" w:eastAsia="Calibri" w:hAnsi="Times New Roman" w:cs="Times New Roman"/>
          <w:bCs/>
          <w:sz w:val="26"/>
          <w:szCs w:val="26"/>
          <w:lang w:eastAsia="ru-RU"/>
        </w:rPr>
        <w:t xml:space="preserve">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15.10.2018 № 639 с </w:t>
      </w:r>
      <w:r w:rsidRPr="00B400DC">
        <w:rPr>
          <w:rFonts w:ascii="Times New Roman" w:eastAsia="Calibri" w:hAnsi="Times New Roman" w:cs="Times New Roman"/>
          <w:bCs/>
          <w:sz w:val="26"/>
          <w:szCs w:val="26"/>
          <w:lang w:eastAsia="ru-RU"/>
        </w:rPr>
        <w:t>изм. на 23.03.2020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Государственная программа Ростовской области «</w:t>
      </w:r>
      <w:r w:rsidRPr="00B400DC">
        <w:rPr>
          <w:rFonts w:ascii="Times New Roman" w:eastAsia="Calibri" w:hAnsi="Times New Roman" w:cs="Times New Roman"/>
          <w:sz w:val="26"/>
          <w:szCs w:val="26"/>
          <w:lang w:eastAsia="ru-RU"/>
        </w:rPr>
        <w:t xml:space="preserve">Формирование современной городской среды на территории Ростовской области» </w:t>
      </w:r>
      <w:r w:rsidRPr="00B400DC">
        <w:rPr>
          <w:rFonts w:ascii="Times New Roman" w:eastAsia="Calibri" w:hAnsi="Times New Roman" w:cs="Times New Roman"/>
          <w:bCs/>
          <w:sz w:val="26"/>
          <w:szCs w:val="26"/>
          <w:lang w:eastAsia="ru-RU"/>
        </w:rPr>
        <w:t xml:space="preserve">2018-2022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31.08.2017 № 597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«Развитие образования» 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646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«Развитие здравоохранения» 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654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«Развитие культуры и туризма» 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653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«Развитие физической культуры и спорта» 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648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 xml:space="preserve">«Обеспечение качественными жилищно-коммунальными услугами населения Ростовской области» </w:t>
      </w:r>
      <w:r w:rsidRPr="00B400DC">
        <w:rPr>
          <w:rFonts w:ascii="Times New Roman" w:eastAsia="Calibri" w:hAnsi="Times New Roman" w:cs="Times New Roman"/>
          <w:bCs/>
          <w:sz w:val="26"/>
          <w:szCs w:val="26"/>
          <w:lang w:eastAsia="ru-RU"/>
        </w:rPr>
        <w:t xml:space="preserve">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650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 xml:space="preserve">«Развитие транспортной системы» </w:t>
      </w:r>
      <w:r w:rsidRPr="00B400DC">
        <w:rPr>
          <w:rFonts w:ascii="Times New Roman" w:eastAsia="Calibri" w:hAnsi="Times New Roman" w:cs="Times New Roman"/>
          <w:bCs/>
          <w:sz w:val="26"/>
          <w:szCs w:val="26"/>
          <w:lang w:eastAsia="ru-RU"/>
        </w:rPr>
        <w:t xml:space="preserve">2019-2030 г. 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 октября 2018 г. № 645 с </w:t>
      </w:r>
      <w:r w:rsidRPr="00B400DC">
        <w:rPr>
          <w:rFonts w:ascii="Times New Roman" w:eastAsia="Calibri" w:hAnsi="Times New Roman" w:cs="Times New Roman"/>
          <w:bCs/>
          <w:sz w:val="26"/>
          <w:szCs w:val="26"/>
          <w:lang w:eastAsia="ru-RU"/>
        </w:rPr>
        <w:t>изм. на 06.04.2020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«Энергоэффективность и развитие промышленности и энергетики» </w:t>
      </w:r>
      <w:r w:rsidRPr="00B400DC">
        <w:rPr>
          <w:rFonts w:ascii="Times New Roman" w:eastAsia="Calibri" w:hAnsi="Times New Roman" w:cs="Times New Roman"/>
          <w:bCs/>
          <w:sz w:val="26"/>
          <w:szCs w:val="26"/>
          <w:lang w:eastAsia="ru-RU"/>
        </w:rPr>
        <w:t xml:space="preserve">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09.08.2018 № 436 с </w:t>
      </w:r>
      <w:r w:rsidRPr="00B400DC">
        <w:rPr>
          <w:rFonts w:ascii="Times New Roman" w:eastAsia="Calibri" w:hAnsi="Times New Roman" w:cs="Times New Roman"/>
          <w:bCs/>
          <w:sz w:val="26"/>
          <w:szCs w:val="26"/>
          <w:lang w:eastAsia="ru-RU"/>
        </w:rPr>
        <w:t>изм. на 06.04.2020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«Схема и программа перспективного развития электроэнергетики Ростовской области на 2019</w:t>
      </w:r>
      <w:r w:rsidR="006876C4" w:rsidRPr="00B400DC">
        <w:rPr>
          <w:rFonts w:ascii="Times New Roman" w:eastAsia="Calibri" w:hAnsi="Times New Roman" w:cs="Times New Roman"/>
          <w:sz w:val="26"/>
          <w:szCs w:val="26"/>
          <w:lang w:eastAsia="ru-RU"/>
        </w:rPr>
        <w:t>-</w:t>
      </w:r>
      <w:r w:rsidRPr="00B400DC">
        <w:rPr>
          <w:rFonts w:ascii="Times New Roman" w:eastAsia="Calibri" w:hAnsi="Times New Roman" w:cs="Times New Roman"/>
          <w:sz w:val="26"/>
          <w:szCs w:val="26"/>
          <w:lang w:eastAsia="ru-RU"/>
        </w:rPr>
        <w:t>2023 годы»</w:t>
      </w:r>
      <w:r w:rsidRPr="00B400DC">
        <w:rPr>
          <w:rFonts w:ascii="Times New Roman" w:eastAsia="Calibri" w:hAnsi="Times New Roman" w:cs="Times New Roman"/>
          <w:bCs/>
          <w:sz w:val="26"/>
          <w:szCs w:val="26"/>
          <w:lang w:eastAsia="ru-RU"/>
        </w:rPr>
        <w:t xml:space="preserve"> (Распоряжение Губернатора Ростовской области </w:t>
      </w:r>
      <w:r w:rsidRPr="00B400DC">
        <w:rPr>
          <w:rFonts w:ascii="Times New Roman" w:eastAsia="Calibri" w:hAnsi="Times New Roman" w:cs="Times New Roman"/>
          <w:sz w:val="26"/>
          <w:szCs w:val="26"/>
          <w:lang w:eastAsia="ru-RU"/>
        </w:rPr>
        <w:t>от 30.04.2019 № 115</w:t>
      </w:r>
      <w:r w:rsidRPr="00B400DC">
        <w:rPr>
          <w:rFonts w:ascii="Times New Roman" w:eastAsia="Calibri" w:hAnsi="Times New Roman" w:cs="Times New Roman"/>
          <w:bCs/>
          <w:sz w:val="26"/>
          <w:szCs w:val="26"/>
          <w:lang w:eastAsia="ru-RU"/>
        </w:rPr>
        <w:t>).</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 xml:space="preserve">«Охрана окружающей среды и рациональное природопользование» </w:t>
      </w:r>
      <w:r w:rsidRPr="00B400DC">
        <w:rPr>
          <w:rFonts w:ascii="Times New Roman" w:eastAsia="Calibri" w:hAnsi="Times New Roman" w:cs="Times New Roman"/>
          <w:bCs/>
          <w:sz w:val="26"/>
          <w:szCs w:val="26"/>
          <w:lang w:eastAsia="ru-RU"/>
        </w:rPr>
        <w:t xml:space="preserve">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15 октября 2018 г. № 638 с </w:t>
      </w:r>
      <w:r w:rsidRPr="00B400DC">
        <w:rPr>
          <w:rFonts w:ascii="Times New Roman" w:eastAsia="Calibri" w:hAnsi="Times New Roman" w:cs="Times New Roman"/>
          <w:bCs/>
          <w:sz w:val="26"/>
          <w:szCs w:val="26"/>
          <w:lang w:eastAsia="ru-RU"/>
        </w:rPr>
        <w:t>изм. на 30.03.2020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w:t>
      </w:r>
      <w:r w:rsidRPr="00B400DC">
        <w:rPr>
          <w:rFonts w:ascii="Times New Roman" w:eastAsia="Calibri" w:hAnsi="Times New Roman" w:cs="Times New Roman"/>
          <w:bCs/>
          <w:sz w:val="26"/>
          <w:szCs w:val="26"/>
          <w:lang w:eastAsia="ru-RU"/>
        </w:rPr>
        <w:t xml:space="preserve">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647с </w:t>
      </w:r>
      <w:r w:rsidRPr="00B400DC">
        <w:rPr>
          <w:rFonts w:ascii="Times New Roman" w:eastAsia="Calibri" w:hAnsi="Times New Roman" w:cs="Times New Roman"/>
          <w:bCs/>
          <w:sz w:val="26"/>
          <w:szCs w:val="26"/>
          <w:lang w:eastAsia="ru-RU"/>
        </w:rPr>
        <w:t>изм. на 23.03.2020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2019-2030 гг. (Постановление Правительства Ростовской области от 15.10.2018 г. № 637 с изм. на 10.03.2020 г.).</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 xml:space="preserve">Государственная программа Ростовской области </w:t>
      </w:r>
      <w:r w:rsidRPr="00B400DC">
        <w:rPr>
          <w:rFonts w:ascii="Times New Roman" w:eastAsia="Calibri" w:hAnsi="Times New Roman" w:cs="Times New Roman"/>
          <w:sz w:val="26"/>
          <w:szCs w:val="26"/>
          <w:lang w:eastAsia="ru-RU"/>
        </w:rPr>
        <w:t>«Развитие сельского хозяйства и регулирование рынков сельскохозяйственной продукции, сырья и продовольствия»</w:t>
      </w:r>
      <w:r w:rsidRPr="00B400DC">
        <w:rPr>
          <w:rFonts w:ascii="Times New Roman" w:eastAsia="Calibri" w:hAnsi="Times New Roman" w:cs="Times New Roman"/>
          <w:bCs/>
          <w:sz w:val="26"/>
          <w:szCs w:val="26"/>
          <w:lang w:eastAsia="ru-RU"/>
        </w:rPr>
        <w:t xml:space="preserve"> 2019-2030 гг. (Постановление Правительства Ростовской области </w:t>
      </w:r>
      <w:r w:rsidRPr="00B400DC">
        <w:rPr>
          <w:rFonts w:ascii="Times New Roman" w:eastAsia="Calibri" w:hAnsi="Times New Roman" w:cs="Times New Roman"/>
          <w:sz w:val="26"/>
          <w:szCs w:val="26"/>
          <w:lang w:eastAsia="ru-RU"/>
        </w:rPr>
        <w:t xml:space="preserve">от 17.10.2018 № 652 </w:t>
      </w:r>
      <w:r w:rsidRPr="00B400DC">
        <w:rPr>
          <w:rFonts w:ascii="Times New Roman" w:eastAsia="Calibri" w:hAnsi="Times New Roman" w:cs="Times New Roman"/>
          <w:bCs/>
          <w:sz w:val="26"/>
          <w:szCs w:val="26"/>
          <w:lang w:eastAsia="ru-RU"/>
        </w:rPr>
        <w:t>с изм. на 30.12.2019 г.).</w:t>
      </w:r>
    </w:p>
    <w:p w:rsidR="00B047F2" w:rsidRPr="00B400DC" w:rsidRDefault="00B047F2" w:rsidP="000B2B47">
      <w:pPr>
        <w:widowControl w:val="0"/>
        <w:spacing w:after="0" w:line="360" w:lineRule="auto"/>
        <w:ind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sz w:val="26"/>
          <w:szCs w:val="26"/>
          <w:lang w:eastAsia="ru-RU"/>
        </w:rPr>
        <w:t>Муниципального уровня</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sz w:val="26"/>
          <w:szCs w:val="26"/>
          <w:lang w:eastAsia="ru-RU"/>
        </w:rPr>
      </w:pPr>
      <w:r w:rsidRPr="00B400DC">
        <w:rPr>
          <w:rFonts w:ascii="Times New Roman" w:eastAsia="Calibri"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B400DC">
        <w:rPr>
          <w:rFonts w:ascii="Times New Roman" w:eastAsia="Calibri" w:hAnsi="Times New Roman" w:cs="Times New Roman"/>
          <w:sz w:val="26"/>
          <w:szCs w:val="26"/>
          <w:lang w:eastAsia="ru-RU"/>
        </w:rPr>
        <w:t>Верхнедонского районного собрания депутатов Ростовской области от 14.12.2018 № 52).</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 xml:space="preserve">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w:t>
      </w:r>
      <w:r w:rsidR="001F53AF" w:rsidRPr="00B400DC">
        <w:rPr>
          <w:rFonts w:ascii="Times New Roman" w:eastAsia="Calibri" w:hAnsi="Times New Roman" w:cs="Times New Roman"/>
          <w:bCs/>
          <w:sz w:val="26"/>
          <w:szCs w:val="26"/>
          <w:lang w:eastAsia="ru-RU"/>
        </w:rPr>
        <w:t>района «</w:t>
      </w:r>
      <w:r w:rsidRPr="00B400DC">
        <w:rPr>
          <w:rFonts w:ascii="Times New Roman" w:eastAsia="Calibri" w:hAnsi="Times New Roman" w:cs="Times New Roman"/>
          <w:bCs/>
          <w:sz w:val="26"/>
          <w:szCs w:val="26"/>
          <w:lang w:eastAsia="ru-RU"/>
        </w:rPr>
        <w:t>Территориальное планирование и обеспечение доступным и комфортным жильем населения Верхнедонского района».</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«Доступная среда» (Постановление Администрации Верхнедонского района от 01.11.2018 г. № 1121, от 30.12.2019 № 1328).</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Программы «Комплексного развития системы коммунальной инфраструктуры на 2016-2020 гг.» в разрезе сельских поселений Верхнедонского района.</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Программы «Комплексного развития систем транспортной инфраструктуры и дорожного хозяйства» на 2016-2032 годы в разрезе сельских поселений Верхнедонского района.</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образования» (Постановление Администрации Верхнедонского района от 31.10.2018 г. № 1101, от 27.12.2019 г. № 1307).</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B047F2" w:rsidRPr="00B400DC"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Устав муниципального образования «Верхнедонской район».</w:t>
      </w:r>
    </w:p>
    <w:p w:rsidR="00B047F2" w:rsidRPr="008F71A5" w:rsidRDefault="00B047F2" w:rsidP="002032C7">
      <w:pPr>
        <w:widowControl w:val="0"/>
        <w:numPr>
          <w:ilvl w:val="0"/>
          <w:numId w:val="12"/>
        </w:numPr>
        <w:spacing w:after="0" w:line="360" w:lineRule="auto"/>
        <w:ind w:left="0" w:firstLine="709"/>
        <w:jc w:val="both"/>
        <w:rPr>
          <w:rFonts w:ascii="Times New Roman" w:eastAsia="Calibri" w:hAnsi="Times New Roman" w:cs="Times New Roman"/>
          <w:bCs/>
          <w:sz w:val="26"/>
          <w:szCs w:val="26"/>
          <w:lang w:eastAsia="ru-RU"/>
        </w:rPr>
      </w:pPr>
      <w:r w:rsidRPr="00B400DC">
        <w:rPr>
          <w:rFonts w:ascii="Times New Roman" w:eastAsia="Calibri" w:hAnsi="Times New Roman" w:cs="Times New Roman"/>
          <w:bCs/>
          <w:sz w:val="26"/>
          <w:szCs w:val="26"/>
          <w:lang w:eastAsia="ru-RU"/>
        </w:rPr>
        <w:t>Уставы сельских</w:t>
      </w:r>
      <w:r w:rsidRPr="008F71A5">
        <w:rPr>
          <w:rFonts w:ascii="Times New Roman" w:eastAsia="Calibri" w:hAnsi="Times New Roman" w:cs="Times New Roman"/>
          <w:bCs/>
          <w:sz w:val="26"/>
          <w:szCs w:val="26"/>
          <w:lang w:eastAsia="ru-RU"/>
        </w:rPr>
        <w:t xml:space="preserve"> поселений Верхнедонского района.</w:t>
      </w:r>
    </w:p>
    <w:p w:rsidR="00845C74" w:rsidRDefault="00845C74" w:rsidP="00930C11">
      <w:p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A053FE" w:rsidRPr="00A807EB" w:rsidRDefault="00A053FE" w:rsidP="00A807EB">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9" w:name="_Toc45052376"/>
      <w:r w:rsidRPr="00A807EB">
        <w:rPr>
          <w:rFonts w:ascii="Times New Roman" w:eastAsia="Times New Roman" w:hAnsi="Times New Roman" w:cs="Times New Roman"/>
          <w:b/>
          <w:sz w:val="32"/>
          <w:szCs w:val="32"/>
          <w:lang w:eastAsia="ru-RU"/>
        </w:rPr>
        <w:t>4. Современное состояние и анализ реализации действующего генерального плана</w:t>
      </w:r>
      <w:bookmarkEnd w:id="19"/>
      <w:r w:rsidRPr="00A807EB">
        <w:rPr>
          <w:rFonts w:ascii="Times New Roman" w:eastAsia="Times New Roman" w:hAnsi="Times New Roman" w:cs="Times New Roman"/>
          <w:b/>
          <w:sz w:val="32"/>
          <w:szCs w:val="32"/>
          <w:lang w:eastAsia="ru-RU"/>
        </w:rPr>
        <w:t xml:space="preserve"> </w:t>
      </w:r>
    </w:p>
    <w:p w:rsidR="00A053FE" w:rsidRDefault="00A053FE" w:rsidP="00CD76E8">
      <w:pPr>
        <w:pStyle w:val="2"/>
        <w:keepNext w:val="0"/>
        <w:keepLines w:val="0"/>
        <w:widowControl w:val="0"/>
        <w:spacing w:before="120" w:after="120" w:line="360" w:lineRule="auto"/>
        <w:ind w:firstLine="709"/>
        <w:rPr>
          <w:rFonts w:ascii="Times New Roman" w:hAnsi="Times New Roman"/>
          <w:b/>
          <w:color w:val="auto"/>
          <w:sz w:val="28"/>
          <w:szCs w:val="28"/>
        </w:rPr>
      </w:pPr>
      <w:bookmarkStart w:id="20" w:name="_Toc45052377"/>
      <w:r>
        <w:rPr>
          <w:rFonts w:ascii="Times New Roman" w:hAnsi="Times New Roman"/>
          <w:b/>
          <w:color w:val="auto"/>
          <w:sz w:val="28"/>
          <w:szCs w:val="28"/>
        </w:rPr>
        <w:t>4.1. Общие сведения о поселении</w:t>
      </w:r>
      <w:bookmarkEnd w:id="20"/>
      <w:r>
        <w:rPr>
          <w:rFonts w:ascii="Times New Roman" w:hAnsi="Times New Roman"/>
          <w:b/>
          <w:color w:val="auto"/>
          <w:sz w:val="28"/>
          <w:szCs w:val="28"/>
        </w:rPr>
        <w:t xml:space="preserve"> </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lang w:eastAsia="ru-RU"/>
        </w:rPr>
      </w:pPr>
      <w:r w:rsidRPr="008F71A5">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 западе Верхнедонской район граничит с Воронежской областью, на северо-востоке – с Волгоградской областью, на востоке </w:t>
      </w:r>
      <w:r w:rsidR="00EF3940" w:rsidRPr="008F71A5">
        <w:rPr>
          <w:rFonts w:ascii="Times New Roman" w:eastAsia="Calibri" w:hAnsi="Times New Roman" w:cs="Times New Roman"/>
          <w:sz w:val="26"/>
          <w:szCs w:val="26"/>
          <w:lang w:eastAsia="ru-RU"/>
        </w:rPr>
        <w:t>–</w:t>
      </w:r>
      <w:r w:rsidRPr="008F71A5">
        <w:rPr>
          <w:rFonts w:ascii="Times New Roman" w:eastAsia="Calibri" w:hAnsi="Times New Roman" w:cs="Times New Roman"/>
          <w:sz w:val="26"/>
          <w:szCs w:val="26"/>
          <w:lang w:eastAsia="ru-RU"/>
        </w:rPr>
        <w:t xml:space="preserve"> с Шолоховским районом, на юге с Чертковским районом Ростовской области.</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lang w:eastAsia="ru-RU"/>
        </w:rPr>
      </w:pPr>
      <w:r w:rsidRPr="008F71A5">
        <w:rPr>
          <w:rFonts w:ascii="Times New Roman" w:eastAsia="Calibri" w:hAnsi="Times New Roman" w:cs="Times New Roman"/>
          <w:sz w:val="26"/>
          <w:szCs w:val="26"/>
          <w:lang w:eastAsia="ru-RU"/>
        </w:rPr>
        <w:t>МО «Казанское сельское поселение»</w:t>
      </w:r>
      <w:r w:rsidR="00DF4FDC" w:rsidRPr="008F71A5">
        <w:rPr>
          <w:rFonts w:ascii="Times New Roman" w:eastAsia="Calibri" w:hAnsi="Times New Roman" w:cs="Times New Roman"/>
          <w:sz w:val="26"/>
          <w:szCs w:val="26"/>
          <w:lang w:eastAsia="ru-RU"/>
        </w:rPr>
        <w:t>,</w:t>
      </w:r>
      <w:r w:rsidRPr="008F71A5">
        <w:rPr>
          <w:rFonts w:ascii="Times New Roman" w:eastAsia="Calibri" w:hAnsi="Times New Roman" w:cs="Times New Roman"/>
          <w:sz w:val="26"/>
          <w:szCs w:val="26"/>
          <w:lang w:eastAsia="ru-RU"/>
        </w:rPr>
        <w:t xml:space="preserve"> </w:t>
      </w:r>
      <w:r w:rsidR="00DF4FDC" w:rsidRPr="008F71A5">
        <w:rPr>
          <w:rFonts w:ascii="Times New Roman" w:eastAsia="Calibri" w:hAnsi="Times New Roman" w:cs="Times New Roman"/>
          <w:sz w:val="26"/>
          <w:szCs w:val="26"/>
          <w:lang w:eastAsia="ru-RU"/>
        </w:rPr>
        <w:t xml:space="preserve">находится на левом берегу р. Дон, </w:t>
      </w:r>
      <w:r w:rsidRPr="008F71A5">
        <w:rPr>
          <w:rFonts w:ascii="Times New Roman" w:eastAsia="Calibri" w:hAnsi="Times New Roman" w:cs="Times New Roman"/>
          <w:sz w:val="26"/>
          <w:szCs w:val="26"/>
          <w:lang w:eastAsia="ru-RU"/>
        </w:rPr>
        <w:t>является</w:t>
      </w:r>
      <w:r w:rsidR="00DF4FDC" w:rsidRPr="008F71A5">
        <w:rPr>
          <w:rFonts w:ascii="Times New Roman" w:eastAsia="Calibri" w:hAnsi="Times New Roman" w:cs="Times New Roman"/>
          <w:sz w:val="26"/>
          <w:szCs w:val="26"/>
          <w:lang w:eastAsia="ru-RU"/>
        </w:rPr>
        <w:t xml:space="preserve"> центром Верхнедонского района</w:t>
      </w:r>
      <w:r w:rsidRPr="008F71A5">
        <w:rPr>
          <w:rFonts w:ascii="Times New Roman" w:eastAsia="Calibri" w:hAnsi="Times New Roman" w:cs="Times New Roman"/>
          <w:sz w:val="26"/>
          <w:szCs w:val="26"/>
          <w:lang w:eastAsia="ru-RU"/>
        </w:rPr>
        <w:t xml:space="preserve">, граничит с землями Воронежской области, землями Казансколопатинского, Шумилинского, Солонцовского сельских поселений. По реке Дон граничит с Тубянским сельским поселением. </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lang w:eastAsia="ru-RU"/>
        </w:rPr>
      </w:pPr>
      <w:r w:rsidRPr="008F71A5">
        <w:rPr>
          <w:rFonts w:ascii="Times New Roman" w:eastAsia="Calibri" w:hAnsi="Times New Roman" w:cs="Times New Roman"/>
          <w:sz w:val="26"/>
          <w:szCs w:val="26"/>
          <w:lang w:eastAsia="ru-RU"/>
        </w:rPr>
        <w:t xml:space="preserve">Река Дон делит </w:t>
      </w:r>
      <w:r w:rsidR="00DF4FDC" w:rsidRPr="008F71A5">
        <w:rPr>
          <w:rFonts w:ascii="Times New Roman" w:eastAsia="Calibri" w:hAnsi="Times New Roman" w:cs="Times New Roman"/>
          <w:sz w:val="26"/>
          <w:szCs w:val="26"/>
          <w:lang w:eastAsia="ru-RU"/>
        </w:rPr>
        <w:t xml:space="preserve">Верхнедонской </w:t>
      </w:r>
      <w:r w:rsidRPr="008F71A5">
        <w:rPr>
          <w:rFonts w:ascii="Times New Roman" w:eastAsia="Calibri" w:hAnsi="Times New Roman" w:cs="Times New Roman"/>
          <w:sz w:val="26"/>
          <w:szCs w:val="26"/>
          <w:lang w:eastAsia="ru-RU"/>
        </w:rPr>
        <w:t xml:space="preserve">район на две части. Центр района </w:t>
      </w:r>
      <w:r w:rsidR="00EF3940" w:rsidRPr="008F71A5">
        <w:rPr>
          <w:rFonts w:ascii="Times New Roman" w:eastAsia="Calibri" w:hAnsi="Times New Roman" w:cs="Times New Roman"/>
          <w:sz w:val="26"/>
          <w:szCs w:val="26"/>
          <w:lang w:eastAsia="ru-RU"/>
        </w:rPr>
        <w:t>–</w:t>
      </w:r>
      <w:r w:rsidRPr="008F71A5">
        <w:rPr>
          <w:rFonts w:ascii="Times New Roman" w:eastAsia="Calibri" w:hAnsi="Times New Roman" w:cs="Times New Roman"/>
          <w:sz w:val="26"/>
          <w:szCs w:val="26"/>
          <w:lang w:eastAsia="ru-RU"/>
        </w:rPr>
        <w:t xml:space="preserve"> станица Казанская расположена на левом берегу реки Дон. Связь с городами и районами Ростовской области и с другими регионами поддерживается с помощью автомобильного транспорта.</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lang w:eastAsia="ru-RU"/>
        </w:rPr>
      </w:pPr>
      <w:r w:rsidRPr="008F71A5">
        <w:rPr>
          <w:rFonts w:ascii="Times New Roman" w:eastAsia="Calibri" w:hAnsi="Times New Roman" w:cs="Times New Roman"/>
          <w:sz w:val="26"/>
          <w:szCs w:val="26"/>
          <w:lang w:eastAsia="ru-RU"/>
        </w:rPr>
        <w:t xml:space="preserve">Административный центр </w:t>
      </w:r>
      <w:r w:rsidR="00EF3940" w:rsidRPr="008F71A5">
        <w:rPr>
          <w:rFonts w:ascii="Times New Roman" w:eastAsia="Calibri" w:hAnsi="Times New Roman" w:cs="Times New Roman"/>
          <w:sz w:val="26"/>
          <w:szCs w:val="26"/>
          <w:lang w:eastAsia="ru-RU"/>
        </w:rPr>
        <w:t>–</w:t>
      </w:r>
      <w:r w:rsidRPr="008F71A5">
        <w:rPr>
          <w:rFonts w:ascii="Times New Roman" w:eastAsia="Calibri" w:hAnsi="Times New Roman" w:cs="Times New Roman"/>
          <w:sz w:val="26"/>
          <w:szCs w:val="26"/>
          <w:lang w:eastAsia="ru-RU"/>
        </w:rPr>
        <w:t xml:space="preserve"> станица Казанская </w:t>
      </w:r>
      <w:r w:rsidR="00EF3940" w:rsidRPr="008F71A5">
        <w:rPr>
          <w:rFonts w:ascii="Times New Roman" w:eastAsia="Calibri" w:hAnsi="Times New Roman" w:cs="Times New Roman"/>
          <w:sz w:val="26"/>
          <w:szCs w:val="26"/>
          <w:lang w:eastAsia="ru-RU"/>
        </w:rPr>
        <w:t>–</w:t>
      </w:r>
      <w:r w:rsidRPr="008F71A5">
        <w:rPr>
          <w:rFonts w:ascii="Times New Roman" w:eastAsia="Calibri" w:hAnsi="Times New Roman" w:cs="Times New Roman"/>
          <w:sz w:val="26"/>
          <w:szCs w:val="26"/>
          <w:lang w:eastAsia="ru-RU"/>
        </w:rPr>
        <w:t xml:space="preserve"> центр Верхнедонского муниципального образования. Общая площадь муниципального образования – 146,4 кв. км. Численность населения на 01.01.2019 г. – 7558 человек.</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Станица Казанская, основанная в 1647 году, ранее существовала под названием Казанский городок. С начала XVIII века бывшие казачьи городки уже официально стали именоваться станицами. В 1790 году заложена каменная церковь, главный придел которой освящен во имя св. Архистратига Михаила 12 июня 1796 года (нынче не существует).</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Хутора, входящие в состав Казанского сельского поселения (Поповка, Кукуевский, Пухляковский, Рубеженский, Мутилинский), образовались после станицы Казанской, примерное время-вторая половина 19 века, точная дата неизвестна. Исключение составляет хутор Ароматный, который образовался в августе 1963 года на базе Казанского плодосовхоза.</w:t>
      </w:r>
    </w:p>
    <w:p w:rsidR="00B047F2" w:rsidRPr="008F71A5" w:rsidRDefault="00B047F2" w:rsidP="00930C11">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Населенные пункты в составе МО «Казанское сельское поселение»:</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станица Казанская – 5424 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Ароматный – 236 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Поповка – 893 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Кукуевский</w:t>
      </w:r>
      <w:r w:rsidR="00333974" w:rsidRPr="008F71A5">
        <w:rPr>
          <w:rFonts w:ascii="Times New Roman" w:eastAsia="Calibri" w:hAnsi="Times New Roman" w:cs="Times New Roman"/>
          <w:sz w:val="26"/>
          <w:szCs w:val="26"/>
        </w:rPr>
        <w:t xml:space="preserve"> </w:t>
      </w:r>
      <w:r w:rsidRPr="008F71A5">
        <w:rPr>
          <w:rFonts w:ascii="Times New Roman" w:eastAsia="Calibri" w:hAnsi="Times New Roman" w:cs="Times New Roman"/>
          <w:sz w:val="26"/>
          <w:szCs w:val="26"/>
        </w:rPr>
        <w:t>– 795 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Мутилинский – 1</w:t>
      </w:r>
      <w:r w:rsidR="007D674D" w:rsidRPr="008F71A5">
        <w:rPr>
          <w:rFonts w:ascii="Times New Roman" w:eastAsia="Calibri" w:hAnsi="Times New Roman" w:cs="Times New Roman"/>
          <w:sz w:val="26"/>
          <w:szCs w:val="26"/>
        </w:rPr>
        <w:t xml:space="preserve"> </w:t>
      </w:r>
      <w:r w:rsidRPr="008F71A5">
        <w:rPr>
          <w:rFonts w:ascii="Times New Roman" w:eastAsia="Calibri" w:hAnsi="Times New Roman" w:cs="Times New Roman"/>
          <w:sz w:val="26"/>
          <w:szCs w:val="26"/>
        </w:rPr>
        <w:t>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Пухляковский – 84 чел.;</w:t>
      </w:r>
    </w:p>
    <w:p w:rsidR="00B047F2" w:rsidRPr="008F71A5" w:rsidRDefault="00B047F2" w:rsidP="005427E3">
      <w:pPr>
        <w:pStyle w:val="af3"/>
        <w:widowControl w:val="0"/>
        <w:numPr>
          <w:ilvl w:val="0"/>
          <w:numId w:val="71"/>
        </w:numPr>
        <w:spacing w:after="0" w:line="360" w:lineRule="auto"/>
        <w:ind w:left="0"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хутор Рубеженский</w:t>
      </w:r>
      <w:r w:rsidR="00333974" w:rsidRPr="008F71A5">
        <w:rPr>
          <w:rFonts w:ascii="Times New Roman" w:eastAsia="Calibri" w:hAnsi="Times New Roman" w:cs="Times New Roman"/>
          <w:sz w:val="26"/>
          <w:szCs w:val="26"/>
        </w:rPr>
        <w:t xml:space="preserve"> </w:t>
      </w:r>
      <w:r w:rsidRPr="008F71A5">
        <w:rPr>
          <w:rFonts w:ascii="Times New Roman" w:eastAsia="Calibri" w:hAnsi="Times New Roman" w:cs="Times New Roman"/>
          <w:sz w:val="26"/>
          <w:szCs w:val="26"/>
        </w:rPr>
        <w:t>– 125 чел.</w:t>
      </w:r>
    </w:p>
    <w:p w:rsidR="00206BB2" w:rsidRPr="008F71A5" w:rsidRDefault="00206BB2" w:rsidP="00206BB2">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Общая площадь муниципального образования Казанское поселение по состоянию на 01.01.2019 г. составляет: </w:t>
      </w:r>
    </w:p>
    <w:p w:rsidR="00206BB2" w:rsidRPr="008F71A5" w:rsidRDefault="00206BB2" w:rsidP="00206BB2">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w:t>
      </w:r>
      <w:r w:rsidRPr="008F71A5">
        <w:rPr>
          <w:rFonts w:ascii="Times New Roman" w:hAnsi="Times New Roman" w:cs="Times New Roman"/>
          <w:sz w:val="26"/>
          <w:szCs w:val="26"/>
        </w:rPr>
        <w:tab/>
        <w:t>по информации Ростовстат (муниципальная статистика) - 14642 га;</w:t>
      </w:r>
    </w:p>
    <w:p w:rsidR="00206BB2" w:rsidRPr="008F71A5" w:rsidRDefault="00206BB2" w:rsidP="00206BB2">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w:t>
      </w:r>
      <w:r w:rsidRPr="008F71A5">
        <w:rPr>
          <w:rFonts w:ascii="Times New Roman" w:hAnsi="Times New Roman" w:cs="Times New Roman"/>
          <w:sz w:val="26"/>
          <w:szCs w:val="26"/>
        </w:rPr>
        <w:tab/>
        <w:t>в соответствии с паспортом поселения – 14642 га;</w:t>
      </w:r>
    </w:p>
    <w:p w:rsidR="00206BB2" w:rsidRPr="008F71A5" w:rsidRDefault="00206BB2" w:rsidP="00206BB2">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w:t>
      </w:r>
      <w:r w:rsidRPr="008F71A5">
        <w:rPr>
          <w:rFonts w:ascii="Times New Roman" w:hAnsi="Times New Roman" w:cs="Times New Roman"/>
          <w:sz w:val="26"/>
          <w:szCs w:val="26"/>
        </w:rPr>
        <w:tab/>
        <w:t>по обмерам (в установленных границах) – 14551 га.</w:t>
      </w:r>
    </w:p>
    <w:p w:rsidR="00206BB2" w:rsidRPr="008F71A5" w:rsidRDefault="00206BB2" w:rsidP="00206BB2">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A053FE" w:rsidRPr="00CD76E8" w:rsidRDefault="00A053FE" w:rsidP="00CD76E8">
      <w:pPr>
        <w:pStyle w:val="2"/>
        <w:keepNext w:val="0"/>
        <w:keepLines w:val="0"/>
        <w:widowControl w:val="0"/>
        <w:spacing w:before="120" w:after="120" w:line="360" w:lineRule="auto"/>
        <w:ind w:firstLine="709"/>
        <w:rPr>
          <w:rFonts w:ascii="Times New Roman" w:hAnsi="Times New Roman"/>
          <w:b/>
          <w:color w:val="auto"/>
          <w:sz w:val="28"/>
          <w:szCs w:val="28"/>
        </w:rPr>
      </w:pPr>
      <w:bookmarkStart w:id="21" w:name="_Toc45052378"/>
      <w:r>
        <w:rPr>
          <w:rFonts w:ascii="Times New Roman" w:hAnsi="Times New Roman"/>
          <w:b/>
          <w:color w:val="auto"/>
          <w:sz w:val="28"/>
          <w:szCs w:val="28"/>
        </w:rPr>
        <w:t xml:space="preserve">4.2. Анализ современного состояния и реализации предложений </w:t>
      </w:r>
      <w:r w:rsidRPr="00CD76E8">
        <w:rPr>
          <w:rFonts w:ascii="Times New Roman" w:hAnsi="Times New Roman"/>
          <w:b/>
          <w:color w:val="auto"/>
          <w:sz w:val="28"/>
          <w:szCs w:val="28"/>
        </w:rPr>
        <w:t>действующего генерального плана по основным позициям</w:t>
      </w:r>
      <w:bookmarkEnd w:id="21"/>
      <w:r w:rsidRPr="00CD76E8">
        <w:rPr>
          <w:rFonts w:ascii="Times New Roman" w:hAnsi="Times New Roman"/>
          <w:b/>
          <w:color w:val="auto"/>
          <w:sz w:val="28"/>
          <w:szCs w:val="28"/>
        </w:rPr>
        <w:t xml:space="preserve"> </w:t>
      </w:r>
    </w:p>
    <w:p w:rsidR="00B924B2" w:rsidRPr="008F71A5" w:rsidRDefault="00333974" w:rsidP="00CD76E8">
      <w:pPr>
        <w:widowControl w:val="0"/>
        <w:spacing w:after="0" w:line="360" w:lineRule="auto"/>
        <w:ind w:firstLine="709"/>
        <w:jc w:val="both"/>
        <w:rPr>
          <w:rFonts w:ascii="Times New Roman" w:hAnsi="Times New Roman" w:cs="Times New Roman"/>
          <w:sz w:val="26"/>
          <w:szCs w:val="26"/>
        </w:rPr>
      </w:pPr>
      <w:bookmarkStart w:id="22" w:name="_Toc44171373"/>
      <w:bookmarkStart w:id="23" w:name="_Toc44171519"/>
      <w:r w:rsidRPr="008F71A5">
        <w:rPr>
          <w:rFonts w:ascii="Times New Roman" w:hAnsi="Times New Roman" w:cs="Times New Roman"/>
          <w:b/>
          <w:sz w:val="26"/>
          <w:szCs w:val="26"/>
        </w:rPr>
        <w:t>Станица Казанская</w:t>
      </w:r>
      <w:bookmarkEnd w:id="22"/>
      <w:bookmarkEnd w:id="23"/>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Станица Казанская – административный центр Верхнедонского района и Казанского сельского поселения. Станица расположена в южной части поселения на левом берегу реки Дон.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Население станицы составляет 5</w:t>
      </w:r>
      <w:r w:rsidR="00333974" w:rsidRPr="008F71A5">
        <w:rPr>
          <w:rFonts w:ascii="Times New Roman" w:hAnsi="Times New Roman" w:cs="Times New Roman"/>
          <w:sz w:val="26"/>
          <w:szCs w:val="26"/>
        </w:rPr>
        <w:t>424</w:t>
      </w:r>
      <w:r w:rsidRPr="008F71A5">
        <w:rPr>
          <w:rFonts w:ascii="Times New Roman" w:hAnsi="Times New Roman" w:cs="Times New Roman"/>
          <w:sz w:val="26"/>
          <w:szCs w:val="26"/>
        </w:rPr>
        <w:t xml:space="preserve"> чел.,</w:t>
      </w:r>
      <w:r w:rsidRPr="008F71A5">
        <w:rPr>
          <w:rFonts w:ascii="Times New Roman" w:hAnsi="Times New Roman" w:cs="Times New Roman"/>
          <w:color w:val="FF0000"/>
          <w:sz w:val="26"/>
          <w:szCs w:val="26"/>
        </w:rPr>
        <w:t xml:space="preserve"> </w:t>
      </w:r>
      <w:r w:rsidRPr="008F71A5">
        <w:rPr>
          <w:rFonts w:ascii="Times New Roman" w:hAnsi="Times New Roman" w:cs="Times New Roman"/>
          <w:sz w:val="26"/>
          <w:szCs w:val="26"/>
        </w:rPr>
        <w:t xml:space="preserve">площадь – </w:t>
      </w:r>
      <w:r w:rsidR="00E30C7B" w:rsidRPr="008F71A5">
        <w:rPr>
          <w:rFonts w:ascii="Times New Roman" w:hAnsi="Times New Roman" w:cs="Times New Roman"/>
          <w:sz w:val="26"/>
          <w:szCs w:val="26"/>
        </w:rPr>
        <w:t>944,3</w:t>
      </w:r>
      <w:r w:rsidRPr="008F71A5">
        <w:rPr>
          <w:rFonts w:ascii="Times New Roman" w:hAnsi="Times New Roman" w:cs="Times New Roman"/>
          <w:sz w:val="26"/>
          <w:szCs w:val="26"/>
        </w:rPr>
        <w:t xml:space="preserve"> 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Связь с областным центром г. Ростов-на-Дону осуществляется по автодороге регионального значения Р 61-17 «магистраль "Дон" – ст. Мешковская – ст. Казанская». Расстояние от ст. Казанская до г. Ростов-на-Дону составляет </w:t>
      </w:r>
      <w:smartTag w:uri="urn:schemas-microsoft-com:office:smarttags" w:element="metricconverter">
        <w:smartTagPr>
          <w:attr w:name="ProductID" w:val="360 км"/>
        </w:smartTagPr>
        <w:r w:rsidRPr="008F71A5">
          <w:rPr>
            <w:rFonts w:ascii="Times New Roman" w:hAnsi="Times New Roman" w:cs="Times New Roman"/>
            <w:sz w:val="26"/>
            <w:szCs w:val="26"/>
          </w:rPr>
          <w:t>360 км</w:t>
        </w:r>
      </w:smartTag>
      <w:r w:rsidRPr="008F71A5">
        <w:rPr>
          <w:rFonts w:ascii="Times New Roman" w:hAnsi="Times New Roman" w:cs="Times New Roman"/>
          <w:sz w:val="26"/>
          <w:szCs w:val="26"/>
        </w:rPr>
        <w:t>.</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Главный въезд в станицу осуществляется с юга по мосту через р. Дон.</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планировочном отношении ст. Казанская представлена прямоугольной сетью жилых кварталов, застроенных усадебными 1-2</w:t>
      </w:r>
      <w:r w:rsidR="00333974" w:rsidRPr="008F71A5">
        <w:rPr>
          <w:rFonts w:ascii="Times New Roman" w:hAnsi="Times New Roman" w:cs="Times New Roman"/>
          <w:sz w:val="26"/>
          <w:szCs w:val="26"/>
        </w:rPr>
        <w:t>-</w:t>
      </w:r>
      <w:r w:rsidRPr="008F71A5">
        <w:rPr>
          <w:rFonts w:ascii="Times New Roman" w:hAnsi="Times New Roman" w:cs="Times New Roman"/>
          <w:sz w:val="26"/>
          <w:szCs w:val="26"/>
        </w:rPr>
        <w:t>х квартирными домами. В северной части станицы имеется 2-х этажная секционная застройка на 8-16-18 квартир без приусадебных участков.</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Здания культурно-бытового обслуживания формируют три общественных центра: в юго-западной, в центральной и юго-восточной частях станицы.</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Общественный центр в юго-западной части станицы сформировался по улицам им. Ленина и им. Матросова, где сосредоточено большинство организаций, учреждений районного значения, административные, общественные, торговые и другие. В него входят: Администрация Верхнедонского р-на; Администрация Казанского сельского поселения; Финансовый отдел Верхнедонского р-на; центральная библиотека; Районный отдел образования Администрации Верхнедонского района; Шолоховский районный суд Ростовской области; Верхнедонской районный отдел Службы судебных приставов; Мировой судья судебного участка Верхнедонского р-на;  Дом культуры станицы Казанской; Отдел культуры, спорта и молодежной политики администрации Верхнедонского района; отдел ЗАГС администрации Верхнедонского района; ГУ Центр занятости населения Верхнедонского р-на;  Центр социального обслуживания граждан пожилого возраста и инвалидов Верхнедонского р-на; Центр поддержки МСС; МУП "Верхнедонское архитектурное градостроительное бюро"; МУ "Отдел по делам ГО и ЧС"; Миллеровский отдел статистики №</w:t>
      </w:r>
      <w:r w:rsidR="00333974" w:rsidRPr="008F71A5">
        <w:rPr>
          <w:rFonts w:ascii="Times New Roman" w:hAnsi="Times New Roman" w:cs="Times New Roman"/>
          <w:sz w:val="26"/>
          <w:szCs w:val="26"/>
        </w:rPr>
        <w:t xml:space="preserve"> </w:t>
      </w:r>
      <w:r w:rsidRPr="008F71A5">
        <w:rPr>
          <w:rFonts w:ascii="Times New Roman" w:hAnsi="Times New Roman" w:cs="Times New Roman"/>
          <w:sz w:val="26"/>
          <w:szCs w:val="26"/>
        </w:rPr>
        <w:t>7 Представительство в Верхнедонском р-не; Дополнительный офис Ростовског</w:t>
      </w:r>
      <w:r w:rsidR="00333974" w:rsidRPr="008F71A5">
        <w:rPr>
          <w:rFonts w:ascii="Times New Roman" w:hAnsi="Times New Roman" w:cs="Times New Roman"/>
          <w:sz w:val="26"/>
          <w:szCs w:val="26"/>
        </w:rPr>
        <w:t>о</w:t>
      </w:r>
      <w:r w:rsidRPr="008F71A5">
        <w:rPr>
          <w:rFonts w:ascii="Times New Roman" w:hAnsi="Times New Roman" w:cs="Times New Roman"/>
          <w:sz w:val="26"/>
          <w:szCs w:val="26"/>
        </w:rPr>
        <w:t xml:space="preserve"> регионального филиала АО "Россельхозбанк"; сбербанк; Управление пенсионного фонда; Отдел внутренних дел; ГАИ; Информационный центр "Секрет"; Казанская типография; почта; Центральная районная больница Верхнедонского р-на Ростовской обл.; детская поликлиника; стоматология; профессиональное училище </w:t>
      </w:r>
      <w:r w:rsidR="00333974" w:rsidRPr="008F71A5">
        <w:rPr>
          <w:rFonts w:ascii="Times New Roman" w:hAnsi="Times New Roman" w:cs="Times New Roman"/>
          <w:sz w:val="26"/>
          <w:szCs w:val="26"/>
        </w:rPr>
        <w:t>№</w:t>
      </w:r>
      <w:r w:rsidRPr="008F71A5">
        <w:rPr>
          <w:rFonts w:ascii="Times New Roman" w:hAnsi="Times New Roman" w:cs="Times New Roman"/>
          <w:sz w:val="26"/>
          <w:szCs w:val="26"/>
        </w:rPr>
        <w:t xml:space="preserve"> 97 Ростовской области; Центр детского творчества;  Детско-юношеская спортивная школа; Детская музыкальная школа; Центр детского творчества; Детско-оздоровительный комплекс "Тропиканка"; детские сады; парикмахерская; гостиница; кафе; магазины; торговый комплекс; Казанский рынок; автовокзал.</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Общественный центр в центральной части станицы сформировался по улице Коммунальная. В него входят: Верхнедонская гимназия, детские сады, спорт комплекс с бассейном, стоматология, ГОГУ "Роспотребнадзор", Верхнедонское отделение Филиала ФГУЗ "Центр гигиены и эпидемиологии по РО", магазины.</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состав учреждений общественного центра в юго-восточной части входят: отдел социальной защиты населения Администрации Верхнедонского р-на; Межрайонная инспекция Федеральной налоговой службы №</w:t>
      </w:r>
      <w:r w:rsidR="00333974" w:rsidRPr="008F71A5">
        <w:rPr>
          <w:rFonts w:ascii="Times New Roman" w:hAnsi="Times New Roman" w:cs="Times New Roman"/>
          <w:sz w:val="26"/>
          <w:szCs w:val="26"/>
        </w:rPr>
        <w:t xml:space="preserve"> </w:t>
      </w:r>
      <w:r w:rsidRPr="008F71A5">
        <w:rPr>
          <w:rFonts w:ascii="Times New Roman" w:hAnsi="Times New Roman" w:cs="Times New Roman"/>
          <w:sz w:val="26"/>
          <w:szCs w:val="26"/>
        </w:rPr>
        <w:t xml:space="preserve">8; энергосбыт; Федеральная служба Россельхознадзора, подразделение охотнадзора; ОСП "Ростовоблгостехнадзор"; Управление Федеральной Службы государственной регистрации, кадастра и картографии по РО; отделение Федерального казначейства; горгаз; ГАУ РО "Лес", Верхнедонской территориальный отдел </w:t>
      </w:r>
      <w:r w:rsidR="00333974" w:rsidRPr="008F71A5">
        <w:rPr>
          <w:rFonts w:ascii="Times New Roman" w:eastAsia="Calibri" w:hAnsi="Times New Roman" w:cs="Times New Roman"/>
          <w:sz w:val="26"/>
          <w:szCs w:val="26"/>
        </w:rPr>
        <w:t>–</w:t>
      </w:r>
      <w:r w:rsidRPr="008F71A5">
        <w:rPr>
          <w:rFonts w:ascii="Times New Roman" w:hAnsi="Times New Roman" w:cs="Times New Roman"/>
          <w:sz w:val="26"/>
          <w:szCs w:val="26"/>
        </w:rPr>
        <w:t xml:space="preserve"> лесничество Департамента лесного хозяйства РО; магазины; кафе.</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северной части станицы расположены МРЭО; Специальная (коррекционная) общеобраз</w:t>
      </w:r>
      <w:r w:rsidR="00DE1E60" w:rsidRPr="008F71A5">
        <w:rPr>
          <w:rFonts w:ascii="Times New Roman" w:hAnsi="Times New Roman" w:cs="Times New Roman"/>
          <w:sz w:val="26"/>
          <w:szCs w:val="26"/>
        </w:rPr>
        <w:t>овательная школа-интернат</w:t>
      </w:r>
      <w:r w:rsidRPr="008F71A5">
        <w:rPr>
          <w:rFonts w:ascii="Times New Roman" w:hAnsi="Times New Roman" w:cs="Times New Roman"/>
          <w:sz w:val="26"/>
          <w:szCs w:val="26"/>
        </w:rPr>
        <w:t xml:space="preserve">.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Озеленение представлено парками в центральной части населенного пункта, рядовыми посадками вдоль улиц, на участках общественных зданий, а также садами на приусадебных участках.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Существующее зонирование станицы сложилось таким образом, что участки производственных комплексов расположены северо-западнее и юго-восточнее селитебной зоны.</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северо-западной части размещаются хлебозавод, ДРСУ, объекты ЖКХ и энергетики, кирпичный завод (разрушенный), складские объекты с соблюдением нормативных расстояний до жилой застройки.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юго-восточной части размещаются: рыбколхоз, мельница, автотранспортные предприятия, ремонтные мастерские, склады. При этом имеет место нарушение нормативных санитарных разрывов до жилой застройки.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юго-западной части станицы расположен элеватор с нарушением нормативного санитарного разрыва до жилой застройки.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северо-восточной части населенного пункта вдоль автодороги регионального значения размещаются автозаправочные станции и склады сельхоз продукции с соблюдением нормативных расстояний до жилой застройки.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Мероприятия по снижению влияния предприятий на жилую застройку приве</w:t>
      </w:r>
      <w:r w:rsidR="00B425CF" w:rsidRPr="008F71A5">
        <w:rPr>
          <w:rFonts w:ascii="Times New Roman" w:hAnsi="Times New Roman" w:cs="Times New Roman"/>
          <w:sz w:val="26"/>
          <w:szCs w:val="26"/>
        </w:rPr>
        <w:t xml:space="preserve">дены в Разделе 5.5 </w:t>
      </w:r>
      <w:r w:rsidRPr="008F71A5">
        <w:rPr>
          <w:rFonts w:ascii="Times New Roman" w:hAnsi="Times New Roman" w:cs="Times New Roman"/>
          <w:sz w:val="26"/>
          <w:szCs w:val="26"/>
        </w:rPr>
        <w:t>«Организация производственных зон».</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центральной части станицы расположено кладбище с нарушением нормативного расстояния до жилой застройки, площадью </w:t>
      </w:r>
      <w:smartTag w:uri="urn:schemas-microsoft-com:office:smarttags" w:element="metricconverter">
        <w:smartTagPr>
          <w:attr w:name="ProductID" w:val="2,5 га"/>
        </w:smartTagPr>
        <w:r w:rsidRPr="008F71A5">
          <w:rPr>
            <w:rFonts w:ascii="Times New Roman" w:hAnsi="Times New Roman" w:cs="Times New Roman"/>
            <w:sz w:val="26"/>
            <w:szCs w:val="26"/>
          </w:rPr>
          <w:t>2,5 га</w:t>
        </w:r>
      </w:smartTag>
      <w:r w:rsidRPr="008F71A5">
        <w:rPr>
          <w:rFonts w:ascii="Times New Roman" w:hAnsi="Times New Roman" w:cs="Times New Roman"/>
          <w:sz w:val="26"/>
          <w:szCs w:val="26"/>
        </w:rPr>
        <w:t xml:space="preserve">. </w:t>
      </w:r>
    </w:p>
    <w:p w:rsidR="00B924B2" w:rsidRPr="008F71A5" w:rsidRDefault="00B924B2" w:rsidP="00CD76E8">
      <w:pPr>
        <w:widowControl w:val="0"/>
        <w:spacing w:after="0" w:line="360" w:lineRule="auto"/>
        <w:ind w:firstLine="709"/>
        <w:jc w:val="both"/>
        <w:rPr>
          <w:rFonts w:ascii="Times New Roman" w:hAnsi="Times New Roman" w:cs="Times New Roman"/>
          <w:b/>
          <w:sz w:val="26"/>
          <w:szCs w:val="26"/>
        </w:rPr>
      </w:pPr>
      <w:bookmarkStart w:id="24" w:name="_Toc44171374"/>
      <w:bookmarkStart w:id="25" w:name="_Toc44171520"/>
      <w:r w:rsidRPr="008F71A5">
        <w:rPr>
          <w:rFonts w:ascii="Times New Roman" w:hAnsi="Times New Roman" w:cs="Times New Roman"/>
          <w:b/>
          <w:sz w:val="26"/>
          <w:szCs w:val="26"/>
        </w:rPr>
        <w:t>Хуто</w:t>
      </w:r>
      <w:r w:rsidR="00333974" w:rsidRPr="008F71A5">
        <w:rPr>
          <w:rFonts w:ascii="Times New Roman" w:hAnsi="Times New Roman" w:cs="Times New Roman"/>
          <w:b/>
          <w:sz w:val="26"/>
          <w:szCs w:val="26"/>
        </w:rPr>
        <w:t>р Ароматный</w:t>
      </w:r>
      <w:bookmarkEnd w:id="24"/>
      <w:bookmarkEnd w:id="25"/>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Хутор Ароматный расположен северо-восточнее ст. Казанская. От станицы х. Ароматный отделен участком земель лесного фонда. Население хутора составляет </w:t>
      </w:r>
      <w:r w:rsidR="00333974" w:rsidRPr="008F71A5">
        <w:rPr>
          <w:rFonts w:ascii="Times New Roman" w:hAnsi="Times New Roman" w:cs="Times New Roman"/>
          <w:sz w:val="26"/>
          <w:szCs w:val="26"/>
        </w:rPr>
        <w:t>236</w:t>
      </w:r>
      <w:r w:rsidRPr="008F71A5">
        <w:rPr>
          <w:rFonts w:ascii="Times New Roman" w:hAnsi="Times New Roman" w:cs="Times New Roman"/>
          <w:sz w:val="26"/>
          <w:szCs w:val="26"/>
        </w:rPr>
        <w:t xml:space="preserve"> чел., площадь – </w:t>
      </w:r>
      <w:r w:rsidR="00E30C7B" w:rsidRPr="008F71A5">
        <w:rPr>
          <w:rFonts w:ascii="Times New Roman" w:hAnsi="Times New Roman" w:cs="Times New Roman"/>
          <w:sz w:val="26"/>
          <w:szCs w:val="26"/>
        </w:rPr>
        <w:t>25,0</w:t>
      </w:r>
      <w:r w:rsidRPr="008F71A5">
        <w:rPr>
          <w:rFonts w:ascii="Times New Roman" w:hAnsi="Times New Roman" w:cs="Times New Roman"/>
          <w:sz w:val="26"/>
          <w:szCs w:val="26"/>
        </w:rPr>
        <w:t xml:space="preserve"> га.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Связь с административным центром ст. Казанской осуществляется через автодорогу регионального значения Р 61-93.</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планировочном отношении хутор имеет упорядоченную структуру с прямоугольным начертанием кварталов.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Жилая застройка представлена усадебными 1-2 квартирными домами.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западной части хутора расположены здания культурно-бытового обслуживания: детский сад на 40 мест, административное здание.</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центральной части населенного пункта сложилась производственная зона, в которую входят коммунальные и складские объекты. При этом имеет место нарушение нормативных санитарных разрывов до жилой застройки. </w:t>
      </w:r>
    </w:p>
    <w:p w:rsidR="00B924B2" w:rsidRPr="008F71A5" w:rsidRDefault="00333974" w:rsidP="00CD76E8">
      <w:pPr>
        <w:widowControl w:val="0"/>
        <w:spacing w:after="0" w:line="360" w:lineRule="auto"/>
        <w:ind w:firstLine="709"/>
        <w:jc w:val="both"/>
        <w:rPr>
          <w:rFonts w:ascii="Times New Roman" w:hAnsi="Times New Roman" w:cs="Times New Roman"/>
          <w:b/>
          <w:sz w:val="26"/>
          <w:szCs w:val="26"/>
        </w:rPr>
      </w:pPr>
      <w:bookmarkStart w:id="26" w:name="_Toc44171375"/>
      <w:bookmarkStart w:id="27" w:name="_Toc44171521"/>
      <w:r w:rsidRPr="008F71A5">
        <w:rPr>
          <w:rFonts w:ascii="Times New Roman" w:hAnsi="Times New Roman" w:cs="Times New Roman"/>
          <w:b/>
          <w:sz w:val="26"/>
          <w:szCs w:val="26"/>
        </w:rPr>
        <w:t>Хутор Кукуевский</w:t>
      </w:r>
      <w:bookmarkEnd w:id="26"/>
      <w:bookmarkEnd w:id="27"/>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Хутор Кукуевский расположен на слиянии со станицей Казанская, примыкая к ней с западной стороны. Население хутора составляет 7</w:t>
      </w:r>
      <w:r w:rsidR="007D674D" w:rsidRPr="008F71A5">
        <w:rPr>
          <w:rFonts w:ascii="Times New Roman" w:hAnsi="Times New Roman" w:cs="Times New Roman"/>
          <w:sz w:val="26"/>
          <w:szCs w:val="26"/>
        </w:rPr>
        <w:t>95</w:t>
      </w:r>
      <w:r w:rsidRPr="008F71A5">
        <w:rPr>
          <w:rFonts w:ascii="Times New Roman" w:hAnsi="Times New Roman" w:cs="Times New Roman"/>
          <w:sz w:val="26"/>
          <w:szCs w:val="26"/>
        </w:rPr>
        <w:t xml:space="preserve"> чел., площадь – </w:t>
      </w:r>
      <w:r w:rsidR="00E30C7B" w:rsidRPr="008F71A5">
        <w:rPr>
          <w:rFonts w:ascii="Times New Roman" w:hAnsi="Times New Roman" w:cs="Times New Roman"/>
          <w:sz w:val="26"/>
          <w:szCs w:val="26"/>
        </w:rPr>
        <w:t>112,6</w:t>
      </w:r>
      <w:r w:rsidRPr="008F71A5">
        <w:rPr>
          <w:rFonts w:ascii="Times New Roman" w:hAnsi="Times New Roman" w:cs="Times New Roman"/>
          <w:sz w:val="26"/>
          <w:szCs w:val="26"/>
        </w:rPr>
        <w:t xml:space="preserve"> 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планировочном отношении хутор имеет упорядоченную структуру, образованную вдоль реки Дон и ручья Холостой.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Жилая застройка представлена усадебными 1-2 квартирными домами.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В населенном пункте имеются общественные здания: детский сад №</w:t>
      </w:r>
      <w:r w:rsidR="007D674D" w:rsidRPr="008F71A5">
        <w:rPr>
          <w:rFonts w:ascii="Times New Roman" w:hAnsi="Times New Roman" w:cs="Times New Roman"/>
          <w:sz w:val="26"/>
          <w:szCs w:val="26"/>
        </w:rPr>
        <w:t xml:space="preserve"> </w:t>
      </w:r>
      <w:r w:rsidRPr="008F71A5">
        <w:rPr>
          <w:rFonts w:ascii="Times New Roman" w:hAnsi="Times New Roman" w:cs="Times New Roman"/>
          <w:sz w:val="26"/>
          <w:szCs w:val="26"/>
        </w:rPr>
        <w:t>36 "Улыбка", историко-краеведческий музей и два магазина.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южной части хутора действует маслозавод, в северной части расположены  склады сельхозпродукции с нарушением нормативных санитарных разрывов до жилой застройки. </w:t>
      </w:r>
    </w:p>
    <w:p w:rsidR="00B924B2" w:rsidRPr="008F71A5" w:rsidRDefault="00333974" w:rsidP="00CD76E8">
      <w:pPr>
        <w:widowControl w:val="0"/>
        <w:spacing w:after="0" w:line="360" w:lineRule="auto"/>
        <w:ind w:firstLine="709"/>
        <w:jc w:val="both"/>
        <w:rPr>
          <w:rFonts w:ascii="Times New Roman" w:hAnsi="Times New Roman" w:cs="Times New Roman"/>
          <w:b/>
          <w:sz w:val="26"/>
          <w:szCs w:val="26"/>
        </w:rPr>
      </w:pPr>
      <w:bookmarkStart w:id="28" w:name="_Toc44171376"/>
      <w:bookmarkStart w:id="29" w:name="_Toc44171522"/>
      <w:r w:rsidRPr="008F71A5">
        <w:rPr>
          <w:rFonts w:ascii="Times New Roman" w:hAnsi="Times New Roman" w:cs="Times New Roman"/>
          <w:b/>
          <w:sz w:val="26"/>
          <w:szCs w:val="26"/>
        </w:rPr>
        <w:t>Хутор Поповка</w:t>
      </w:r>
      <w:bookmarkEnd w:id="28"/>
      <w:bookmarkEnd w:id="29"/>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Хутор Поповка располагается западнее хутора Кукуевский, примыкая к нему кварталами жилой застройки. Население хутора составляет 89</w:t>
      </w:r>
      <w:r w:rsidR="007D674D" w:rsidRPr="008F71A5">
        <w:rPr>
          <w:rFonts w:ascii="Times New Roman" w:hAnsi="Times New Roman" w:cs="Times New Roman"/>
          <w:sz w:val="26"/>
          <w:szCs w:val="26"/>
        </w:rPr>
        <w:t>3</w:t>
      </w:r>
      <w:r w:rsidRPr="008F71A5">
        <w:rPr>
          <w:rFonts w:ascii="Times New Roman" w:hAnsi="Times New Roman" w:cs="Times New Roman"/>
          <w:sz w:val="26"/>
          <w:szCs w:val="26"/>
        </w:rPr>
        <w:t xml:space="preserve"> чел., площадь </w:t>
      </w:r>
      <w:r w:rsidRPr="008F71A5">
        <w:rPr>
          <w:rFonts w:ascii="Times New Roman" w:hAnsi="Times New Roman" w:cs="Times New Roman"/>
          <w:color w:val="FF0000"/>
          <w:sz w:val="26"/>
          <w:szCs w:val="26"/>
        </w:rPr>
        <w:t xml:space="preserve">– </w:t>
      </w:r>
      <w:r w:rsidR="00E61970" w:rsidRPr="008F71A5">
        <w:rPr>
          <w:rFonts w:ascii="Times New Roman" w:hAnsi="Times New Roman" w:cs="Times New Roman"/>
          <w:sz w:val="26"/>
          <w:szCs w:val="26"/>
        </w:rPr>
        <w:t xml:space="preserve">308,8 </w:t>
      </w:r>
      <w:r w:rsidRPr="008F71A5">
        <w:rPr>
          <w:rFonts w:ascii="Times New Roman" w:hAnsi="Times New Roman" w:cs="Times New Roman"/>
          <w:sz w:val="26"/>
          <w:szCs w:val="26"/>
        </w:rPr>
        <w:t>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планировочном отношении хутор имеет сложную структуру, образованную вдоль реки Дон и ручья Холостой. </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Жилая застройка представлена усадебными 1-2 квартирными домами.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Большинство зданий культурно-бытового обслуживания расположены в центральной части хутора: детский сад №</w:t>
      </w:r>
      <w:r w:rsidR="006876C4" w:rsidRPr="008F71A5">
        <w:rPr>
          <w:rFonts w:ascii="Times New Roman" w:hAnsi="Times New Roman" w:cs="Times New Roman"/>
          <w:sz w:val="26"/>
          <w:szCs w:val="26"/>
        </w:rPr>
        <w:t xml:space="preserve"> </w:t>
      </w:r>
      <w:r w:rsidRPr="008F71A5">
        <w:rPr>
          <w:rFonts w:ascii="Times New Roman" w:hAnsi="Times New Roman" w:cs="Times New Roman"/>
          <w:sz w:val="26"/>
          <w:szCs w:val="26"/>
        </w:rPr>
        <w:t>25 "Радуга", Поповская основная общеобразовательная школа, Краснооктябрьский сельский Дом культуры, почта, Шолоховский ОСБ, магазины.</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Производственная зона населенного пункта включает машино-тракторные мастерские (в западной и восточной частях хутора) и молочно-товарную ферму (в восточной части), в санитарно-защитной зоне которых расположена жилая и общественная застройка.</w:t>
      </w:r>
    </w:p>
    <w:p w:rsidR="00B924B2" w:rsidRPr="008F71A5" w:rsidRDefault="006876C4" w:rsidP="00CD76E8">
      <w:pPr>
        <w:widowControl w:val="0"/>
        <w:spacing w:after="0" w:line="360" w:lineRule="auto"/>
        <w:ind w:firstLine="709"/>
        <w:jc w:val="both"/>
        <w:rPr>
          <w:rFonts w:ascii="Times New Roman" w:hAnsi="Times New Roman" w:cs="Times New Roman"/>
          <w:b/>
          <w:sz w:val="26"/>
          <w:szCs w:val="26"/>
        </w:rPr>
      </w:pPr>
      <w:bookmarkStart w:id="30" w:name="_Toc44171377"/>
      <w:bookmarkStart w:id="31" w:name="_Toc44171523"/>
      <w:r w:rsidRPr="008F71A5">
        <w:rPr>
          <w:rFonts w:ascii="Times New Roman" w:hAnsi="Times New Roman" w:cs="Times New Roman"/>
          <w:b/>
          <w:sz w:val="26"/>
          <w:szCs w:val="26"/>
        </w:rPr>
        <w:t>Хутор Рубеженский</w:t>
      </w:r>
      <w:bookmarkEnd w:id="30"/>
      <w:bookmarkEnd w:id="31"/>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Хутор Рубеженский располагается западнее хутора Поповка. Население хутора составляет 1</w:t>
      </w:r>
      <w:r w:rsidR="007D674D" w:rsidRPr="008F71A5">
        <w:rPr>
          <w:rFonts w:ascii="Times New Roman" w:hAnsi="Times New Roman" w:cs="Times New Roman"/>
          <w:sz w:val="26"/>
          <w:szCs w:val="26"/>
        </w:rPr>
        <w:t>25</w:t>
      </w:r>
      <w:r w:rsidRPr="008F71A5">
        <w:rPr>
          <w:rFonts w:ascii="Times New Roman" w:hAnsi="Times New Roman" w:cs="Times New Roman"/>
          <w:sz w:val="26"/>
          <w:szCs w:val="26"/>
        </w:rPr>
        <w:t xml:space="preserve"> человек</w:t>
      </w:r>
      <w:r w:rsidRPr="008F71A5">
        <w:rPr>
          <w:rFonts w:ascii="Times New Roman" w:hAnsi="Times New Roman" w:cs="Times New Roman"/>
          <w:color w:val="FF0000"/>
          <w:sz w:val="26"/>
          <w:szCs w:val="26"/>
        </w:rPr>
        <w:t xml:space="preserve">, </w:t>
      </w:r>
      <w:r w:rsidRPr="008F71A5">
        <w:rPr>
          <w:rFonts w:ascii="Times New Roman" w:hAnsi="Times New Roman" w:cs="Times New Roman"/>
          <w:sz w:val="26"/>
          <w:szCs w:val="26"/>
        </w:rPr>
        <w:t xml:space="preserve">площадь – </w:t>
      </w:r>
      <w:r w:rsidR="00E61970" w:rsidRPr="008F71A5">
        <w:rPr>
          <w:rFonts w:ascii="Times New Roman" w:hAnsi="Times New Roman" w:cs="Times New Roman"/>
          <w:sz w:val="26"/>
          <w:szCs w:val="26"/>
        </w:rPr>
        <w:t>62,8</w:t>
      </w:r>
      <w:r w:rsidRPr="008F71A5">
        <w:rPr>
          <w:rFonts w:ascii="Times New Roman" w:hAnsi="Times New Roman" w:cs="Times New Roman"/>
          <w:sz w:val="26"/>
          <w:szCs w:val="26"/>
        </w:rPr>
        <w:t xml:space="preserve"> 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Рельеф территории спокойный, с понижением к р. Дон.</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Из зданий культурно-бытового обслуживания в хуторе существует магазин по ул. Рубеженская.</w:t>
      </w:r>
    </w:p>
    <w:p w:rsidR="00CD76E8" w:rsidRPr="008F71A5" w:rsidRDefault="00B924B2" w:rsidP="00EE281B">
      <w:pPr>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Производственная зона в хуторе отсутствует.</w:t>
      </w:r>
    </w:p>
    <w:p w:rsidR="00B924B2" w:rsidRPr="008F71A5" w:rsidRDefault="006876C4" w:rsidP="00CD76E8">
      <w:pPr>
        <w:widowControl w:val="0"/>
        <w:spacing w:after="0" w:line="360" w:lineRule="auto"/>
        <w:ind w:firstLine="709"/>
        <w:jc w:val="both"/>
        <w:rPr>
          <w:rFonts w:ascii="Times New Roman" w:hAnsi="Times New Roman" w:cs="Times New Roman"/>
          <w:b/>
          <w:sz w:val="26"/>
          <w:szCs w:val="26"/>
        </w:rPr>
      </w:pPr>
      <w:bookmarkStart w:id="32" w:name="_Toc44171378"/>
      <w:bookmarkStart w:id="33" w:name="_Toc44171524"/>
      <w:r w:rsidRPr="008F71A5">
        <w:rPr>
          <w:rFonts w:ascii="Times New Roman" w:hAnsi="Times New Roman" w:cs="Times New Roman"/>
          <w:b/>
          <w:sz w:val="26"/>
          <w:szCs w:val="26"/>
        </w:rPr>
        <w:t>Хутор Пухляковский</w:t>
      </w:r>
      <w:bookmarkEnd w:id="32"/>
      <w:bookmarkEnd w:id="33"/>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Хутор Пухляковский располагается в центральной части поселения, севернее х. Поповка. Население хутора составляет </w:t>
      </w:r>
      <w:r w:rsidR="007D674D" w:rsidRPr="008F71A5">
        <w:rPr>
          <w:rFonts w:ascii="Times New Roman" w:hAnsi="Times New Roman" w:cs="Times New Roman"/>
          <w:sz w:val="26"/>
          <w:szCs w:val="26"/>
        </w:rPr>
        <w:t>84</w:t>
      </w:r>
      <w:r w:rsidR="00EE281B" w:rsidRPr="008F71A5">
        <w:rPr>
          <w:rFonts w:ascii="Times New Roman" w:hAnsi="Times New Roman" w:cs="Times New Roman"/>
          <w:sz w:val="26"/>
          <w:szCs w:val="26"/>
        </w:rPr>
        <w:t xml:space="preserve"> </w:t>
      </w:r>
      <w:r w:rsidRPr="008F71A5">
        <w:rPr>
          <w:rFonts w:ascii="Times New Roman" w:hAnsi="Times New Roman" w:cs="Times New Roman"/>
          <w:sz w:val="26"/>
          <w:szCs w:val="26"/>
        </w:rPr>
        <w:t>человека, площадь – 60</w:t>
      </w:r>
      <w:r w:rsidR="00E61970" w:rsidRPr="008F71A5">
        <w:rPr>
          <w:rFonts w:ascii="Times New Roman" w:hAnsi="Times New Roman" w:cs="Times New Roman"/>
          <w:sz w:val="26"/>
          <w:szCs w:val="26"/>
        </w:rPr>
        <w:t>,4</w:t>
      </w:r>
      <w:r w:rsidRPr="008F71A5">
        <w:rPr>
          <w:rFonts w:ascii="Times New Roman" w:hAnsi="Times New Roman" w:cs="Times New Roman"/>
          <w:sz w:val="26"/>
          <w:szCs w:val="26"/>
        </w:rPr>
        <w:t xml:space="preserve"> 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Рельеф территории спокойный, с понижением к р. Матюшина.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Здания культурно-бытового обслуживания в х. Пухляковский  отсутствуют.</w:t>
      </w:r>
    </w:p>
    <w:p w:rsidR="00C41DAE"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Производственная зона в хуторе отсутствует.</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p>
    <w:p w:rsidR="00B924B2" w:rsidRPr="008F71A5" w:rsidRDefault="006876C4" w:rsidP="00CD76E8">
      <w:pPr>
        <w:widowControl w:val="0"/>
        <w:spacing w:after="0" w:line="360" w:lineRule="auto"/>
        <w:ind w:firstLine="709"/>
        <w:jc w:val="both"/>
        <w:rPr>
          <w:rFonts w:ascii="Times New Roman" w:hAnsi="Times New Roman" w:cs="Times New Roman"/>
          <w:b/>
          <w:sz w:val="26"/>
          <w:szCs w:val="26"/>
        </w:rPr>
      </w:pPr>
      <w:bookmarkStart w:id="34" w:name="_Toc44171379"/>
      <w:bookmarkStart w:id="35" w:name="_Toc44171525"/>
      <w:r w:rsidRPr="008F71A5">
        <w:rPr>
          <w:rFonts w:ascii="Times New Roman" w:hAnsi="Times New Roman" w:cs="Times New Roman"/>
          <w:b/>
          <w:sz w:val="26"/>
          <w:szCs w:val="26"/>
        </w:rPr>
        <w:t>Хутор Матюшенский</w:t>
      </w:r>
      <w:bookmarkEnd w:id="34"/>
      <w:bookmarkEnd w:id="35"/>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Хутор Матюшенский </w:t>
      </w:r>
      <w:r w:rsidR="00DE1E60" w:rsidRPr="008F71A5">
        <w:rPr>
          <w:rFonts w:ascii="Times New Roman" w:hAnsi="Times New Roman" w:cs="Times New Roman"/>
          <w:sz w:val="26"/>
          <w:szCs w:val="26"/>
        </w:rPr>
        <w:t xml:space="preserve">располагался </w:t>
      </w:r>
      <w:r w:rsidRPr="008F71A5">
        <w:rPr>
          <w:rFonts w:ascii="Times New Roman" w:hAnsi="Times New Roman" w:cs="Times New Roman"/>
          <w:sz w:val="26"/>
          <w:szCs w:val="26"/>
        </w:rPr>
        <w:t>в северной части поселения. Населени</w:t>
      </w:r>
      <w:r w:rsidR="007D674D" w:rsidRPr="008F71A5">
        <w:rPr>
          <w:rFonts w:ascii="Times New Roman" w:hAnsi="Times New Roman" w:cs="Times New Roman"/>
          <w:sz w:val="26"/>
          <w:szCs w:val="26"/>
        </w:rPr>
        <w:t>я</w:t>
      </w:r>
      <w:r w:rsidRPr="008F71A5">
        <w:rPr>
          <w:rFonts w:ascii="Times New Roman" w:hAnsi="Times New Roman" w:cs="Times New Roman"/>
          <w:sz w:val="26"/>
          <w:szCs w:val="26"/>
        </w:rPr>
        <w:t xml:space="preserve"> </w:t>
      </w:r>
      <w:r w:rsidR="00DE1E60" w:rsidRPr="008F71A5">
        <w:rPr>
          <w:rFonts w:ascii="Times New Roman" w:hAnsi="Times New Roman" w:cs="Times New Roman"/>
          <w:sz w:val="26"/>
          <w:szCs w:val="26"/>
        </w:rPr>
        <w:t>нет</w:t>
      </w:r>
      <w:r w:rsidRPr="008F71A5">
        <w:rPr>
          <w:rFonts w:ascii="Times New Roman" w:hAnsi="Times New Roman" w:cs="Times New Roman"/>
          <w:sz w:val="26"/>
          <w:szCs w:val="26"/>
        </w:rPr>
        <w:t xml:space="preserve">, площадь – </w:t>
      </w:r>
      <w:smartTag w:uri="urn:schemas-microsoft-com:office:smarttags" w:element="metricconverter">
        <w:smartTagPr>
          <w:attr w:name="ProductID" w:val="13 га"/>
        </w:smartTagPr>
        <w:r w:rsidRPr="008F71A5">
          <w:rPr>
            <w:rFonts w:ascii="Times New Roman" w:hAnsi="Times New Roman" w:cs="Times New Roman"/>
            <w:sz w:val="26"/>
            <w:szCs w:val="26"/>
          </w:rPr>
          <w:t>13 га</w:t>
        </w:r>
      </w:smartTag>
      <w:r w:rsidRPr="008F71A5">
        <w:rPr>
          <w:rFonts w:ascii="Times New Roman" w:hAnsi="Times New Roman" w:cs="Times New Roman"/>
          <w:sz w:val="26"/>
          <w:szCs w:val="26"/>
        </w:rPr>
        <w:t>.</w:t>
      </w:r>
      <w:r w:rsidR="00DE1E60" w:rsidRPr="008F71A5">
        <w:rPr>
          <w:rFonts w:ascii="Times New Roman" w:hAnsi="Times New Roman" w:cs="Times New Roman"/>
          <w:sz w:val="26"/>
          <w:szCs w:val="26"/>
        </w:rPr>
        <w:t xml:space="preserve"> </w:t>
      </w:r>
      <w:r w:rsidR="00DE1E60" w:rsidRPr="008F71A5">
        <w:rPr>
          <w:rFonts w:ascii="Times New Roman" w:hAnsi="Times New Roman" w:cs="Times New Roman"/>
          <w:b/>
          <w:sz w:val="26"/>
          <w:szCs w:val="26"/>
        </w:rPr>
        <w:t>Хутор упразднен</w:t>
      </w:r>
      <w:r w:rsidR="00DE1E60" w:rsidRPr="008F71A5">
        <w:rPr>
          <w:rFonts w:ascii="Times New Roman" w:hAnsi="Times New Roman" w:cs="Times New Roman"/>
          <w:sz w:val="26"/>
          <w:szCs w:val="26"/>
        </w:rPr>
        <w:t>.</w:t>
      </w:r>
    </w:p>
    <w:p w:rsidR="00B924B2" w:rsidRPr="008F71A5" w:rsidRDefault="00B924B2" w:rsidP="00CD76E8">
      <w:pPr>
        <w:widowControl w:val="0"/>
        <w:spacing w:after="0" w:line="360" w:lineRule="auto"/>
        <w:ind w:firstLine="709"/>
        <w:jc w:val="both"/>
        <w:rPr>
          <w:rFonts w:ascii="Times New Roman" w:hAnsi="Times New Roman" w:cs="Times New Roman"/>
          <w:b/>
          <w:sz w:val="26"/>
          <w:szCs w:val="26"/>
        </w:rPr>
      </w:pPr>
      <w:bookmarkStart w:id="36" w:name="_Toc44171380"/>
      <w:bookmarkStart w:id="37" w:name="_Toc44171526"/>
      <w:r w:rsidRPr="008F71A5">
        <w:rPr>
          <w:rFonts w:ascii="Times New Roman" w:hAnsi="Times New Roman" w:cs="Times New Roman"/>
          <w:b/>
          <w:sz w:val="26"/>
          <w:szCs w:val="26"/>
        </w:rPr>
        <w:t xml:space="preserve">Хутор </w:t>
      </w:r>
      <w:r w:rsidR="006876C4" w:rsidRPr="008F71A5">
        <w:rPr>
          <w:rFonts w:ascii="Times New Roman" w:hAnsi="Times New Roman" w:cs="Times New Roman"/>
          <w:b/>
          <w:sz w:val="26"/>
          <w:szCs w:val="26"/>
        </w:rPr>
        <w:t>Мутилинский</w:t>
      </w:r>
      <w:bookmarkEnd w:id="36"/>
      <w:bookmarkEnd w:id="37"/>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Хутор Мутилинский располагается в восточной части поселения, западнее автодороги значения Р 61-93. Население хутора составляет </w:t>
      </w:r>
      <w:r w:rsidR="007D674D" w:rsidRPr="008F71A5">
        <w:rPr>
          <w:rFonts w:ascii="Times New Roman" w:hAnsi="Times New Roman" w:cs="Times New Roman"/>
          <w:sz w:val="26"/>
          <w:szCs w:val="26"/>
        </w:rPr>
        <w:t>1</w:t>
      </w:r>
      <w:r w:rsidRPr="008F71A5">
        <w:rPr>
          <w:rFonts w:ascii="Times New Roman" w:hAnsi="Times New Roman" w:cs="Times New Roman"/>
          <w:sz w:val="26"/>
          <w:szCs w:val="26"/>
        </w:rPr>
        <w:t xml:space="preserve"> человек,</w:t>
      </w:r>
      <w:r w:rsidRPr="008F71A5">
        <w:rPr>
          <w:rFonts w:ascii="Times New Roman" w:hAnsi="Times New Roman" w:cs="Times New Roman"/>
          <w:b/>
          <w:sz w:val="26"/>
          <w:szCs w:val="26"/>
        </w:rPr>
        <w:t xml:space="preserve"> </w:t>
      </w:r>
      <w:r w:rsidRPr="008F71A5">
        <w:rPr>
          <w:rFonts w:ascii="Times New Roman" w:hAnsi="Times New Roman" w:cs="Times New Roman"/>
          <w:sz w:val="26"/>
          <w:szCs w:val="26"/>
        </w:rPr>
        <w:t xml:space="preserve">площадь – </w:t>
      </w:r>
      <w:r w:rsidR="00E61970" w:rsidRPr="008F71A5">
        <w:rPr>
          <w:rFonts w:ascii="Times New Roman" w:hAnsi="Times New Roman" w:cs="Times New Roman"/>
          <w:sz w:val="26"/>
          <w:szCs w:val="26"/>
        </w:rPr>
        <w:t>41,5</w:t>
      </w:r>
      <w:r w:rsidRPr="008F71A5">
        <w:rPr>
          <w:rFonts w:ascii="Times New Roman" w:hAnsi="Times New Roman" w:cs="Times New Roman"/>
          <w:sz w:val="26"/>
          <w:szCs w:val="26"/>
        </w:rPr>
        <w:t xml:space="preserve"> га.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Рельеф территории спокойный, с понижением к балке Коренюгина.</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Здания культурно-бытового обслуживания в х. Мутилинский  отсутствуют.</w:t>
      </w:r>
    </w:p>
    <w:p w:rsidR="00B924B2" w:rsidRPr="008F71A5" w:rsidRDefault="00B924B2"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Производственная зона в хуторе отсутствует.</w:t>
      </w:r>
    </w:p>
    <w:p w:rsidR="00DE1E60" w:rsidRPr="008F71A5" w:rsidRDefault="00DE1E60" w:rsidP="00CD76E8">
      <w:pPr>
        <w:widowControl w:val="0"/>
        <w:spacing w:after="0" w:line="360" w:lineRule="auto"/>
        <w:ind w:firstLine="709"/>
        <w:jc w:val="both"/>
        <w:rPr>
          <w:rFonts w:ascii="Times New Roman" w:hAnsi="Times New Roman" w:cs="Times New Roman"/>
          <w:b/>
          <w:sz w:val="26"/>
          <w:szCs w:val="26"/>
        </w:rPr>
      </w:pPr>
      <w:r w:rsidRPr="008F71A5">
        <w:rPr>
          <w:rFonts w:ascii="Times New Roman" w:hAnsi="Times New Roman" w:cs="Times New Roman"/>
          <w:b/>
          <w:sz w:val="26"/>
          <w:szCs w:val="26"/>
        </w:rPr>
        <w:t>Архитектурно-панировочный анализ предложений действующего генерального плана.</w:t>
      </w:r>
    </w:p>
    <w:p w:rsidR="00F1465E" w:rsidRPr="008F71A5" w:rsidRDefault="00F1465E"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w:t>
      </w:r>
      <w:r w:rsidR="009347C4" w:rsidRPr="008F71A5">
        <w:rPr>
          <w:rFonts w:ascii="Times New Roman" w:hAnsi="Times New Roman" w:cs="Times New Roman"/>
          <w:sz w:val="26"/>
          <w:szCs w:val="26"/>
        </w:rPr>
        <w:t xml:space="preserve">действующем </w:t>
      </w:r>
      <w:r w:rsidRPr="008F71A5">
        <w:rPr>
          <w:rFonts w:ascii="Times New Roman" w:hAnsi="Times New Roman" w:cs="Times New Roman"/>
          <w:sz w:val="26"/>
          <w:szCs w:val="26"/>
        </w:rPr>
        <w:t>генеральном плане, разработанным в 2011</w:t>
      </w:r>
      <w:r w:rsidR="006876C4" w:rsidRPr="008F71A5">
        <w:rPr>
          <w:rFonts w:ascii="Times New Roman" w:hAnsi="Times New Roman" w:cs="Times New Roman"/>
          <w:sz w:val="26"/>
          <w:szCs w:val="26"/>
        </w:rPr>
        <w:t xml:space="preserve"> </w:t>
      </w:r>
      <w:r w:rsidRPr="008F71A5">
        <w:rPr>
          <w:rFonts w:ascii="Times New Roman" w:hAnsi="Times New Roman" w:cs="Times New Roman"/>
          <w:sz w:val="26"/>
          <w:szCs w:val="26"/>
        </w:rPr>
        <w:t>г. в соответствии с Муниципальным контрактом № 8 от 16.02.2011 года, заключённым с Администрацией Верхнедонского района, развитие Казанского сельского поселения рассматривается во взаимосвязи с развитием всего Верхнедонского района. Разработка генерального плана Казанского сельского поселения велась в соответствии со схемой территориального планирования Ростовской области, разработанной ФГУП «РосНИПИУрбанистики» (г. Санкт-Петербург) и утвержденной Постановлением Ростовской области от 21.12.07 г. №</w:t>
      </w:r>
      <w:r w:rsidR="006876C4" w:rsidRPr="008F71A5">
        <w:rPr>
          <w:rFonts w:ascii="Times New Roman" w:hAnsi="Times New Roman" w:cs="Times New Roman"/>
          <w:sz w:val="26"/>
          <w:szCs w:val="26"/>
        </w:rPr>
        <w:t xml:space="preserve"> </w:t>
      </w:r>
      <w:r w:rsidRPr="008F71A5">
        <w:rPr>
          <w:rFonts w:ascii="Times New Roman" w:hAnsi="Times New Roman" w:cs="Times New Roman"/>
          <w:sz w:val="26"/>
          <w:szCs w:val="26"/>
        </w:rPr>
        <w:t>510.</w:t>
      </w:r>
    </w:p>
    <w:p w:rsidR="00F1465E" w:rsidRPr="008F71A5" w:rsidRDefault="00F1465E"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документации генерального плана территории Казанского поселения </w:t>
      </w:r>
      <w:r w:rsidR="00B223B7" w:rsidRPr="008F71A5">
        <w:rPr>
          <w:rFonts w:ascii="Times New Roman" w:hAnsi="Times New Roman" w:cs="Times New Roman"/>
          <w:sz w:val="26"/>
          <w:szCs w:val="26"/>
        </w:rPr>
        <w:t>определены направления</w:t>
      </w:r>
      <w:r w:rsidRPr="008F71A5">
        <w:rPr>
          <w:rFonts w:ascii="Times New Roman" w:hAnsi="Times New Roman" w:cs="Times New Roman"/>
          <w:sz w:val="26"/>
          <w:szCs w:val="26"/>
        </w:rPr>
        <w:t xml:space="preserve"> перспективного развития четырех населенных пунктов</w:t>
      </w:r>
      <w:r w:rsidR="009347C4" w:rsidRPr="008F71A5">
        <w:rPr>
          <w:rFonts w:ascii="Times New Roman" w:hAnsi="Times New Roman" w:cs="Times New Roman"/>
          <w:sz w:val="26"/>
          <w:szCs w:val="26"/>
        </w:rPr>
        <w:t xml:space="preserve"> (ст. Казанская, х. Ароматный, х. Кукуевский и х. Поповка)</w:t>
      </w:r>
      <w:r w:rsidRPr="008F71A5">
        <w:rPr>
          <w:rFonts w:ascii="Times New Roman" w:hAnsi="Times New Roman" w:cs="Times New Roman"/>
          <w:sz w:val="26"/>
          <w:szCs w:val="26"/>
        </w:rPr>
        <w:t>,</w:t>
      </w:r>
      <w:r w:rsidR="009347C4" w:rsidRPr="008F71A5">
        <w:rPr>
          <w:rFonts w:ascii="Times New Roman" w:hAnsi="Times New Roman" w:cs="Times New Roman"/>
          <w:sz w:val="26"/>
          <w:szCs w:val="26"/>
        </w:rPr>
        <w:t xml:space="preserve"> в том числе определены</w:t>
      </w:r>
      <w:r w:rsidRPr="008F71A5">
        <w:rPr>
          <w:rFonts w:ascii="Times New Roman" w:hAnsi="Times New Roman" w:cs="Times New Roman"/>
          <w:sz w:val="26"/>
          <w:szCs w:val="26"/>
        </w:rPr>
        <w:t xml:space="preserve"> участки нового жилого, общественного и производственного строительства; даны предложения по формированию транспортной системы, восстановлению и </w:t>
      </w:r>
      <w:r w:rsidR="00B223B7" w:rsidRPr="008F71A5">
        <w:rPr>
          <w:rFonts w:ascii="Times New Roman" w:hAnsi="Times New Roman" w:cs="Times New Roman"/>
          <w:sz w:val="26"/>
          <w:szCs w:val="26"/>
        </w:rPr>
        <w:t>сохранению природного</w:t>
      </w:r>
      <w:r w:rsidRPr="008F71A5">
        <w:rPr>
          <w:rFonts w:ascii="Times New Roman" w:hAnsi="Times New Roman" w:cs="Times New Roman"/>
          <w:sz w:val="26"/>
          <w:szCs w:val="26"/>
        </w:rPr>
        <w:t xml:space="preserve"> комплекса поселения, </w:t>
      </w:r>
      <w:r w:rsidR="00B223B7" w:rsidRPr="008F71A5">
        <w:rPr>
          <w:rFonts w:ascii="Times New Roman" w:hAnsi="Times New Roman" w:cs="Times New Roman"/>
          <w:sz w:val="26"/>
          <w:szCs w:val="26"/>
        </w:rPr>
        <w:t>совершенствованию инженерно</w:t>
      </w:r>
      <w:r w:rsidRPr="008F71A5">
        <w:rPr>
          <w:rFonts w:ascii="Times New Roman" w:hAnsi="Times New Roman" w:cs="Times New Roman"/>
          <w:sz w:val="26"/>
          <w:szCs w:val="26"/>
        </w:rPr>
        <w:t>-технической инфраструктуры.</w:t>
      </w:r>
    </w:p>
    <w:p w:rsidR="00F1465E" w:rsidRPr="008F71A5" w:rsidRDefault="00F1465E"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Основными планировочными осями сельского поселения </w:t>
      </w:r>
      <w:r w:rsidR="00CB7116" w:rsidRPr="008F71A5">
        <w:rPr>
          <w:rFonts w:ascii="Times New Roman" w:hAnsi="Times New Roman" w:cs="Times New Roman"/>
          <w:sz w:val="26"/>
          <w:szCs w:val="26"/>
        </w:rPr>
        <w:t>определены:</w:t>
      </w:r>
      <w:r w:rsidRPr="008F71A5">
        <w:rPr>
          <w:rFonts w:ascii="Times New Roman" w:hAnsi="Times New Roman" w:cs="Times New Roman"/>
          <w:sz w:val="26"/>
          <w:szCs w:val="26"/>
        </w:rPr>
        <w:t xml:space="preserve"> автодорога регионального значения Р 61-93 «ст. Казанская – ст. Шумилинская – х. Раскольный (до границы Волгоградской области)», река Дон, протекающая вдоль южной границы поселения; река Матюшина, протекающая с севера на юг поселения; балки Холостая, Сухой лог и Коренюгина. Вдоль этих осей определяется дальнейшее развитие планировочных структур жилых и промышленных комплексов.</w:t>
      </w:r>
    </w:p>
    <w:p w:rsidR="00F1465E" w:rsidRPr="008F71A5" w:rsidRDefault="00F1465E" w:rsidP="00CD76E8">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Приоритетными участками перспективного развития сельского поселения определены территории </w:t>
      </w:r>
      <w:r w:rsidR="00141CF2" w:rsidRPr="008F71A5">
        <w:rPr>
          <w:rFonts w:ascii="Times New Roman" w:hAnsi="Times New Roman" w:cs="Times New Roman"/>
          <w:sz w:val="26"/>
          <w:szCs w:val="26"/>
        </w:rPr>
        <w:t>в границах населенных пунктов</w:t>
      </w:r>
      <w:r w:rsidRPr="008F71A5">
        <w:rPr>
          <w:rFonts w:ascii="Times New Roman" w:hAnsi="Times New Roman" w:cs="Times New Roman"/>
          <w:sz w:val="26"/>
          <w:szCs w:val="26"/>
        </w:rPr>
        <w:t xml:space="preserve"> </w:t>
      </w:r>
      <w:r w:rsidR="00141CF2" w:rsidRPr="008F71A5">
        <w:rPr>
          <w:rFonts w:ascii="Times New Roman" w:hAnsi="Times New Roman" w:cs="Times New Roman"/>
          <w:sz w:val="26"/>
          <w:szCs w:val="26"/>
        </w:rPr>
        <w:t>-</w:t>
      </w:r>
      <w:r w:rsidRPr="008F71A5">
        <w:rPr>
          <w:rFonts w:ascii="Times New Roman" w:hAnsi="Times New Roman" w:cs="Times New Roman"/>
          <w:sz w:val="26"/>
          <w:szCs w:val="26"/>
        </w:rPr>
        <w:t xml:space="preserve"> территории ст. Казанская, х. Ароматный, х. Кукуевский и х. Поповка. </w:t>
      </w:r>
      <w:r w:rsidR="00141CF2" w:rsidRPr="008F71A5">
        <w:rPr>
          <w:rFonts w:ascii="Times New Roman" w:hAnsi="Times New Roman" w:cs="Times New Roman"/>
          <w:sz w:val="26"/>
          <w:szCs w:val="26"/>
        </w:rPr>
        <w:t xml:space="preserve">В границах </w:t>
      </w:r>
      <w:r w:rsidRPr="008F71A5">
        <w:rPr>
          <w:rFonts w:ascii="Times New Roman" w:hAnsi="Times New Roman" w:cs="Times New Roman"/>
          <w:sz w:val="26"/>
          <w:szCs w:val="26"/>
        </w:rPr>
        <w:t xml:space="preserve"> ст. Казанская предусматривается предусмотрено градостроительное планирование селитебных и производственных зон ст. Казанской, формирование рекреационных зон поселения, размещение новых инвестиционных площадок, а </w:t>
      </w:r>
      <w:r w:rsidR="00B223B7" w:rsidRPr="008F71A5">
        <w:rPr>
          <w:rFonts w:ascii="Times New Roman" w:hAnsi="Times New Roman" w:cs="Times New Roman"/>
          <w:sz w:val="26"/>
          <w:szCs w:val="26"/>
        </w:rPr>
        <w:t>также</w:t>
      </w:r>
      <w:r w:rsidRPr="008F71A5">
        <w:rPr>
          <w:rFonts w:ascii="Times New Roman" w:hAnsi="Times New Roman" w:cs="Times New Roman"/>
          <w:sz w:val="26"/>
          <w:szCs w:val="26"/>
        </w:rPr>
        <w:t xml:space="preserve"> часть территорий останется землями сельхоз угодий. </w:t>
      </w:r>
    </w:p>
    <w:p w:rsidR="00A053FE" w:rsidRPr="008F71A5" w:rsidRDefault="001D6A9E" w:rsidP="00CD76E8">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С</w:t>
      </w:r>
      <w:r w:rsidR="00AE0E26" w:rsidRPr="008F71A5">
        <w:rPr>
          <w:rFonts w:ascii="Times New Roman" w:eastAsia="Calibri" w:hAnsi="Times New Roman" w:cs="Times New Roman"/>
          <w:sz w:val="26"/>
          <w:szCs w:val="26"/>
        </w:rPr>
        <w:t>овременно</w:t>
      </w:r>
      <w:r w:rsidRPr="008F71A5">
        <w:rPr>
          <w:rFonts w:ascii="Times New Roman" w:eastAsia="Calibri" w:hAnsi="Times New Roman" w:cs="Times New Roman"/>
          <w:sz w:val="26"/>
          <w:szCs w:val="26"/>
        </w:rPr>
        <w:t>е</w:t>
      </w:r>
      <w:r w:rsidR="00AE0E26" w:rsidRPr="008F71A5">
        <w:rPr>
          <w:rFonts w:ascii="Times New Roman" w:eastAsia="Calibri" w:hAnsi="Times New Roman" w:cs="Times New Roman"/>
          <w:sz w:val="26"/>
          <w:szCs w:val="26"/>
        </w:rPr>
        <w:t xml:space="preserve"> </w:t>
      </w:r>
      <w:r w:rsidRPr="008F71A5">
        <w:rPr>
          <w:rFonts w:ascii="Times New Roman" w:eastAsia="Calibri" w:hAnsi="Times New Roman" w:cs="Times New Roman"/>
          <w:sz w:val="26"/>
          <w:szCs w:val="26"/>
        </w:rPr>
        <w:t>состояние</w:t>
      </w:r>
      <w:r w:rsidR="00AE0E26" w:rsidRPr="008F71A5">
        <w:rPr>
          <w:rFonts w:ascii="Times New Roman" w:eastAsia="Calibri" w:hAnsi="Times New Roman" w:cs="Times New Roman"/>
          <w:sz w:val="26"/>
          <w:szCs w:val="26"/>
        </w:rPr>
        <w:t xml:space="preserve"> территории </w:t>
      </w:r>
      <w:r w:rsidRPr="008F71A5">
        <w:rPr>
          <w:rFonts w:ascii="Times New Roman" w:eastAsia="Calibri" w:hAnsi="Times New Roman" w:cs="Times New Roman"/>
          <w:sz w:val="26"/>
          <w:szCs w:val="26"/>
        </w:rPr>
        <w:t xml:space="preserve">и анализ реализации действующего генерального плана </w:t>
      </w:r>
      <w:r w:rsidR="00AE0E26" w:rsidRPr="008F71A5">
        <w:rPr>
          <w:rFonts w:ascii="Times New Roman" w:eastAsia="Calibri" w:hAnsi="Times New Roman" w:cs="Times New Roman"/>
          <w:sz w:val="26"/>
          <w:szCs w:val="26"/>
        </w:rPr>
        <w:t>показывает:</w:t>
      </w:r>
    </w:p>
    <w:p w:rsidR="001D6A9E" w:rsidRPr="008F71A5" w:rsidRDefault="001D6A9E" w:rsidP="00CD76E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w:t>
      </w:r>
      <w:r w:rsidR="00AE0E26" w:rsidRPr="008F71A5">
        <w:rPr>
          <w:rFonts w:ascii="Times New Roman" w:eastAsia="Calibri" w:hAnsi="Times New Roman" w:cs="Times New Roman"/>
          <w:sz w:val="26"/>
          <w:szCs w:val="26"/>
        </w:rPr>
        <w:t xml:space="preserve">ланировочная структура населенных пунктов развивается согласно сложившейся структуре, и предложениям генерального плана – в ст. Казанская </w:t>
      </w:r>
      <w:r w:rsidRPr="008F71A5">
        <w:rPr>
          <w:rFonts w:ascii="Times New Roman" w:eastAsia="Calibri" w:hAnsi="Times New Roman" w:cs="Times New Roman"/>
          <w:sz w:val="26"/>
          <w:szCs w:val="26"/>
        </w:rPr>
        <w:t xml:space="preserve">начинает </w:t>
      </w:r>
      <w:r w:rsidR="00AE0E26" w:rsidRPr="008F71A5">
        <w:rPr>
          <w:rFonts w:ascii="Times New Roman" w:eastAsia="Calibri" w:hAnsi="Times New Roman" w:cs="Times New Roman"/>
          <w:sz w:val="26"/>
          <w:szCs w:val="26"/>
        </w:rPr>
        <w:t>формируется «</w:t>
      </w:r>
      <w:r w:rsidR="00E50C5D" w:rsidRPr="008F71A5">
        <w:rPr>
          <w:rFonts w:ascii="Times New Roman" w:eastAsia="Calibri" w:hAnsi="Times New Roman" w:cs="Times New Roman"/>
          <w:sz w:val="26"/>
          <w:szCs w:val="26"/>
        </w:rPr>
        <w:t>северный» планировочный район;</w:t>
      </w:r>
    </w:p>
    <w:p w:rsidR="00FA2BE8" w:rsidRPr="008F71A5" w:rsidRDefault="009347C4" w:rsidP="00CD76E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панируем</w:t>
      </w:r>
      <w:r w:rsidR="007D674D" w:rsidRPr="008F71A5">
        <w:rPr>
          <w:rFonts w:ascii="Times New Roman" w:eastAsia="Calibri" w:hAnsi="Times New Roman" w:cs="Times New Roman"/>
          <w:sz w:val="26"/>
          <w:szCs w:val="26"/>
        </w:rPr>
        <w:t>ые</w:t>
      </w:r>
      <w:r w:rsidRPr="008F71A5">
        <w:rPr>
          <w:rFonts w:ascii="Times New Roman" w:eastAsia="Calibri" w:hAnsi="Times New Roman" w:cs="Times New Roman"/>
          <w:sz w:val="26"/>
          <w:szCs w:val="26"/>
        </w:rPr>
        <w:t xml:space="preserve"> к развитию, в действующем генеральном плане,</w:t>
      </w:r>
      <w:r w:rsidR="001D6A9E" w:rsidRPr="008F71A5">
        <w:rPr>
          <w:rFonts w:ascii="Times New Roman" w:eastAsia="Calibri" w:hAnsi="Times New Roman" w:cs="Times New Roman"/>
          <w:sz w:val="26"/>
          <w:szCs w:val="26"/>
        </w:rPr>
        <w:t xml:space="preserve"> жилые кварталы в центральной части ст. Казанская, </w:t>
      </w:r>
      <w:r w:rsidRPr="008F71A5">
        <w:rPr>
          <w:rFonts w:ascii="Times New Roman" w:eastAsia="Calibri" w:hAnsi="Times New Roman" w:cs="Times New Roman"/>
          <w:sz w:val="26"/>
          <w:szCs w:val="26"/>
        </w:rPr>
        <w:t xml:space="preserve">а </w:t>
      </w:r>
      <w:r w:rsidR="00B223B7" w:rsidRPr="008F71A5">
        <w:rPr>
          <w:rFonts w:ascii="Times New Roman" w:eastAsia="Calibri" w:hAnsi="Times New Roman" w:cs="Times New Roman"/>
          <w:sz w:val="26"/>
          <w:szCs w:val="26"/>
        </w:rPr>
        <w:t>также</w:t>
      </w:r>
      <w:r w:rsidRPr="008F71A5">
        <w:rPr>
          <w:rFonts w:ascii="Times New Roman" w:eastAsia="Calibri" w:hAnsi="Times New Roman" w:cs="Times New Roman"/>
          <w:sz w:val="26"/>
          <w:szCs w:val="26"/>
        </w:rPr>
        <w:t xml:space="preserve"> </w:t>
      </w:r>
      <w:r w:rsidR="007D674D" w:rsidRPr="008F71A5">
        <w:rPr>
          <w:rFonts w:ascii="Times New Roman" w:eastAsia="Calibri" w:hAnsi="Times New Roman" w:cs="Times New Roman"/>
          <w:sz w:val="26"/>
          <w:szCs w:val="26"/>
        </w:rPr>
        <w:t xml:space="preserve">х. Кукуевский, </w:t>
      </w:r>
      <w:r w:rsidR="001D6A9E" w:rsidRPr="008F71A5">
        <w:rPr>
          <w:rFonts w:ascii="Times New Roman" w:eastAsia="Calibri" w:hAnsi="Times New Roman" w:cs="Times New Roman"/>
          <w:sz w:val="26"/>
          <w:szCs w:val="26"/>
        </w:rPr>
        <w:t>х.</w:t>
      </w:r>
      <w:r w:rsidR="00AD56B6" w:rsidRPr="008F71A5">
        <w:rPr>
          <w:rFonts w:ascii="Times New Roman" w:eastAsia="Calibri" w:hAnsi="Times New Roman" w:cs="Times New Roman"/>
          <w:sz w:val="26"/>
          <w:szCs w:val="26"/>
        </w:rPr>
        <w:t xml:space="preserve"> </w:t>
      </w:r>
      <w:r w:rsidR="001D6A9E" w:rsidRPr="008F71A5">
        <w:rPr>
          <w:rFonts w:ascii="Times New Roman" w:eastAsia="Calibri" w:hAnsi="Times New Roman" w:cs="Times New Roman"/>
          <w:sz w:val="26"/>
          <w:szCs w:val="26"/>
        </w:rPr>
        <w:t>Поповка</w:t>
      </w:r>
      <w:r w:rsidRPr="008F71A5">
        <w:rPr>
          <w:rFonts w:ascii="Times New Roman" w:eastAsia="Calibri" w:hAnsi="Times New Roman" w:cs="Times New Roman"/>
          <w:sz w:val="26"/>
          <w:szCs w:val="26"/>
        </w:rPr>
        <w:t xml:space="preserve"> не развиваются</w:t>
      </w:r>
      <w:r w:rsidR="001D6A9E" w:rsidRPr="008F71A5">
        <w:rPr>
          <w:rFonts w:ascii="Times New Roman" w:eastAsia="Calibri" w:hAnsi="Times New Roman" w:cs="Times New Roman"/>
          <w:sz w:val="26"/>
          <w:szCs w:val="26"/>
        </w:rPr>
        <w:t>, часть планируемых социальных объектов на рассматриваемой территории не реализована</w:t>
      </w:r>
      <w:r w:rsidR="00E50C5D" w:rsidRPr="008F71A5">
        <w:rPr>
          <w:rFonts w:ascii="Times New Roman" w:eastAsia="Calibri" w:hAnsi="Times New Roman" w:cs="Times New Roman"/>
          <w:sz w:val="26"/>
          <w:szCs w:val="26"/>
        </w:rPr>
        <w:t>;</w:t>
      </w:r>
    </w:p>
    <w:p w:rsidR="00AE0E26" w:rsidRPr="008F71A5" w:rsidRDefault="00FA2BE8" w:rsidP="00CD76E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r w:rsidR="009347C4" w:rsidRPr="008F71A5">
        <w:rPr>
          <w:rFonts w:ascii="Times New Roman" w:eastAsia="Calibri" w:hAnsi="Times New Roman" w:cs="Times New Roman"/>
          <w:sz w:val="26"/>
          <w:szCs w:val="26"/>
        </w:rPr>
        <w:t>;</w:t>
      </w:r>
    </w:p>
    <w:p w:rsidR="009347C4" w:rsidRPr="008F71A5" w:rsidRDefault="00FA2BE8" w:rsidP="00CD76E8">
      <w:pPr>
        <w:pStyle w:val="af3"/>
        <w:widowControl w:val="0"/>
        <w:numPr>
          <w:ilvl w:val="0"/>
          <w:numId w:val="34"/>
        </w:numPr>
        <w:spacing w:after="0" w:line="360" w:lineRule="auto"/>
        <w:ind w:left="0" w:firstLine="709"/>
        <w:contextualSpacing w:val="0"/>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Казанского сельского поселения.</w:t>
      </w:r>
    </w:p>
    <w:p w:rsidR="009347C4" w:rsidRPr="008F71A5" w:rsidRDefault="009347C4" w:rsidP="00CD76E8">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В целом </w:t>
      </w:r>
      <w:r w:rsidR="00B223B7" w:rsidRPr="008F71A5">
        <w:rPr>
          <w:rFonts w:ascii="Times New Roman" w:eastAsia="Calibri" w:hAnsi="Times New Roman" w:cs="Times New Roman"/>
          <w:sz w:val="26"/>
          <w:szCs w:val="26"/>
        </w:rPr>
        <w:t>мероприятия,</w:t>
      </w:r>
      <w:r w:rsidRPr="008F71A5">
        <w:rPr>
          <w:rFonts w:ascii="Times New Roman" w:eastAsia="Calibri" w:hAnsi="Times New Roman" w:cs="Times New Roman"/>
          <w:sz w:val="26"/>
          <w:szCs w:val="26"/>
        </w:rPr>
        <w:t xml:space="preserve"> определенные действующим генеральным планом, полностью отвечают требованиям устойчивого развития территории </w:t>
      </w:r>
      <w:r w:rsidR="00FA2BE8" w:rsidRPr="008F71A5">
        <w:rPr>
          <w:rFonts w:ascii="Times New Roman" w:eastAsia="Calibri" w:hAnsi="Times New Roman" w:cs="Times New Roman"/>
          <w:sz w:val="26"/>
          <w:szCs w:val="26"/>
        </w:rPr>
        <w:t xml:space="preserve">как населенных пунктов так и </w:t>
      </w:r>
      <w:r w:rsidRPr="008F71A5">
        <w:rPr>
          <w:rFonts w:ascii="Times New Roman" w:eastAsia="Calibri" w:hAnsi="Times New Roman" w:cs="Times New Roman"/>
          <w:sz w:val="26"/>
          <w:szCs w:val="26"/>
        </w:rPr>
        <w:t>сельского поселения</w:t>
      </w:r>
      <w:r w:rsidR="00FA2BE8" w:rsidRPr="008F71A5">
        <w:rPr>
          <w:rFonts w:ascii="Times New Roman" w:eastAsia="Calibri" w:hAnsi="Times New Roman" w:cs="Times New Roman"/>
          <w:sz w:val="26"/>
          <w:szCs w:val="26"/>
        </w:rPr>
        <w:t xml:space="preserve">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A053FE" w:rsidRDefault="00A053FE" w:rsidP="00AD56B6">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38" w:name="_Toc45052379"/>
      <w:r>
        <w:rPr>
          <w:rFonts w:ascii="Times New Roman" w:hAnsi="Times New Roman" w:cs="Times New Roman"/>
          <w:b/>
          <w:color w:val="auto"/>
          <w:sz w:val="26"/>
          <w:szCs w:val="26"/>
        </w:rPr>
        <w:t>4.2.1 Функциональное зонирование и планировочная структура</w:t>
      </w:r>
      <w:bookmarkEnd w:id="38"/>
    </w:p>
    <w:p w:rsidR="00A053FE" w:rsidRPr="008F71A5" w:rsidRDefault="00FA2BE8" w:rsidP="008F71A5">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В действующем генеральном плане </w:t>
      </w:r>
      <w:r w:rsidR="00EA5D21" w:rsidRPr="00EA5D21">
        <w:rPr>
          <w:rFonts w:ascii="Times New Roman" w:eastAsia="Calibri" w:hAnsi="Times New Roman" w:cs="Times New Roman"/>
          <w:sz w:val="26"/>
          <w:szCs w:val="26"/>
        </w:rPr>
        <w:t xml:space="preserve">земли по категориям и </w:t>
      </w:r>
      <w:r w:rsidRPr="008F71A5">
        <w:rPr>
          <w:rFonts w:ascii="Times New Roman" w:eastAsia="Calibri" w:hAnsi="Times New Roman" w:cs="Times New Roman"/>
          <w:sz w:val="26"/>
          <w:szCs w:val="26"/>
        </w:rPr>
        <w:t>функцион</w:t>
      </w:r>
      <w:r w:rsidR="00B5388D" w:rsidRPr="008F71A5">
        <w:rPr>
          <w:rFonts w:ascii="Times New Roman" w:eastAsia="Calibri" w:hAnsi="Times New Roman" w:cs="Times New Roman"/>
          <w:sz w:val="26"/>
          <w:szCs w:val="26"/>
        </w:rPr>
        <w:t>а</w:t>
      </w:r>
      <w:r w:rsidRPr="008F71A5">
        <w:rPr>
          <w:rFonts w:ascii="Times New Roman" w:eastAsia="Calibri" w:hAnsi="Times New Roman" w:cs="Times New Roman"/>
          <w:sz w:val="26"/>
          <w:szCs w:val="26"/>
        </w:rPr>
        <w:t>льные зоны установлены по следующему принципу:</w:t>
      </w:r>
    </w:p>
    <w:p w:rsidR="00B5388D" w:rsidRPr="008F71A5" w:rsidRDefault="00EA5D21" w:rsidP="008F71A5">
      <w:pPr>
        <w:widowControl w:val="0"/>
        <w:spacing w:after="0" w:line="360" w:lineRule="auto"/>
        <w:ind w:firstLine="709"/>
        <w:jc w:val="both"/>
        <w:rPr>
          <w:rFonts w:ascii="Times New Roman" w:hAnsi="Times New Roman" w:cs="Times New Roman"/>
          <w:sz w:val="26"/>
          <w:szCs w:val="26"/>
        </w:rPr>
      </w:pPr>
      <w:r w:rsidRPr="00EA5D21">
        <w:rPr>
          <w:rFonts w:ascii="Times New Roman" w:hAnsi="Times New Roman" w:cs="Times New Roman"/>
          <w:b/>
          <w:sz w:val="26"/>
          <w:szCs w:val="26"/>
        </w:rPr>
        <w:t xml:space="preserve">Земли по категориям </w:t>
      </w:r>
      <w:r w:rsidR="00B5388D" w:rsidRPr="008F71A5">
        <w:rPr>
          <w:rFonts w:ascii="Times New Roman" w:hAnsi="Times New Roman" w:cs="Times New Roman"/>
          <w:sz w:val="26"/>
          <w:szCs w:val="26"/>
        </w:rPr>
        <w:t>установлены исходя из Земельного кодекса РФ, на территории сельского поселения выделяются следующие категории земель:</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сельскохозяйственного назначения;</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населенных пунктов;</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особо охраняемых территорий и объектов;</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лесного фонда;</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водного фонда;</w:t>
      </w:r>
    </w:p>
    <w:p w:rsidR="00B5388D" w:rsidRPr="008F71A5" w:rsidRDefault="00B5388D" w:rsidP="008F71A5">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земли запаса.</w:t>
      </w:r>
    </w:p>
    <w:p w:rsidR="00B5388D" w:rsidRPr="008F71A5" w:rsidRDefault="00B5388D"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b/>
          <w:sz w:val="26"/>
          <w:szCs w:val="26"/>
        </w:rPr>
        <w:t>Земли населенных пунктов</w:t>
      </w:r>
      <w:r w:rsidRPr="008F71A5">
        <w:rPr>
          <w:rFonts w:ascii="Times New Roman" w:hAnsi="Times New Roman" w:cs="Times New Roman"/>
          <w:sz w:val="26"/>
          <w:szCs w:val="26"/>
        </w:rPr>
        <w:t xml:space="preserve"> подразделяются на следующие функциональные зоны:</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жилые – с малоэтажной индивидуальной и многоквартирной застройкой с приусадебными участками и без, с застройкой на расчетный срок;</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общественно-деловые – включающие участки объектов социального и культурно-бытового обслуживания: детских дошкольных учреждений, общеобразовательных и специализированных школ, учреждений здравоохранения, спортивных комплексов и сооружений, административных, культурно-зрелищных, торговых и других объектов;</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производственные – включающие территории промышленных, коммунально-складских предприятий и сельскохозяйственных производств;</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инженерной и транспортной инфраструктур – линейные сооружения и отдельные объекты;</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рекреационные – включающие общепоселковые парки и скверы, бульвары, лесопарковое озеленение и зоны отдыха;</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сельскохозяйственного использования – пашня, выпасы и др.;</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специального назначения – зелёные насаждения специального назначения, в том числе санитарно-защитные зоны, озеленение балок и прибрежных полос рек и прудов; кладбища, полигоны Т</w:t>
      </w:r>
      <w:r w:rsidR="00D752F9" w:rsidRPr="008F71A5">
        <w:rPr>
          <w:rFonts w:ascii="Times New Roman" w:hAnsi="Times New Roman" w:cs="Times New Roman"/>
          <w:sz w:val="26"/>
          <w:szCs w:val="26"/>
        </w:rPr>
        <w:t>К</w:t>
      </w:r>
      <w:r w:rsidRPr="008F71A5">
        <w:rPr>
          <w:rFonts w:ascii="Times New Roman" w:hAnsi="Times New Roman" w:cs="Times New Roman"/>
          <w:sz w:val="26"/>
          <w:szCs w:val="26"/>
        </w:rPr>
        <w:t>О и т.п;</w:t>
      </w:r>
    </w:p>
    <w:p w:rsidR="00B5388D" w:rsidRPr="008F71A5" w:rsidRDefault="00B5388D" w:rsidP="008F71A5">
      <w:pPr>
        <w:pStyle w:val="af3"/>
        <w:widowControl w:val="0"/>
        <w:numPr>
          <w:ilvl w:val="0"/>
          <w:numId w:val="42"/>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иные зоны (неосвоенные территории).</w:t>
      </w:r>
    </w:p>
    <w:p w:rsidR="00FA2BE8" w:rsidRPr="008F71A5" w:rsidRDefault="003F731A" w:rsidP="008F71A5">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В</w:t>
      </w:r>
      <w:r w:rsidR="00B5388D" w:rsidRPr="008F71A5">
        <w:rPr>
          <w:rFonts w:ascii="Times New Roman" w:eastAsia="Calibri" w:hAnsi="Times New Roman" w:cs="Times New Roman"/>
          <w:sz w:val="26"/>
          <w:szCs w:val="26"/>
        </w:rPr>
        <w:t xml:space="preserve"> действующем гене</w:t>
      </w:r>
      <w:r w:rsidRPr="008F71A5">
        <w:rPr>
          <w:rFonts w:ascii="Times New Roman" w:eastAsia="Calibri" w:hAnsi="Times New Roman" w:cs="Times New Roman"/>
          <w:sz w:val="26"/>
          <w:szCs w:val="26"/>
        </w:rPr>
        <w:t xml:space="preserve">ральном плане были определены </w:t>
      </w:r>
      <w:r w:rsidR="00C13229" w:rsidRPr="008F71A5">
        <w:rPr>
          <w:rFonts w:ascii="Times New Roman" w:eastAsia="Calibri" w:hAnsi="Times New Roman" w:cs="Times New Roman"/>
          <w:sz w:val="26"/>
          <w:szCs w:val="26"/>
        </w:rPr>
        <w:t>зоны планировочных ограничений.</w:t>
      </w:r>
    </w:p>
    <w:p w:rsidR="00442B6B" w:rsidRPr="008F71A5" w:rsidRDefault="00442B6B" w:rsidP="008F71A5">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При внесении изменений в действующий генеральный план предлагается:</w:t>
      </w:r>
    </w:p>
    <w:p w:rsidR="00442B6B" w:rsidRPr="008F71A5" w:rsidRDefault="00442B6B" w:rsidP="008F71A5">
      <w:pPr>
        <w:pStyle w:val="af3"/>
        <w:widowControl w:val="0"/>
        <w:numPr>
          <w:ilvl w:val="0"/>
          <w:numId w:val="35"/>
        </w:numPr>
        <w:tabs>
          <w:tab w:val="left" w:pos="142"/>
        </w:tabs>
        <w:spacing w:after="0" w:line="360" w:lineRule="auto"/>
        <w:ind w:left="0" w:firstLine="709"/>
        <w:contextualSpacing w:val="0"/>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градации зон установленных для </w:t>
      </w:r>
      <w:r w:rsidRPr="008F71A5">
        <w:rPr>
          <w:rFonts w:ascii="Times New Roman" w:hAnsi="Times New Roman" w:cs="Times New Roman"/>
          <w:b/>
          <w:sz w:val="26"/>
          <w:szCs w:val="26"/>
        </w:rPr>
        <w:t>межселенных территорий</w:t>
      </w:r>
      <w:r w:rsidRPr="008F71A5">
        <w:rPr>
          <w:rFonts w:ascii="Times New Roman" w:eastAsia="Calibri" w:hAnsi="Times New Roman" w:cs="Times New Roman"/>
          <w:sz w:val="26"/>
          <w:szCs w:val="26"/>
        </w:rPr>
        <w:t xml:space="preserve"> оставить без изменений, учитывая Земельный кодекс РФ, а так же ввиду отсутствия изменений в законодательстве РФ;</w:t>
      </w:r>
    </w:p>
    <w:p w:rsidR="00332828" w:rsidRPr="008F71A5" w:rsidRDefault="00442B6B" w:rsidP="008F71A5">
      <w:pPr>
        <w:pStyle w:val="af3"/>
        <w:widowControl w:val="0"/>
        <w:numPr>
          <w:ilvl w:val="0"/>
          <w:numId w:val="35"/>
        </w:numPr>
        <w:spacing w:after="0" w:line="360" w:lineRule="auto"/>
        <w:ind w:left="0" w:firstLine="709"/>
        <w:contextualSpacing w:val="0"/>
        <w:jc w:val="both"/>
        <w:rPr>
          <w:rFonts w:ascii="Times New Roman" w:hAnsi="Times New Roman" w:cs="Times New Roman"/>
          <w:sz w:val="26"/>
          <w:szCs w:val="26"/>
        </w:rPr>
      </w:pPr>
      <w:r w:rsidRPr="008F71A5">
        <w:rPr>
          <w:rFonts w:ascii="Times New Roman" w:eastAsia="Calibri" w:hAnsi="Times New Roman" w:cs="Times New Roman"/>
          <w:sz w:val="26"/>
          <w:szCs w:val="26"/>
        </w:rPr>
        <w:t xml:space="preserve">градации </w:t>
      </w:r>
      <w:r w:rsidR="00332828" w:rsidRPr="008F71A5">
        <w:rPr>
          <w:rFonts w:ascii="Times New Roman" w:eastAsia="Calibri" w:hAnsi="Times New Roman" w:cs="Times New Roman"/>
          <w:sz w:val="26"/>
          <w:szCs w:val="26"/>
        </w:rPr>
        <w:t>зон,</w:t>
      </w:r>
      <w:r w:rsidRPr="008F71A5">
        <w:rPr>
          <w:rFonts w:ascii="Times New Roman" w:eastAsia="Calibri" w:hAnsi="Times New Roman" w:cs="Times New Roman"/>
          <w:sz w:val="26"/>
          <w:szCs w:val="26"/>
        </w:rPr>
        <w:t xml:space="preserve"> установленных для населенных пунктов откорректировать </w:t>
      </w:r>
      <w:r w:rsidR="00B03C02" w:rsidRPr="008F71A5">
        <w:rPr>
          <w:rFonts w:ascii="Times New Roman" w:eastAsia="Calibri" w:hAnsi="Times New Roman" w:cs="Times New Roman"/>
          <w:sz w:val="26"/>
          <w:szCs w:val="26"/>
        </w:rPr>
        <w:t>согласно приказу</w:t>
      </w:r>
      <w:r w:rsidRPr="008F71A5">
        <w:rPr>
          <w:rFonts w:ascii="Times New Roman" w:hAnsi="Times New Roman" w:cs="Times New Roman"/>
          <w:sz w:val="26"/>
          <w:szCs w:val="26"/>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(далее Приказ №</w:t>
      </w:r>
      <w:r w:rsidR="00B03C02" w:rsidRPr="008F71A5">
        <w:rPr>
          <w:rFonts w:ascii="Times New Roman" w:hAnsi="Times New Roman" w:cs="Times New Roman"/>
          <w:sz w:val="26"/>
          <w:szCs w:val="26"/>
        </w:rPr>
        <w:t xml:space="preserve"> </w:t>
      </w:r>
      <w:r w:rsidRPr="008F71A5">
        <w:rPr>
          <w:rFonts w:ascii="Times New Roman" w:hAnsi="Times New Roman" w:cs="Times New Roman"/>
          <w:sz w:val="26"/>
          <w:szCs w:val="26"/>
        </w:rPr>
        <w:t>10).</w:t>
      </w:r>
    </w:p>
    <w:p w:rsidR="006E2033" w:rsidRPr="008F71A5" w:rsidRDefault="006E2033" w:rsidP="008F71A5">
      <w:pPr>
        <w:widowControl w:val="0"/>
        <w:spacing w:after="0" w:line="360" w:lineRule="auto"/>
        <w:ind w:firstLine="709"/>
        <w:jc w:val="both"/>
        <w:rPr>
          <w:rFonts w:ascii="Times New Roman" w:eastAsia="Calibri" w:hAnsi="Times New Roman" w:cs="Times New Roman"/>
          <w:b/>
          <w:sz w:val="26"/>
          <w:szCs w:val="26"/>
          <w:lang w:eastAsia="ru-RU"/>
        </w:rPr>
      </w:pPr>
      <w:r w:rsidRPr="008F71A5">
        <w:rPr>
          <w:rFonts w:ascii="Times New Roman" w:eastAsia="Calibri" w:hAnsi="Times New Roman" w:cs="Times New Roman"/>
          <w:b/>
          <w:sz w:val="26"/>
          <w:szCs w:val="26"/>
          <w:lang w:eastAsia="ru-RU"/>
        </w:rPr>
        <w:t>Планировочная структура</w:t>
      </w:r>
    </w:p>
    <w:p w:rsidR="006E2033" w:rsidRPr="008F71A5" w:rsidRDefault="006E2033"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Градостроительное развитие административного центра сельского поселения предусматривает совершенствование планировочной структуры и пространственной организации ранее застроенных территорий, пригодных для строительства. </w:t>
      </w:r>
    </w:p>
    <w:p w:rsidR="006E2033" w:rsidRPr="008F71A5" w:rsidRDefault="006E2033"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действующем генеральном плане </w:t>
      </w:r>
      <w:r w:rsidRPr="008F71A5">
        <w:rPr>
          <w:rFonts w:ascii="Times New Roman" w:eastAsia="Calibri" w:hAnsi="Times New Roman" w:cs="Times New Roman"/>
          <w:sz w:val="26"/>
          <w:szCs w:val="26"/>
        </w:rPr>
        <w:t>ст. Казанская, х. Кукуевский, х.</w:t>
      </w:r>
      <w:r w:rsidR="00B03C02" w:rsidRPr="008F71A5">
        <w:rPr>
          <w:rFonts w:ascii="Times New Roman" w:eastAsia="Calibri" w:hAnsi="Times New Roman" w:cs="Times New Roman"/>
          <w:sz w:val="26"/>
          <w:szCs w:val="26"/>
        </w:rPr>
        <w:t xml:space="preserve"> </w:t>
      </w:r>
      <w:r w:rsidRPr="008F71A5">
        <w:rPr>
          <w:rFonts w:ascii="Times New Roman" w:eastAsia="Calibri" w:hAnsi="Times New Roman" w:cs="Times New Roman"/>
          <w:sz w:val="26"/>
          <w:szCs w:val="26"/>
        </w:rPr>
        <w:t xml:space="preserve">Поповка </w:t>
      </w:r>
      <w:r w:rsidRPr="008F71A5">
        <w:rPr>
          <w:rFonts w:ascii="Times New Roman" w:hAnsi="Times New Roman" w:cs="Times New Roman"/>
          <w:sz w:val="26"/>
          <w:szCs w:val="26"/>
        </w:rPr>
        <w:t xml:space="preserve">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6E2033" w:rsidRPr="008F71A5" w:rsidRDefault="006E2033" w:rsidP="008F71A5">
      <w:pPr>
        <w:widowControl w:val="0"/>
        <w:spacing w:after="0" w:line="360" w:lineRule="auto"/>
        <w:ind w:firstLine="709"/>
        <w:jc w:val="both"/>
        <w:rPr>
          <w:rFonts w:ascii="Times New Roman" w:hAnsi="Times New Roman" w:cs="Times New Roman"/>
          <w:color w:val="000000"/>
          <w:sz w:val="26"/>
          <w:szCs w:val="26"/>
        </w:rPr>
      </w:pPr>
      <w:r w:rsidRPr="008F71A5">
        <w:rPr>
          <w:rFonts w:ascii="Times New Roman" w:hAnsi="Times New Roman" w:cs="Times New Roman"/>
          <w:sz w:val="26"/>
          <w:szCs w:val="26"/>
        </w:rPr>
        <w:t xml:space="preserve">Основное развитие жилых зон населенных пунктов предлагается </w:t>
      </w:r>
      <w:r w:rsidRPr="008F71A5">
        <w:rPr>
          <w:rFonts w:ascii="Times New Roman" w:hAnsi="Times New Roman" w:cs="Times New Roman"/>
          <w:color w:val="000000"/>
          <w:sz w:val="26"/>
          <w:szCs w:val="26"/>
        </w:rPr>
        <w:t>к освоению пустующие территории в существующих границах</w:t>
      </w:r>
      <w:r w:rsidR="00141CF2" w:rsidRPr="008F71A5">
        <w:rPr>
          <w:rFonts w:ascii="Times New Roman" w:hAnsi="Times New Roman" w:cs="Times New Roman"/>
          <w:color w:val="000000"/>
          <w:sz w:val="26"/>
          <w:szCs w:val="26"/>
        </w:rPr>
        <w:t xml:space="preserve"> ст. Казанская</w:t>
      </w:r>
      <w:r w:rsidRPr="008F71A5">
        <w:rPr>
          <w:rFonts w:ascii="Times New Roman" w:hAnsi="Times New Roman" w:cs="Times New Roman"/>
          <w:color w:val="000000"/>
          <w:sz w:val="26"/>
          <w:szCs w:val="26"/>
        </w:rPr>
        <w:t xml:space="preserve">. </w:t>
      </w:r>
    </w:p>
    <w:p w:rsidR="006E2033" w:rsidRPr="008F71A5" w:rsidRDefault="006E2033" w:rsidP="008F71A5">
      <w:pPr>
        <w:widowControl w:val="0"/>
        <w:spacing w:after="0" w:line="360" w:lineRule="auto"/>
        <w:ind w:firstLine="709"/>
        <w:jc w:val="both"/>
        <w:rPr>
          <w:rFonts w:ascii="Times New Roman" w:hAnsi="Times New Roman" w:cs="Times New Roman"/>
          <w:color w:val="000000"/>
          <w:sz w:val="26"/>
          <w:szCs w:val="26"/>
        </w:rPr>
      </w:pPr>
      <w:r w:rsidRPr="008F71A5">
        <w:rPr>
          <w:rFonts w:ascii="Times New Roman" w:hAnsi="Times New Roman" w:cs="Times New Roman"/>
          <w:color w:val="000000"/>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действующими градостроительными нормативами.</w:t>
      </w:r>
    </w:p>
    <w:p w:rsidR="006F05DA" w:rsidRPr="008F71A5" w:rsidRDefault="006E2033"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С</w:t>
      </w:r>
      <w:r w:rsidR="00E16198" w:rsidRPr="008F71A5">
        <w:rPr>
          <w:rFonts w:ascii="Times New Roman" w:hAnsi="Times New Roman" w:cs="Times New Roman"/>
          <w:sz w:val="26"/>
          <w:szCs w:val="26"/>
        </w:rPr>
        <w:t>охраняются исторически сложившие</w:t>
      </w:r>
      <w:r w:rsidRPr="008F71A5">
        <w:rPr>
          <w:rFonts w:ascii="Times New Roman" w:hAnsi="Times New Roman" w:cs="Times New Roman"/>
          <w:sz w:val="26"/>
          <w:szCs w:val="26"/>
        </w:rPr>
        <w:t>ся общественно-деловые центры населенных пунктов, расположенных вдоль</w:t>
      </w:r>
      <w:r w:rsidR="006F05DA" w:rsidRPr="008F71A5">
        <w:rPr>
          <w:rFonts w:ascii="Times New Roman" w:hAnsi="Times New Roman" w:cs="Times New Roman"/>
          <w:sz w:val="26"/>
          <w:szCs w:val="26"/>
        </w:rPr>
        <w:t>:</w:t>
      </w:r>
    </w:p>
    <w:p w:rsidR="00E16198" w:rsidRPr="008F71A5" w:rsidRDefault="00E16198" w:rsidP="008F71A5">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 xml:space="preserve">в </w:t>
      </w:r>
      <w:r w:rsidR="006F05DA" w:rsidRPr="008F71A5">
        <w:rPr>
          <w:rFonts w:ascii="Times New Roman" w:hAnsi="Times New Roman" w:cs="Times New Roman"/>
          <w:sz w:val="26"/>
          <w:szCs w:val="26"/>
        </w:rPr>
        <w:t xml:space="preserve">ст. Казанская </w:t>
      </w:r>
      <w:r w:rsidR="00AD56B6" w:rsidRPr="008F71A5">
        <w:rPr>
          <w:rFonts w:ascii="Times New Roman" w:eastAsia="Calibri" w:hAnsi="Times New Roman" w:cs="Times New Roman"/>
          <w:sz w:val="26"/>
          <w:szCs w:val="26"/>
        </w:rPr>
        <w:t xml:space="preserve">– </w:t>
      </w:r>
      <w:r w:rsidR="006E2033" w:rsidRPr="008F71A5">
        <w:rPr>
          <w:rFonts w:ascii="Times New Roman" w:hAnsi="Times New Roman" w:cs="Times New Roman"/>
          <w:sz w:val="26"/>
          <w:szCs w:val="26"/>
        </w:rPr>
        <w:t>ул. Центральная</w:t>
      </w:r>
      <w:r w:rsidR="006F05DA" w:rsidRPr="008F71A5">
        <w:rPr>
          <w:rFonts w:ascii="Times New Roman" w:hAnsi="Times New Roman" w:cs="Times New Roman"/>
          <w:sz w:val="26"/>
          <w:szCs w:val="26"/>
        </w:rPr>
        <w:t>, ул.</w:t>
      </w:r>
      <w:r w:rsidR="00B03C02" w:rsidRPr="008F71A5">
        <w:rPr>
          <w:rFonts w:ascii="Times New Roman" w:hAnsi="Times New Roman" w:cs="Times New Roman"/>
          <w:sz w:val="26"/>
          <w:szCs w:val="26"/>
        </w:rPr>
        <w:t xml:space="preserve"> </w:t>
      </w:r>
      <w:r w:rsidR="006F05DA" w:rsidRPr="008F71A5">
        <w:rPr>
          <w:rFonts w:ascii="Times New Roman" w:hAnsi="Times New Roman" w:cs="Times New Roman"/>
          <w:sz w:val="26"/>
          <w:szCs w:val="26"/>
        </w:rPr>
        <w:t>Комсомольская – в центральной станицы</w:t>
      </w:r>
      <w:r w:rsidR="006E2033" w:rsidRPr="008F71A5">
        <w:rPr>
          <w:rFonts w:ascii="Times New Roman" w:hAnsi="Times New Roman" w:cs="Times New Roman"/>
          <w:sz w:val="26"/>
          <w:szCs w:val="26"/>
        </w:rPr>
        <w:t xml:space="preserve"> и подцентра – в восточной части </w:t>
      </w:r>
      <w:r w:rsidRPr="008F71A5">
        <w:rPr>
          <w:rFonts w:ascii="Times New Roman" w:hAnsi="Times New Roman" w:cs="Times New Roman"/>
          <w:sz w:val="26"/>
          <w:szCs w:val="26"/>
        </w:rPr>
        <w:t>станицы ул. Коммунальная и др.;</w:t>
      </w:r>
    </w:p>
    <w:p w:rsidR="00E16198" w:rsidRPr="008F71A5" w:rsidRDefault="00E16198" w:rsidP="008F71A5">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в х. Кукуевском – линейны разрозненный вдоль ул.</w:t>
      </w:r>
      <w:r w:rsidR="00B03C02" w:rsidRPr="008F71A5">
        <w:rPr>
          <w:rFonts w:ascii="Times New Roman" w:hAnsi="Times New Roman" w:cs="Times New Roman"/>
          <w:sz w:val="26"/>
          <w:szCs w:val="26"/>
        </w:rPr>
        <w:t xml:space="preserve"> </w:t>
      </w:r>
      <w:r w:rsidRPr="008F71A5">
        <w:rPr>
          <w:rFonts w:ascii="Times New Roman" w:hAnsi="Times New Roman" w:cs="Times New Roman"/>
          <w:sz w:val="26"/>
          <w:szCs w:val="26"/>
        </w:rPr>
        <w:t>Спортивная –ул. Аграрная;</w:t>
      </w:r>
    </w:p>
    <w:p w:rsidR="00E16198" w:rsidRPr="008F71A5" w:rsidRDefault="00E16198" w:rsidP="008F71A5">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8F71A5">
        <w:rPr>
          <w:rFonts w:ascii="Times New Roman" w:hAnsi="Times New Roman" w:cs="Times New Roman"/>
          <w:sz w:val="26"/>
          <w:szCs w:val="26"/>
        </w:rPr>
        <w:t xml:space="preserve">в х. Поповка </w:t>
      </w:r>
      <w:r w:rsidR="00AD56B6" w:rsidRPr="008F71A5">
        <w:rPr>
          <w:rFonts w:ascii="Times New Roman" w:eastAsia="Calibri" w:hAnsi="Times New Roman" w:cs="Times New Roman"/>
          <w:sz w:val="26"/>
          <w:szCs w:val="26"/>
        </w:rPr>
        <w:t>–</w:t>
      </w:r>
      <w:r w:rsidRPr="008F71A5">
        <w:rPr>
          <w:rFonts w:ascii="Times New Roman" w:hAnsi="Times New Roman" w:cs="Times New Roman"/>
          <w:sz w:val="26"/>
          <w:szCs w:val="26"/>
        </w:rPr>
        <w:t xml:space="preserve"> ул. Российская – ул. Ольховая.</w:t>
      </w:r>
    </w:p>
    <w:p w:rsidR="006E2033" w:rsidRPr="008F71A5" w:rsidRDefault="00E16198"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северной части станицы, согласно действующему генеральному </w:t>
      </w:r>
      <w:r w:rsidR="00E747C8" w:rsidRPr="008F71A5">
        <w:rPr>
          <w:rFonts w:ascii="Times New Roman" w:hAnsi="Times New Roman" w:cs="Times New Roman"/>
          <w:sz w:val="26"/>
          <w:szCs w:val="26"/>
        </w:rPr>
        <w:t>плану, складывается</w:t>
      </w:r>
      <w:r w:rsidRPr="008F71A5">
        <w:rPr>
          <w:rFonts w:ascii="Times New Roman" w:hAnsi="Times New Roman" w:cs="Times New Roman"/>
          <w:sz w:val="26"/>
          <w:szCs w:val="26"/>
        </w:rPr>
        <w:t xml:space="preserve"> новый планировочный район. Планировочная структура которого построена на </w:t>
      </w:r>
      <w:r w:rsidR="00E747C8" w:rsidRPr="008F71A5">
        <w:rPr>
          <w:rFonts w:ascii="Times New Roman" w:hAnsi="Times New Roman" w:cs="Times New Roman"/>
          <w:sz w:val="26"/>
          <w:szCs w:val="26"/>
        </w:rPr>
        <w:t>подчинении сложившейся</w:t>
      </w:r>
      <w:r w:rsidRPr="008F71A5">
        <w:rPr>
          <w:rFonts w:ascii="Times New Roman" w:hAnsi="Times New Roman" w:cs="Times New Roman"/>
          <w:sz w:val="26"/>
          <w:szCs w:val="26"/>
        </w:rPr>
        <w:t xml:space="preserve"> </w:t>
      </w:r>
      <w:r w:rsidR="00E747C8" w:rsidRPr="008F71A5">
        <w:rPr>
          <w:rFonts w:ascii="Times New Roman" w:hAnsi="Times New Roman" w:cs="Times New Roman"/>
          <w:sz w:val="26"/>
          <w:szCs w:val="26"/>
        </w:rPr>
        <w:t>структуре, образованной</w:t>
      </w:r>
      <w:r w:rsidRPr="008F71A5">
        <w:rPr>
          <w:rFonts w:ascii="Times New Roman" w:hAnsi="Times New Roman" w:cs="Times New Roman"/>
          <w:sz w:val="26"/>
          <w:szCs w:val="26"/>
        </w:rPr>
        <w:t xml:space="preserve"> </w:t>
      </w:r>
      <w:r w:rsidR="00E747C8" w:rsidRPr="008F71A5">
        <w:rPr>
          <w:rFonts w:ascii="Times New Roman" w:hAnsi="Times New Roman" w:cs="Times New Roman"/>
          <w:sz w:val="26"/>
          <w:szCs w:val="26"/>
        </w:rPr>
        <w:t>сеткой</w:t>
      </w:r>
      <w:r w:rsidRPr="008F71A5">
        <w:rPr>
          <w:rFonts w:ascii="Times New Roman" w:hAnsi="Times New Roman" w:cs="Times New Roman"/>
          <w:sz w:val="26"/>
          <w:szCs w:val="26"/>
        </w:rPr>
        <w:t xml:space="preserve"> полевых дорог</w:t>
      </w:r>
      <w:r w:rsidR="00E747C8" w:rsidRPr="008F71A5">
        <w:rPr>
          <w:rFonts w:ascii="Times New Roman" w:hAnsi="Times New Roman" w:cs="Times New Roman"/>
          <w:sz w:val="26"/>
          <w:szCs w:val="26"/>
        </w:rPr>
        <w:t>.</w:t>
      </w:r>
    </w:p>
    <w:p w:rsidR="000B2B47" w:rsidRPr="008F71A5" w:rsidRDefault="00984109" w:rsidP="008F71A5">
      <w:pPr>
        <w:widowControl w:val="0"/>
        <w:spacing w:after="0" w:line="360" w:lineRule="auto"/>
        <w:ind w:firstLine="709"/>
        <w:jc w:val="both"/>
        <w:rPr>
          <w:rFonts w:ascii="Times New Roman" w:hAnsi="Times New Roman" w:cs="Times New Roman"/>
          <w:sz w:val="26"/>
          <w:szCs w:val="26"/>
        </w:rPr>
      </w:pPr>
      <w:r w:rsidRPr="008F71A5">
        <w:rPr>
          <w:rFonts w:ascii="Times New Roman" w:hAnsi="Times New Roman" w:cs="Times New Roman"/>
          <w:sz w:val="26"/>
          <w:szCs w:val="26"/>
        </w:rPr>
        <w:t xml:space="preserve">В целом планировочная структура Казанского сельского поселения строиться как </w:t>
      </w:r>
      <w:r w:rsidR="00880A84" w:rsidRPr="008F71A5">
        <w:rPr>
          <w:rFonts w:ascii="Times New Roman" w:hAnsi="Times New Roman" w:cs="Times New Roman"/>
          <w:sz w:val="26"/>
          <w:szCs w:val="26"/>
        </w:rPr>
        <w:t>моно</w:t>
      </w:r>
      <w:r w:rsidRPr="008F71A5">
        <w:rPr>
          <w:rFonts w:ascii="Times New Roman" w:hAnsi="Times New Roman" w:cs="Times New Roman"/>
          <w:sz w:val="26"/>
          <w:szCs w:val="26"/>
        </w:rPr>
        <w:t xml:space="preserve">центричная малая система расселения, построенная на принципе высокой коммуникационно-транспортной связанности элементов ее составляющий – </w:t>
      </w:r>
      <w:r w:rsidR="00880A84" w:rsidRPr="008F71A5">
        <w:rPr>
          <w:rFonts w:ascii="Times New Roman" w:hAnsi="Times New Roman" w:cs="Times New Roman"/>
          <w:sz w:val="26"/>
          <w:szCs w:val="26"/>
        </w:rPr>
        <w:t>центра</w:t>
      </w:r>
      <w:r w:rsidRPr="008F71A5">
        <w:rPr>
          <w:rFonts w:ascii="Times New Roman" w:hAnsi="Times New Roman" w:cs="Times New Roman"/>
          <w:sz w:val="26"/>
          <w:szCs w:val="26"/>
        </w:rPr>
        <w:t xml:space="preserve"> </w:t>
      </w:r>
      <w:r w:rsidR="00880A84" w:rsidRPr="008F71A5">
        <w:rPr>
          <w:rFonts w:ascii="Times New Roman" w:hAnsi="Times New Roman" w:cs="Times New Roman"/>
          <w:sz w:val="26"/>
          <w:szCs w:val="26"/>
        </w:rPr>
        <w:t>системы, населенных пунктов и мест приложений труда.</w:t>
      </w:r>
    </w:p>
    <w:p w:rsidR="00A053FE" w:rsidRPr="00A343A9" w:rsidRDefault="00A053FE" w:rsidP="00AC123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39" w:name="_Toc45052380"/>
      <w:r w:rsidRPr="00A343A9">
        <w:rPr>
          <w:rFonts w:ascii="Times New Roman" w:hAnsi="Times New Roman" w:cs="Times New Roman"/>
          <w:b/>
          <w:color w:val="auto"/>
          <w:sz w:val="26"/>
          <w:szCs w:val="26"/>
        </w:rPr>
        <w:t>4.2.2 Население</w:t>
      </w:r>
      <w:bookmarkEnd w:id="39"/>
    </w:p>
    <w:p w:rsidR="00B047F2" w:rsidRDefault="00B047F2" w:rsidP="00930C11">
      <w:pPr>
        <w:widowControl w:val="0"/>
        <w:spacing w:after="0" w:line="360" w:lineRule="auto"/>
        <w:ind w:firstLine="709"/>
        <w:jc w:val="both"/>
        <w:rPr>
          <w:rFonts w:ascii="Times New Roman" w:eastAsia="Calibri" w:hAnsi="Times New Roman" w:cs="Times New Roman"/>
          <w:sz w:val="26"/>
          <w:szCs w:val="26"/>
        </w:rPr>
      </w:pPr>
      <w:r w:rsidRPr="001C4D8B">
        <w:rPr>
          <w:rFonts w:ascii="Times New Roman" w:eastAsia="Calibri" w:hAnsi="Times New Roman" w:cs="Times New Roman"/>
          <w:sz w:val="26"/>
          <w:szCs w:val="26"/>
        </w:rPr>
        <w:t xml:space="preserve">Численность населения </w:t>
      </w:r>
      <w:r>
        <w:rPr>
          <w:rFonts w:ascii="Times New Roman" w:eastAsia="Calibri" w:hAnsi="Times New Roman" w:cs="Times New Roman"/>
          <w:sz w:val="26"/>
          <w:szCs w:val="26"/>
        </w:rPr>
        <w:t>Казанского сельского поселения согласно данным паспорта «</w:t>
      </w:r>
      <w:r w:rsidRPr="001C4D8B">
        <w:rPr>
          <w:rFonts w:ascii="Times New Roman" w:eastAsia="Calibri" w:hAnsi="Times New Roman" w:cs="Times New Roman"/>
          <w:sz w:val="26"/>
          <w:szCs w:val="26"/>
        </w:rPr>
        <w:t>МО «</w:t>
      </w:r>
      <w:r>
        <w:rPr>
          <w:rFonts w:ascii="Times New Roman" w:eastAsia="Calibri" w:hAnsi="Times New Roman" w:cs="Times New Roman"/>
          <w:sz w:val="26"/>
          <w:szCs w:val="26"/>
        </w:rPr>
        <w:t>Казанское</w:t>
      </w:r>
      <w:r w:rsidRPr="001C4D8B">
        <w:rPr>
          <w:rFonts w:ascii="Times New Roman" w:eastAsia="Calibri" w:hAnsi="Times New Roman" w:cs="Times New Roman"/>
          <w:sz w:val="26"/>
          <w:szCs w:val="26"/>
        </w:rPr>
        <w:t xml:space="preserve"> сельское поселение» Верхнедонского района» составляет на 01.01.2019 г. – </w:t>
      </w:r>
      <w:r w:rsidRPr="00FA29B3">
        <w:rPr>
          <w:rFonts w:ascii="Times New Roman" w:eastAsia="Calibri" w:hAnsi="Times New Roman" w:cs="Times New Roman"/>
          <w:sz w:val="26"/>
          <w:szCs w:val="26"/>
        </w:rPr>
        <w:t>7558 человек</w:t>
      </w:r>
      <w:r w:rsidRPr="001C4D8B">
        <w:rPr>
          <w:rFonts w:ascii="Times New Roman" w:eastAsia="Calibri" w:hAnsi="Times New Roman" w:cs="Times New Roman"/>
          <w:sz w:val="26"/>
          <w:szCs w:val="26"/>
        </w:rPr>
        <w:t>.</w:t>
      </w:r>
    </w:p>
    <w:p w:rsidR="00B047F2" w:rsidRPr="00765127" w:rsidRDefault="00B047F2" w:rsidP="00930C11">
      <w:pPr>
        <w:widowControl w:val="0"/>
        <w:spacing w:after="0" w:line="360" w:lineRule="auto"/>
        <w:ind w:firstLine="709"/>
        <w:jc w:val="both"/>
        <w:rPr>
          <w:rFonts w:ascii="Times New Roman" w:eastAsia="Calibri" w:hAnsi="Times New Roman" w:cs="Times New Roman"/>
          <w:sz w:val="26"/>
          <w:szCs w:val="26"/>
        </w:rPr>
      </w:pPr>
      <w:r w:rsidRPr="00765127">
        <w:rPr>
          <w:rFonts w:ascii="Times New Roman" w:eastAsia="Calibri" w:hAnsi="Times New Roman" w:cs="Times New Roman"/>
          <w:sz w:val="26"/>
          <w:szCs w:val="26"/>
        </w:rPr>
        <w:t>Оценка численности населения Казанского сельского поселения по данным Госкомстата Ростовской области за период 2013-2019 гг. приведена ниже.</w:t>
      </w:r>
    </w:p>
    <w:p w:rsidR="00B047F2" w:rsidRPr="00765127" w:rsidRDefault="00B047F2" w:rsidP="00930C11">
      <w:pPr>
        <w:widowControl w:val="0"/>
        <w:spacing w:after="0" w:line="360" w:lineRule="auto"/>
        <w:ind w:firstLine="709"/>
        <w:jc w:val="both"/>
        <w:rPr>
          <w:rFonts w:ascii="Times New Roman" w:eastAsia="Calibri" w:hAnsi="Times New Roman" w:cs="Times New Roman"/>
          <w:sz w:val="26"/>
          <w:szCs w:val="26"/>
        </w:rPr>
      </w:pPr>
      <w:r w:rsidRPr="00765127">
        <w:rPr>
          <w:rFonts w:ascii="Times New Roman" w:eastAsia="Calibri" w:hAnsi="Times New Roman" w:cs="Times New Roman"/>
          <w:sz w:val="26"/>
          <w:szCs w:val="26"/>
        </w:rPr>
        <w:t xml:space="preserve">Таблица </w:t>
      </w:r>
      <w:r w:rsidR="00981EC2" w:rsidRPr="00765127">
        <w:rPr>
          <w:rFonts w:ascii="Times New Roman" w:eastAsia="Calibri" w:hAnsi="Times New Roman" w:cs="Times New Roman"/>
          <w:sz w:val="26"/>
          <w:szCs w:val="26"/>
        </w:rPr>
        <w:fldChar w:fldCharType="begin"/>
      </w:r>
      <w:r w:rsidRPr="00765127">
        <w:rPr>
          <w:rFonts w:ascii="Times New Roman" w:eastAsia="Calibri" w:hAnsi="Times New Roman" w:cs="Times New Roman"/>
          <w:sz w:val="26"/>
          <w:szCs w:val="26"/>
        </w:rPr>
        <w:instrText xml:space="preserve"> SEQ Таблица \* ARABIC </w:instrText>
      </w:r>
      <w:r w:rsidR="00981EC2" w:rsidRPr="00765127">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1</w:t>
      </w:r>
      <w:r w:rsidR="00981EC2" w:rsidRPr="00765127">
        <w:rPr>
          <w:rFonts w:ascii="Times New Roman" w:eastAsia="Calibri" w:hAnsi="Times New Roman" w:cs="Times New Roman"/>
          <w:sz w:val="26"/>
          <w:szCs w:val="26"/>
        </w:rPr>
        <w:fldChar w:fldCharType="end"/>
      </w:r>
      <w:r w:rsidRPr="00765127">
        <w:rPr>
          <w:rFonts w:ascii="Times New Roman" w:eastAsia="Calibri" w:hAnsi="Times New Roman" w:cs="Times New Roman"/>
          <w:sz w:val="26"/>
          <w:szCs w:val="26"/>
        </w:rPr>
        <w:t xml:space="preserve"> </w:t>
      </w:r>
      <w:r w:rsidR="00E011F1" w:rsidRPr="00E011F1">
        <w:rPr>
          <w:rFonts w:ascii="Times New Roman" w:hAnsi="Times New Roman" w:cs="Times New Roman"/>
          <w:sz w:val="26"/>
          <w:szCs w:val="26"/>
        </w:rPr>
        <w:t>–</w:t>
      </w:r>
      <w:r w:rsidR="00E011F1">
        <w:rPr>
          <w:rFonts w:ascii="Times New Roman" w:hAnsi="Times New Roman" w:cs="Times New Roman"/>
        </w:rPr>
        <w:t xml:space="preserve"> </w:t>
      </w:r>
      <w:r w:rsidRPr="00765127">
        <w:rPr>
          <w:rFonts w:ascii="Times New Roman" w:eastAsia="Calibri"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w:t>
      </w:r>
      <w:r>
        <w:rPr>
          <w:rFonts w:ascii="Times New Roman" w:eastAsia="Calibri" w:hAnsi="Times New Roman" w:cs="Times New Roman"/>
          <w:sz w:val="26"/>
          <w:szCs w:val="26"/>
        </w:rPr>
        <w:t xml:space="preserve"> *</w:t>
      </w:r>
    </w:p>
    <w:tbl>
      <w:tblPr>
        <w:tblW w:w="9913" w:type="dxa"/>
        <w:jc w:val="center"/>
        <w:tblLayout w:type="fixed"/>
        <w:tblLook w:val="04A0" w:firstRow="1" w:lastRow="0" w:firstColumn="1" w:lastColumn="0" w:noHBand="0" w:noVBand="1"/>
      </w:tblPr>
      <w:tblGrid>
        <w:gridCol w:w="1900"/>
        <w:gridCol w:w="869"/>
        <w:gridCol w:w="765"/>
        <w:gridCol w:w="709"/>
        <w:gridCol w:w="709"/>
        <w:gridCol w:w="708"/>
        <w:gridCol w:w="709"/>
        <w:gridCol w:w="709"/>
        <w:gridCol w:w="709"/>
        <w:gridCol w:w="708"/>
        <w:gridCol w:w="709"/>
        <w:gridCol w:w="709"/>
      </w:tblGrid>
      <w:tr w:rsidR="00B047F2" w:rsidRPr="00B047F2" w:rsidTr="0089474A">
        <w:trPr>
          <w:trHeight w:val="20"/>
          <w:jc w:val="center"/>
        </w:trPr>
        <w:tc>
          <w:tcPr>
            <w:tcW w:w="190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Показатели</w:t>
            </w:r>
          </w:p>
        </w:tc>
        <w:tc>
          <w:tcPr>
            <w:tcW w:w="86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Ед. изм.</w:t>
            </w:r>
          </w:p>
        </w:tc>
        <w:tc>
          <w:tcPr>
            <w:tcW w:w="765"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2012</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2013</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2016</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2017</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bCs/>
                <w:lang w:eastAsia="ru-RU"/>
              </w:rPr>
            </w:pPr>
            <w:r w:rsidRPr="0089474A">
              <w:rPr>
                <w:rFonts w:ascii="Times New Roman" w:eastAsia="Times New Roman" w:hAnsi="Times New Roman" w:cs="Times New Roman"/>
                <w:bCs/>
                <w:lang w:eastAsia="ru-RU"/>
              </w:rPr>
              <w:t>2019</w:t>
            </w:r>
          </w:p>
        </w:tc>
      </w:tr>
      <w:tr w:rsidR="00B047F2" w:rsidRPr="00765127" w:rsidTr="0089474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Все население на 1 января</w:t>
            </w:r>
          </w:p>
        </w:tc>
        <w:tc>
          <w:tcPr>
            <w:tcW w:w="86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jc w:val="center"/>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чел.</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н/д</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6385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6209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6124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6114</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6139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6102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6019</w:t>
            </w:r>
          </w:p>
        </w:tc>
      </w:tr>
      <w:tr w:rsidR="00B047F2" w:rsidRPr="00765127" w:rsidTr="0089474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Сельское население на 1 января</w:t>
            </w:r>
          </w:p>
        </w:tc>
        <w:tc>
          <w:tcPr>
            <w:tcW w:w="86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eastAsia="Times New Roman" w:hAnsi="Times New Roman" w:cs="Times New Roman"/>
                <w:lang w:eastAsia="ru-RU"/>
              </w:rPr>
              <w:t>чел.</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6385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6209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6124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6114</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6139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6102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6019</w:t>
            </w:r>
          </w:p>
        </w:tc>
      </w:tr>
      <w:tr w:rsidR="00B047F2" w:rsidRPr="00765127" w:rsidTr="0089474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 xml:space="preserve">Число родившихся (без </w:t>
            </w:r>
            <w:r w:rsidRPr="0089474A">
              <w:rPr>
                <w:rFonts w:ascii="Times New Roman" w:eastAsia="Times New Roman" w:hAnsi="Times New Roman" w:cs="Times New Roman"/>
                <w:spacing w:val="-8"/>
                <w:lang w:eastAsia="ru-RU"/>
              </w:rPr>
              <w:t>мертворожденных)</w:t>
            </w:r>
          </w:p>
        </w:tc>
        <w:tc>
          <w:tcPr>
            <w:tcW w:w="86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eastAsia="Times New Roman" w:hAnsi="Times New Roman" w:cs="Times New Roman"/>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81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65</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62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78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73</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76</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70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51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r>
      <w:tr w:rsidR="00B047F2" w:rsidRPr="00765127" w:rsidTr="0089474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Число умерших</w:t>
            </w:r>
          </w:p>
        </w:tc>
        <w:tc>
          <w:tcPr>
            <w:tcW w:w="86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eastAsia="Times New Roman" w:hAnsi="Times New Roman" w:cs="Times New Roman"/>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110</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104</w:t>
            </w:r>
          </w:p>
        </w:tc>
        <w:tc>
          <w:tcPr>
            <w:tcW w:w="708"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106</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109</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111</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98</w:t>
            </w:r>
          </w:p>
        </w:tc>
        <w:tc>
          <w:tcPr>
            <w:tcW w:w="708"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102</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94</w:t>
            </w:r>
          </w:p>
        </w:tc>
        <w:tc>
          <w:tcPr>
            <w:tcW w:w="70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r>
      <w:tr w:rsidR="00B047F2" w:rsidRPr="00765127" w:rsidTr="0089474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spacing w:after="0" w:line="240" w:lineRule="auto"/>
              <w:rPr>
                <w:rFonts w:ascii="Times New Roman" w:eastAsia="Times New Roman" w:hAnsi="Times New Roman" w:cs="Times New Roman"/>
                <w:lang w:eastAsia="ru-RU"/>
              </w:rPr>
            </w:pPr>
            <w:r w:rsidRPr="0089474A">
              <w:rPr>
                <w:rFonts w:ascii="Times New Roman" w:eastAsia="Times New Roman" w:hAnsi="Times New Roman" w:cs="Times New Roman"/>
                <w:lang w:eastAsia="ru-RU"/>
              </w:rPr>
              <w:t>Миграция-всего</w:t>
            </w:r>
          </w:p>
        </w:tc>
        <w:tc>
          <w:tcPr>
            <w:tcW w:w="869"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eastAsia="Times New Roman" w:hAnsi="Times New Roman" w:cs="Times New Roman"/>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pPr>
            <w:r w:rsidRPr="0089474A">
              <w:rPr>
                <w:rFonts w:ascii="Times New Roman" w:hAnsi="Times New Roman" w:cs="Times New Roman"/>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-82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-119</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-132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-36</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28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47</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B047F2" w:rsidRPr="0089474A" w:rsidRDefault="00B047F2" w:rsidP="00B047F2">
            <w:pPr>
              <w:jc w:val="center"/>
              <w:rPr>
                <w:rFonts w:ascii="Times New Roman" w:hAnsi="Times New Roman" w:cs="Times New Roman"/>
              </w:rPr>
            </w:pPr>
            <w:r w:rsidRPr="0089474A">
              <w:rPr>
                <w:rFonts w:ascii="Times New Roman" w:hAnsi="Times New Roman" w:cs="Times New Roman"/>
              </w:rPr>
              <w:t>-40</w:t>
            </w:r>
          </w:p>
        </w:tc>
        <w:tc>
          <w:tcPr>
            <w:tcW w:w="709" w:type="dxa"/>
            <w:tcBorders>
              <w:top w:val="nil"/>
              <w:left w:val="nil"/>
              <w:bottom w:val="single" w:sz="8" w:space="0" w:color="000000"/>
              <w:right w:val="single" w:sz="8" w:space="0" w:color="000000"/>
            </w:tcBorders>
            <w:shd w:val="clear" w:color="000000" w:fill="FFFFFF"/>
            <w:noWrap/>
            <w:vAlign w:val="center"/>
            <w:hideMark/>
          </w:tcPr>
          <w:p w:rsidR="00B047F2" w:rsidRPr="0089474A" w:rsidRDefault="00B047F2" w:rsidP="00B047F2">
            <w:pPr>
              <w:jc w:val="center"/>
            </w:pPr>
            <w:r w:rsidRPr="0089474A">
              <w:rPr>
                <w:rFonts w:ascii="Times New Roman" w:hAnsi="Times New Roman" w:cs="Times New Roman"/>
              </w:rPr>
              <w:t>н/д</w:t>
            </w:r>
          </w:p>
        </w:tc>
      </w:tr>
    </w:tbl>
    <w:p w:rsidR="00B047F2" w:rsidRPr="004F7328" w:rsidRDefault="00B047F2" w:rsidP="00B047F2">
      <w:pPr>
        <w:widowControl w:val="0"/>
        <w:spacing w:after="0" w:line="360" w:lineRule="auto"/>
        <w:ind w:firstLine="709"/>
        <w:jc w:val="both"/>
        <w:rPr>
          <w:rFonts w:ascii="Times New Roman" w:eastAsia="Calibri" w:hAnsi="Times New Roman" w:cs="Times New Roman"/>
        </w:rPr>
      </w:pPr>
      <w:r w:rsidRPr="004F7328">
        <w:rPr>
          <w:rFonts w:ascii="Times New Roman" w:eastAsia="Calibri" w:hAnsi="Times New Roman" w:cs="Times New Roman"/>
        </w:rPr>
        <w:t>*По данным Ростовстат</w:t>
      </w:r>
      <w:r>
        <w:rPr>
          <w:rFonts w:ascii="Times New Roman" w:eastAsia="Calibri" w:hAnsi="Times New Roman" w:cs="Times New Roman"/>
        </w:rPr>
        <w:t>а</w:t>
      </w:r>
      <w:r w:rsidRPr="004F7328">
        <w:rPr>
          <w:rFonts w:ascii="Times New Roman" w:eastAsia="Calibri" w:hAnsi="Times New Roman" w:cs="Times New Roman"/>
        </w:rPr>
        <w:t xml:space="preserve"> (Территориальный орган Федеральной службы государственной статистики по Ростовской области) - https://rostov.gks.ru/</w:t>
      </w:r>
    </w:p>
    <w:p w:rsidR="00B047F2" w:rsidRPr="008F71A5" w:rsidRDefault="00B047F2" w:rsidP="007D674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Из таблицы видно, что за период реализации генерального плана (2011-2019 гг.) в целом численность населения Казанского сельского поселения за 10 лет снизилась почти на 360 человек (на 18%). Это является результатом того, что численность умерших в 1,5 раза превышает число родившихся, что говорит о большой доле лиц старшего возраста. Кроме того, отрицательная миграция населения (кроме 2015-2016 годов), когда миграция была положительной. Этот факт позволил увеличить численность населения к 2017 году. Затем численность население снова начинает падать. </w:t>
      </w:r>
    </w:p>
    <w:p w:rsidR="008F71A5" w:rsidRDefault="00B047F2" w:rsidP="007D674D">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Казанского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8F71A5" w:rsidRDefault="008F71A5">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B047F2" w:rsidRPr="008F71A5" w:rsidRDefault="00B047F2" w:rsidP="007D674D">
      <w:pPr>
        <w:widowControl w:val="0"/>
        <w:spacing w:after="0" w:line="360" w:lineRule="auto"/>
        <w:ind w:firstLine="709"/>
        <w:jc w:val="both"/>
        <w:rPr>
          <w:rFonts w:ascii="Times New Roman" w:eastAsia="Calibri" w:hAnsi="Times New Roman" w:cs="Times New Roman"/>
          <w:sz w:val="26"/>
          <w:szCs w:val="26"/>
        </w:rPr>
      </w:pPr>
    </w:p>
    <w:p w:rsidR="00B047F2" w:rsidRPr="008F71A5" w:rsidRDefault="00B047F2" w:rsidP="00B047F2">
      <w:pPr>
        <w:widowControl w:val="0"/>
        <w:spacing w:after="0" w:line="360" w:lineRule="auto"/>
        <w:ind w:firstLine="709"/>
        <w:jc w:val="both"/>
        <w:rPr>
          <w:rFonts w:ascii="Times New Roman" w:eastAsia="Calibri" w:hAnsi="Times New Roman" w:cs="Times New Roman"/>
          <w:sz w:val="26"/>
          <w:szCs w:val="26"/>
        </w:rPr>
      </w:pPr>
      <w:r w:rsidRPr="008F71A5">
        <w:rPr>
          <w:rFonts w:ascii="Times New Roman" w:eastAsia="Calibri" w:hAnsi="Times New Roman" w:cs="Times New Roman"/>
          <w:sz w:val="26"/>
          <w:szCs w:val="26"/>
        </w:rPr>
        <w:t xml:space="preserve">Таблица </w:t>
      </w:r>
      <w:r w:rsidR="00981EC2" w:rsidRPr="008F71A5">
        <w:rPr>
          <w:rFonts w:ascii="Times New Roman" w:eastAsia="Calibri" w:hAnsi="Times New Roman" w:cs="Times New Roman"/>
          <w:sz w:val="26"/>
          <w:szCs w:val="26"/>
        </w:rPr>
        <w:fldChar w:fldCharType="begin"/>
      </w:r>
      <w:r w:rsidRPr="008F71A5">
        <w:rPr>
          <w:rFonts w:ascii="Times New Roman" w:eastAsia="Calibri" w:hAnsi="Times New Roman" w:cs="Times New Roman"/>
          <w:sz w:val="26"/>
          <w:szCs w:val="26"/>
        </w:rPr>
        <w:instrText xml:space="preserve"> SEQ Таблица \* ARABIC </w:instrText>
      </w:r>
      <w:r w:rsidR="00981EC2" w:rsidRPr="008F71A5">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2</w:t>
      </w:r>
      <w:r w:rsidR="00981EC2" w:rsidRPr="008F71A5">
        <w:rPr>
          <w:rFonts w:ascii="Times New Roman" w:eastAsia="Calibri" w:hAnsi="Times New Roman" w:cs="Times New Roman"/>
          <w:sz w:val="26"/>
          <w:szCs w:val="26"/>
        </w:rPr>
        <w:fldChar w:fldCharType="end"/>
      </w:r>
      <w:r w:rsidR="00B03C02" w:rsidRPr="008F71A5">
        <w:rPr>
          <w:rFonts w:ascii="Times New Roman" w:eastAsia="Calibri" w:hAnsi="Times New Roman" w:cs="Times New Roman"/>
          <w:sz w:val="26"/>
          <w:szCs w:val="26"/>
        </w:rPr>
        <w:t xml:space="preserve"> </w:t>
      </w:r>
      <w:r w:rsidR="00B03C02" w:rsidRPr="008F71A5">
        <w:rPr>
          <w:rFonts w:ascii="Times New Roman" w:hAnsi="Times New Roman" w:cs="Times New Roman"/>
          <w:sz w:val="26"/>
          <w:szCs w:val="26"/>
        </w:rPr>
        <w:t>–</w:t>
      </w:r>
      <w:r w:rsidR="00B03C02" w:rsidRPr="008F71A5">
        <w:rPr>
          <w:rFonts w:ascii="Times New Roman" w:hAnsi="Times New Roman" w:cs="Times New Roman"/>
        </w:rPr>
        <w:t xml:space="preserve"> </w:t>
      </w:r>
      <w:r w:rsidRPr="008F71A5">
        <w:rPr>
          <w:rFonts w:ascii="Times New Roman" w:eastAsia="Calibri" w:hAnsi="Times New Roman" w:cs="Times New Roman"/>
          <w:sz w:val="26"/>
          <w:szCs w:val="26"/>
        </w:rPr>
        <w:t>Характеристика населенных пунктов МО «Казанское сельское поселение» Верхнедонского района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2285"/>
        <w:gridCol w:w="762"/>
        <w:gridCol w:w="890"/>
        <w:gridCol w:w="889"/>
        <w:gridCol w:w="762"/>
        <w:gridCol w:w="1017"/>
        <w:gridCol w:w="763"/>
        <w:gridCol w:w="764"/>
        <w:gridCol w:w="1137"/>
      </w:tblGrid>
      <w:tr w:rsidR="00B047F2" w:rsidRPr="00A94494" w:rsidTr="0089474A">
        <w:trPr>
          <w:cantSplit/>
          <w:trHeight w:val="20"/>
          <w:tblHeader/>
          <w:jc w:val="center"/>
        </w:trPr>
        <w:tc>
          <w:tcPr>
            <w:tcW w:w="507" w:type="dxa"/>
            <w:vMerge w:val="restart"/>
            <w:vAlign w:val="center"/>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 п/п</w:t>
            </w:r>
          </w:p>
        </w:tc>
        <w:tc>
          <w:tcPr>
            <w:tcW w:w="2285" w:type="dxa"/>
            <w:vMerge w:val="restart"/>
            <w:vAlign w:val="center"/>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Наименование характеристики</w:t>
            </w:r>
          </w:p>
        </w:tc>
        <w:tc>
          <w:tcPr>
            <w:tcW w:w="5847" w:type="dxa"/>
            <w:gridSpan w:val="7"/>
            <w:vAlign w:val="center"/>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Населенные пункты</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Всего</w:t>
            </w:r>
          </w:p>
        </w:tc>
      </w:tr>
      <w:tr w:rsidR="00B047F2" w:rsidRPr="00A94494" w:rsidTr="00E011F1">
        <w:trPr>
          <w:cantSplit/>
          <w:trHeight w:val="1941"/>
          <w:tblHeader/>
          <w:jc w:val="center"/>
        </w:trPr>
        <w:tc>
          <w:tcPr>
            <w:tcW w:w="507" w:type="dxa"/>
            <w:vMerge/>
          </w:tcPr>
          <w:p w:rsidR="00B047F2" w:rsidRPr="00A94494" w:rsidRDefault="00B047F2" w:rsidP="003A44DD">
            <w:pPr>
              <w:spacing w:after="0" w:line="240" w:lineRule="auto"/>
              <w:jc w:val="center"/>
              <w:rPr>
                <w:rFonts w:ascii="Times New Roman" w:eastAsia="Times New Roman" w:hAnsi="Times New Roman" w:cs="Times New Roman"/>
                <w:lang w:eastAsia="ru-RU"/>
              </w:rPr>
            </w:pPr>
          </w:p>
        </w:tc>
        <w:tc>
          <w:tcPr>
            <w:tcW w:w="2285" w:type="dxa"/>
            <w:vMerge/>
          </w:tcPr>
          <w:p w:rsidR="00B047F2" w:rsidRPr="00A94494" w:rsidRDefault="00B047F2" w:rsidP="003A44DD">
            <w:pPr>
              <w:spacing w:after="0" w:line="240" w:lineRule="auto"/>
              <w:jc w:val="center"/>
              <w:rPr>
                <w:rFonts w:ascii="Times New Roman" w:eastAsia="Times New Roman" w:hAnsi="Times New Roman" w:cs="Times New Roman"/>
                <w:lang w:eastAsia="ru-RU"/>
              </w:rPr>
            </w:pPr>
          </w:p>
        </w:tc>
        <w:tc>
          <w:tcPr>
            <w:tcW w:w="762" w:type="dxa"/>
            <w:textDirection w:val="btLr"/>
          </w:tcPr>
          <w:p w:rsidR="00B047F2" w:rsidRPr="00A94494" w:rsidRDefault="00B047F2" w:rsidP="003A44DD">
            <w:pPr>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ст.</w:t>
            </w:r>
            <w:r w:rsidR="007D674D">
              <w:rPr>
                <w:rFonts w:ascii="Times New Roman" w:eastAsia="Times New Roman" w:hAnsi="Times New Roman" w:cs="Times New Roman"/>
                <w:lang w:eastAsia="ru-RU"/>
              </w:rPr>
              <w:t xml:space="preserve"> </w:t>
            </w:r>
            <w:r w:rsidRPr="00A94494">
              <w:rPr>
                <w:rFonts w:ascii="Times New Roman" w:eastAsia="Times New Roman" w:hAnsi="Times New Roman" w:cs="Times New Roman"/>
                <w:lang w:eastAsia="ru-RU"/>
              </w:rPr>
              <w:t>Казанская</w:t>
            </w:r>
          </w:p>
        </w:tc>
        <w:tc>
          <w:tcPr>
            <w:tcW w:w="890" w:type="dxa"/>
            <w:textDirection w:val="btLr"/>
          </w:tcPr>
          <w:p w:rsidR="00B047F2" w:rsidRPr="00A94494" w:rsidRDefault="00B047F2" w:rsidP="003A44DD">
            <w:pPr>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w:t>
            </w:r>
            <w:r w:rsidR="007D674D">
              <w:rPr>
                <w:rFonts w:ascii="Times New Roman" w:eastAsia="Times New Roman" w:hAnsi="Times New Roman" w:cs="Times New Roman"/>
                <w:lang w:eastAsia="ru-RU"/>
              </w:rPr>
              <w:t xml:space="preserve"> </w:t>
            </w:r>
            <w:r w:rsidRPr="00A94494">
              <w:rPr>
                <w:rFonts w:ascii="Times New Roman" w:eastAsia="Times New Roman" w:hAnsi="Times New Roman" w:cs="Times New Roman"/>
                <w:lang w:eastAsia="ru-RU"/>
              </w:rPr>
              <w:t>Ароматный</w:t>
            </w:r>
          </w:p>
        </w:tc>
        <w:tc>
          <w:tcPr>
            <w:tcW w:w="889" w:type="dxa"/>
            <w:textDirection w:val="btLr"/>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 Пухляковский</w:t>
            </w:r>
          </w:p>
        </w:tc>
        <w:tc>
          <w:tcPr>
            <w:tcW w:w="762" w:type="dxa"/>
            <w:textDirection w:val="btLr"/>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х.Рубеженский</w:t>
            </w:r>
          </w:p>
        </w:tc>
        <w:tc>
          <w:tcPr>
            <w:tcW w:w="1017" w:type="dxa"/>
            <w:textDirection w:val="btLr"/>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w:t>
            </w:r>
            <w:r w:rsidR="003A44DD">
              <w:rPr>
                <w:rFonts w:ascii="Times New Roman" w:eastAsia="Times New Roman" w:hAnsi="Times New Roman" w:cs="Times New Roman"/>
                <w:lang w:eastAsia="ru-RU"/>
              </w:rPr>
              <w:t xml:space="preserve"> </w:t>
            </w:r>
            <w:r w:rsidRPr="00A94494">
              <w:rPr>
                <w:rFonts w:ascii="Times New Roman" w:eastAsia="Times New Roman" w:hAnsi="Times New Roman" w:cs="Times New Roman"/>
                <w:lang w:eastAsia="ru-RU"/>
              </w:rPr>
              <w:t>Поповка</w:t>
            </w:r>
          </w:p>
        </w:tc>
        <w:tc>
          <w:tcPr>
            <w:tcW w:w="763" w:type="dxa"/>
            <w:textDirection w:val="btLr"/>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 Кукуевский</w:t>
            </w:r>
          </w:p>
        </w:tc>
        <w:tc>
          <w:tcPr>
            <w:tcW w:w="764" w:type="dxa"/>
            <w:textDirection w:val="btLr"/>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х. Мутилинский</w:t>
            </w:r>
          </w:p>
        </w:tc>
        <w:tc>
          <w:tcPr>
            <w:tcW w:w="1137" w:type="dxa"/>
          </w:tcPr>
          <w:p w:rsidR="00B047F2" w:rsidRPr="00A94494" w:rsidRDefault="00B047F2" w:rsidP="003A44DD">
            <w:pPr>
              <w:tabs>
                <w:tab w:val="center" w:pos="4153"/>
                <w:tab w:val="right" w:pos="8306"/>
              </w:tabs>
              <w:spacing w:after="0" w:line="240" w:lineRule="auto"/>
              <w:rPr>
                <w:rFonts w:ascii="Times New Roman" w:eastAsia="Times New Roman" w:hAnsi="Times New Roman" w:cs="Times New Roman"/>
                <w:lang w:eastAsia="ru-RU"/>
              </w:rPr>
            </w:pPr>
          </w:p>
        </w:tc>
      </w:tr>
      <w:tr w:rsidR="00B047F2" w:rsidRPr="00A94494" w:rsidTr="0089474A">
        <w:trPr>
          <w:cantSplit/>
          <w:trHeight w:val="20"/>
          <w:jc w:val="center"/>
        </w:trPr>
        <w:tc>
          <w:tcPr>
            <w:tcW w:w="507" w:type="dxa"/>
            <w:vMerge w:val="restart"/>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Численность населения (чел.) на 01.01.2019, в т. ч.:</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5424</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236</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84</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125</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893</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795</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7558</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работающих</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1953</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55</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17</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20</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285</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301</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0</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2631</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пенсионеров</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1585</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59</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33</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36</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235</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138</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2087</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учащихся</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614</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28</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10</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67</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56</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0</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779</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дошкольного возраста</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291</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19</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8</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7</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58</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45</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0</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428</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женщин</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3093</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126</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44</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64</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451</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414</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0</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4192</w:t>
            </w:r>
          </w:p>
        </w:tc>
      </w:tr>
      <w:tr w:rsidR="00B047F2" w:rsidRPr="00A94494" w:rsidTr="0089474A">
        <w:trPr>
          <w:cantSplit/>
          <w:trHeight w:val="20"/>
          <w:jc w:val="center"/>
        </w:trPr>
        <w:tc>
          <w:tcPr>
            <w:tcW w:w="507" w:type="dxa"/>
            <w:vMerge/>
          </w:tcPr>
          <w:p w:rsidR="00B047F2" w:rsidRPr="00A94494" w:rsidRDefault="00B047F2" w:rsidP="003A44DD">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2285" w:type="dxa"/>
          </w:tcPr>
          <w:p w:rsidR="00B047F2" w:rsidRPr="00A94494" w:rsidRDefault="00B047F2" w:rsidP="003A44DD">
            <w:pPr>
              <w:spacing w:after="0" w:line="240" w:lineRule="auto"/>
              <w:jc w:val="both"/>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мужчин</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2331</w:t>
            </w:r>
          </w:p>
        </w:tc>
        <w:tc>
          <w:tcPr>
            <w:tcW w:w="890"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110</w:t>
            </w:r>
          </w:p>
        </w:tc>
        <w:tc>
          <w:tcPr>
            <w:tcW w:w="889"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40</w:t>
            </w:r>
          </w:p>
        </w:tc>
        <w:tc>
          <w:tcPr>
            <w:tcW w:w="762"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61</w:t>
            </w:r>
          </w:p>
        </w:tc>
        <w:tc>
          <w:tcPr>
            <w:tcW w:w="101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442</w:t>
            </w:r>
          </w:p>
        </w:tc>
        <w:tc>
          <w:tcPr>
            <w:tcW w:w="763"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381</w:t>
            </w:r>
          </w:p>
        </w:tc>
        <w:tc>
          <w:tcPr>
            <w:tcW w:w="764"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1</w:t>
            </w:r>
          </w:p>
        </w:tc>
        <w:tc>
          <w:tcPr>
            <w:tcW w:w="1137" w:type="dxa"/>
          </w:tcPr>
          <w:p w:rsidR="00B047F2" w:rsidRPr="00A94494" w:rsidRDefault="00B047F2" w:rsidP="003A44DD">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3366</w:t>
            </w:r>
          </w:p>
        </w:tc>
      </w:tr>
    </w:tbl>
    <w:p w:rsidR="00B047F2" w:rsidRDefault="00B047F2" w:rsidP="00B047F2">
      <w:pPr>
        <w:widowControl w:val="0"/>
        <w:spacing w:after="0" w:line="360" w:lineRule="auto"/>
        <w:ind w:firstLine="709"/>
        <w:jc w:val="both"/>
        <w:rPr>
          <w:rFonts w:ascii="Times New Roman" w:eastAsia="Calibri" w:hAnsi="Times New Roman" w:cs="Times New Roman"/>
          <w:sz w:val="26"/>
          <w:szCs w:val="26"/>
        </w:rPr>
      </w:pPr>
    </w:p>
    <w:p w:rsidR="00B047F2" w:rsidRPr="00C41944" w:rsidRDefault="00B047F2" w:rsidP="00B047F2">
      <w:pPr>
        <w:widowControl w:val="0"/>
        <w:spacing w:after="0" w:line="360" w:lineRule="auto"/>
        <w:ind w:firstLine="709"/>
        <w:jc w:val="both"/>
        <w:rPr>
          <w:rFonts w:ascii="Times New Roman" w:hAnsi="Times New Roman" w:cs="Times New Roman"/>
          <w:sz w:val="26"/>
          <w:szCs w:val="26"/>
        </w:rPr>
      </w:pPr>
      <w:r w:rsidRPr="00C41944">
        <w:rPr>
          <w:rFonts w:ascii="Times New Roman" w:hAnsi="Times New Roman" w:cs="Times New Roman"/>
          <w:sz w:val="26"/>
          <w:szCs w:val="26"/>
        </w:rPr>
        <w:t xml:space="preserve">Таблица </w:t>
      </w:r>
      <w:r w:rsidR="00981EC2" w:rsidRPr="00C41944">
        <w:rPr>
          <w:rFonts w:ascii="Times New Roman" w:hAnsi="Times New Roman" w:cs="Times New Roman"/>
          <w:sz w:val="26"/>
          <w:szCs w:val="26"/>
        </w:rPr>
        <w:fldChar w:fldCharType="begin"/>
      </w:r>
      <w:r w:rsidRPr="00C41944">
        <w:rPr>
          <w:rFonts w:ascii="Times New Roman" w:hAnsi="Times New Roman" w:cs="Times New Roman"/>
          <w:sz w:val="26"/>
          <w:szCs w:val="26"/>
        </w:rPr>
        <w:instrText xml:space="preserve"> SEQ Таблица \* ARABIC </w:instrText>
      </w:r>
      <w:r w:rsidR="00981EC2" w:rsidRPr="00C41944">
        <w:rPr>
          <w:rFonts w:ascii="Times New Roman" w:hAnsi="Times New Roman" w:cs="Times New Roman"/>
          <w:sz w:val="26"/>
          <w:szCs w:val="26"/>
        </w:rPr>
        <w:fldChar w:fldCharType="separate"/>
      </w:r>
      <w:r w:rsidR="00280243">
        <w:rPr>
          <w:rFonts w:ascii="Times New Roman" w:hAnsi="Times New Roman" w:cs="Times New Roman"/>
          <w:noProof/>
          <w:sz w:val="26"/>
          <w:szCs w:val="26"/>
        </w:rPr>
        <w:t>3</w:t>
      </w:r>
      <w:r w:rsidR="00981EC2" w:rsidRPr="00C41944">
        <w:rPr>
          <w:rFonts w:ascii="Times New Roman" w:hAnsi="Times New Roman" w:cs="Times New Roman"/>
          <w:sz w:val="26"/>
          <w:szCs w:val="26"/>
        </w:rPr>
        <w:fldChar w:fldCharType="end"/>
      </w:r>
      <w:r w:rsidRPr="00C41944">
        <w:rPr>
          <w:rFonts w:ascii="Times New Roman" w:hAnsi="Times New Roman" w:cs="Times New Roman"/>
          <w:sz w:val="26"/>
          <w:szCs w:val="26"/>
        </w:rPr>
        <w:t>.</w:t>
      </w:r>
      <w:r w:rsidR="0089474A" w:rsidRPr="0089474A">
        <w:rPr>
          <w:rFonts w:ascii="Times New Roman" w:eastAsia="Calibri" w:hAnsi="Times New Roman" w:cs="Times New Roman"/>
          <w:sz w:val="26"/>
          <w:szCs w:val="26"/>
          <w:lang w:eastAsia="ru-RU"/>
        </w:rPr>
        <w:t xml:space="preserve"> </w:t>
      </w:r>
      <w:r w:rsidR="0089474A">
        <w:rPr>
          <w:rFonts w:ascii="Times New Roman" w:eastAsia="Calibri" w:hAnsi="Times New Roman" w:cs="Times New Roman"/>
          <w:sz w:val="26"/>
          <w:szCs w:val="26"/>
          <w:lang w:eastAsia="ru-RU"/>
        </w:rPr>
        <w:t xml:space="preserve">– </w:t>
      </w:r>
      <w:r w:rsidRPr="00C41944">
        <w:rPr>
          <w:rFonts w:ascii="Times New Roman" w:hAnsi="Times New Roman" w:cs="Times New Roman"/>
          <w:sz w:val="26"/>
          <w:szCs w:val="26"/>
        </w:rPr>
        <w:t>Расчетная численность населения на перспективу в разрезе населенных пунктов Вер</w:t>
      </w:r>
      <w:r>
        <w:rPr>
          <w:rFonts w:ascii="Times New Roman" w:hAnsi="Times New Roman" w:cs="Times New Roman"/>
          <w:sz w:val="26"/>
          <w:szCs w:val="26"/>
        </w:rPr>
        <w:t>хняковского сельского поселения</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16"/>
        <w:gridCol w:w="1476"/>
        <w:gridCol w:w="1121"/>
        <w:gridCol w:w="1206"/>
        <w:gridCol w:w="1812"/>
        <w:gridCol w:w="1159"/>
      </w:tblGrid>
      <w:tr w:rsidR="00B047F2" w:rsidRPr="00C41944" w:rsidTr="00AD56B6">
        <w:trPr>
          <w:trHeight w:val="20"/>
          <w:tblHeader/>
          <w:jc w:val="center"/>
        </w:trPr>
        <w:tc>
          <w:tcPr>
            <w:tcW w:w="408"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w:t>
            </w:r>
          </w:p>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п/п</w:t>
            </w:r>
          </w:p>
        </w:tc>
        <w:tc>
          <w:tcPr>
            <w:tcW w:w="2348"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Наименование</w:t>
            </w:r>
          </w:p>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населённых пунктов</w:t>
            </w:r>
          </w:p>
        </w:tc>
        <w:tc>
          <w:tcPr>
            <w:tcW w:w="1511" w:type="dxa"/>
            <w:tcBorders>
              <w:top w:val="single" w:sz="4" w:space="0" w:color="auto"/>
              <w:left w:val="single" w:sz="4" w:space="0" w:color="auto"/>
              <w:bottom w:val="single" w:sz="4" w:space="0" w:color="auto"/>
              <w:right w:val="single" w:sz="4" w:space="0" w:color="auto"/>
            </w:tcBorders>
            <w:vAlign w:val="center"/>
          </w:tcPr>
          <w:p w:rsidR="00B047F2"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Сущ</w:t>
            </w:r>
            <w:r>
              <w:rPr>
                <w:rFonts w:ascii="Times New Roman" w:eastAsia="Times New Roman" w:hAnsi="Times New Roman" w:cs="Times New Roman"/>
                <w:bCs/>
                <w:lang w:eastAsia="ru-RU"/>
              </w:rPr>
              <w:t xml:space="preserve">. пол. </w:t>
            </w:r>
          </w:p>
          <w:p w:rsidR="00B047F2" w:rsidRPr="00C41944" w:rsidRDefault="00B047F2" w:rsidP="00B047F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2010 г</w:t>
            </w:r>
          </w:p>
        </w:tc>
        <w:tc>
          <w:tcPr>
            <w:tcW w:w="1132"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val="en-US" w:eastAsia="ru-RU"/>
              </w:rPr>
              <w:t>I</w:t>
            </w:r>
            <w:r w:rsidRPr="00C41944">
              <w:rPr>
                <w:rFonts w:ascii="Times New Roman" w:eastAsia="Times New Roman" w:hAnsi="Times New Roman" w:cs="Times New Roman"/>
                <w:bCs/>
                <w:lang w:eastAsia="ru-RU"/>
              </w:rPr>
              <w:t xml:space="preserve"> период</w:t>
            </w:r>
          </w:p>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(10 лет)</w:t>
            </w:r>
          </w:p>
        </w:tc>
        <w:tc>
          <w:tcPr>
            <w:tcW w:w="1206" w:type="dxa"/>
            <w:tcBorders>
              <w:top w:val="single" w:sz="4" w:space="0" w:color="auto"/>
              <w:left w:val="single" w:sz="4" w:space="0" w:color="auto"/>
              <w:bottom w:val="single" w:sz="4" w:space="0" w:color="auto"/>
              <w:right w:val="single" w:sz="4" w:space="0" w:color="auto"/>
            </w:tcBorders>
            <w:vAlign w:val="center"/>
          </w:tcPr>
          <w:p w:rsidR="00B047F2" w:rsidRPr="006A4497" w:rsidRDefault="00B047F2" w:rsidP="00B047F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Факт, на 01.01.2019</w:t>
            </w:r>
          </w:p>
        </w:tc>
        <w:tc>
          <w:tcPr>
            <w:tcW w:w="1826" w:type="dxa"/>
            <w:tcBorders>
              <w:top w:val="single" w:sz="4" w:space="0" w:color="auto"/>
              <w:left w:val="single" w:sz="4" w:space="0" w:color="auto"/>
              <w:bottom w:val="single" w:sz="4" w:space="0" w:color="auto"/>
              <w:right w:val="single" w:sz="4" w:space="0" w:color="auto"/>
            </w:tcBorders>
            <w:vAlign w:val="center"/>
          </w:tcPr>
          <w:p w:rsidR="00B047F2" w:rsidRPr="00F11B98" w:rsidRDefault="00B047F2" w:rsidP="00B047F2">
            <w:pPr>
              <w:spacing w:after="0" w:line="240" w:lineRule="auto"/>
              <w:jc w:val="center"/>
              <w:rPr>
                <w:rFonts w:ascii="Times New Roman" w:eastAsia="Times New Roman" w:hAnsi="Times New Roman" w:cs="Times New Roman"/>
                <w:bCs/>
                <w:lang w:eastAsia="ru-RU"/>
              </w:rPr>
            </w:pPr>
            <w:r w:rsidRPr="00D869FE">
              <w:rPr>
                <w:rFonts w:ascii="Times New Roman" w:eastAsia="Times New Roman" w:hAnsi="Times New Roman" w:cs="Times New Roman"/>
                <w:bCs/>
                <w:lang w:eastAsia="ru-RU"/>
              </w:rPr>
              <w:t>+увеличение /-уменьшение относительно ГП</w:t>
            </w:r>
          </w:p>
        </w:tc>
        <w:tc>
          <w:tcPr>
            <w:tcW w:w="1172" w:type="dxa"/>
            <w:tcBorders>
              <w:top w:val="single" w:sz="4" w:space="0" w:color="auto"/>
              <w:left w:val="single" w:sz="4" w:space="0" w:color="auto"/>
              <w:bottom w:val="single" w:sz="4" w:space="0" w:color="auto"/>
              <w:right w:val="single" w:sz="4" w:space="0" w:color="auto"/>
            </w:tcBorders>
            <w:vAlign w:val="center"/>
          </w:tcPr>
          <w:p w:rsidR="00B047F2" w:rsidRPr="00F11B98" w:rsidRDefault="00B047F2" w:rsidP="00B047F2">
            <w:pPr>
              <w:spacing w:after="0" w:line="240" w:lineRule="auto"/>
              <w:jc w:val="center"/>
              <w:rPr>
                <w:rFonts w:ascii="Times New Roman" w:eastAsia="Times New Roman" w:hAnsi="Times New Roman" w:cs="Times New Roman"/>
                <w:bCs/>
                <w:lang w:eastAsia="ru-RU"/>
              </w:rPr>
            </w:pPr>
            <w:r w:rsidRPr="00F11B98">
              <w:rPr>
                <w:rFonts w:ascii="Times New Roman" w:eastAsia="Times New Roman" w:hAnsi="Times New Roman" w:cs="Times New Roman"/>
                <w:bCs/>
                <w:lang w:eastAsia="ru-RU"/>
              </w:rPr>
              <w:t xml:space="preserve">II период </w:t>
            </w:r>
          </w:p>
          <w:p w:rsidR="00B047F2" w:rsidRPr="00F11B98" w:rsidRDefault="00B047F2" w:rsidP="00B047F2">
            <w:pPr>
              <w:spacing w:after="0" w:line="240" w:lineRule="auto"/>
              <w:jc w:val="center"/>
              <w:rPr>
                <w:rFonts w:ascii="Times New Roman" w:eastAsia="Times New Roman" w:hAnsi="Times New Roman" w:cs="Times New Roman"/>
                <w:bCs/>
                <w:lang w:eastAsia="ru-RU"/>
              </w:rPr>
            </w:pPr>
            <w:r w:rsidRPr="00F11B98">
              <w:rPr>
                <w:rFonts w:ascii="Times New Roman" w:eastAsia="Times New Roman" w:hAnsi="Times New Roman" w:cs="Times New Roman"/>
                <w:bCs/>
                <w:lang w:eastAsia="ru-RU"/>
              </w:rPr>
              <w:t>(20 лет)</w:t>
            </w:r>
          </w:p>
        </w:tc>
      </w:tr>
      <w:tr w:rsidR="00B047F2" w:rsidRPr="00C41944" w:rsidTr="00AD56B6">
        <w:trPr>
          <w:trHeight w:val="20"/>
          <w:tblHeader/>
          <w:jc w:val="center"/>
        </w:trPr>
        <w:tc>
          <w:tcPr>
            <w:tcW w:w="408"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1</w:t>
            </w:r>
          </w:p>
        </w:tc>
        <w:tc>
          <w:tcPr>
            <w:tcW w:w="2348"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2</w:t>
            </w:r>
          </w:p>
        </w:tc>
        <w:tc>
          <w:tcPr>
            <w:tcW w:w="1511" w:type="dxa"/>
            <w:tcBorders>
              <w:top w:val="single" w:sz="4" w:space="0" w:color="auto"/>
              <w:left w:val="single" w:sz="4" w:space="0" w:color="auto"/>
              <w:bottom w:val="single" w:sz="4" w:space="0" w:color="auto"/>
              <w:right w:val="single" w:sz="4" w:space="0" w:color="auto"/>
            </w:tcBorders>
            <w:vAlign w:val="center"/>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3</w:t>
            </w:r>
          </w:p>
        </w:tc>
        <w:tc>
          <w:tcPr>
            <w:tcW w:w="1132" w:type="dxa"/>
            <w:tcBorders>
              <w:top w:val="single" w:sz="4" w:space="0" w:color="auto"/>
              <w:left w:val="single" w:sz="4" w:space="0" w:color="auto"/>
              <w:bottom w:val="single" w:sz="4" w:space="0" w:color="auto"/>
              <w:right w:val="single" w:sz="4" w:space="0" w:color="auto"/>
            </w:tcBorders>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sidRPr="00C41944">
              <w:rPr>
                <w:rFonts w:ascii="Times New Roman" w:eastAsia="Times New Roman" w:hAnsi="Times New Roman" w:cs="Times New Roman"/>
                <w:bCs/>
                <w:lang w:eastAsia="ru-RU"/>
              </w:rPr>
              <w:t>4</w:t>
            </w:r>
          </w:p>
        </w:tc>
        <w:tc>
          <w:tcPr>
            <w:tcW w:w="1206" w:type="dxa"/>
            <w:tcBorders>
              <w:top w:val="single" w:sz="4" w:space="0" w:color="auto"/>
              <w:left w:val="single" w:sz="4" w:space="0" w:color="auto"/>
              <w:bottom w:val="single" w:sz="4" w:space="0" w:color="auto"/>
              <w:right w:val="single" w:sz="4" w:space="0" w:color="auto"/>
            </w:tcBorders>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826" w:type="dxa"/>
            <w:tcBorders>
              <w:top w:val="single" w:sz="4" w:space="0" w:color="auto"/>
              <w:left w:val="single" w:sz="4" w:space="0" w:color="auto"/>
              <w:bottom w:val="single" w:sz="4" w:space="0" w:color="auto"/>
              <w:right w:val="single" w:sz="4" w:space="0" w:color="auto"/>
            </w:tcBorders>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1172" w:type="dxa"/>
            <w:tcBorders>
              <w:top w:val="single" w:sz="4" w:space="0" w:color="auto"/>
              <w:left w:val="single" w:sz="4" w:space="0" w:color="auto"/>
              <w:bottom w:val="single" w:sz="4" w:space="0" w:color="auto"/>
              <w:right w:val="single" w:sz="4" w:space="0" w:color="auto"/>
            </w:tcBorders>
          </w:tcPr>
          <w:p w:rsidR="00B047F2" w:rsidRPr="00C41944" w:rsidRDefault="00B047F2" w:rsidP="00B047F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B047F2" w:rsidRPr="00F54D5F">
              <w:rPr>
                <w:rFonts w:ascii="Times New Roman" w:eastAsia="Times New Roman" w:hAnsi="Times New Roman" w:cs="Times New Roman"/>
                <w:lang w:eastAsia="ru-RU"/>
              </w:rPr>
              <w:t>т. Казанская</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5108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5630</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sidRPr="00A94494">
              <w:rPr>
                <w:rFonts w:ascii="Times New Roman" w:eastAsia="Times New Roman" w:hAnsi="Times New Roman" w:cs="Times New Roman"/>
                <w:lang w:eastAsia="ru-RU"/>
              </w:rPr>
              <w:t>5424</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206</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6200</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Ароматный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227</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250</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236</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14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275</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3.</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B047F2" w:rsidRPr="00F54D5F">
              <w:rPr>
                <w:rFonts w:ascii="Times New Roman" w:eastAsia="Times New Roman" w:hAnsi="Times New Roman" w:cs="Times New Roman"/>
                <w:lang w:eastAsia="ru-RU"/>
              </w:rPr>
              <w:t>Пухляковский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92</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92</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8</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92</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4.</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Матюшенский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sidRPr="00D869FE">
              <w:rPr>
                <w:rFonts w:ascii="Times New Roman" w:hAnsi="Times New Roman" w:cs="Times New Roman"/>
                <w:color w:val="000000"/>
              </w:rPr>
              <w:t>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5.</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Рубеженский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110</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110</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15</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110</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6.</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Поповка</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898</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990</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893</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97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1090</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7.</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Кукуевский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764</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840</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795</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45</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930</w:t>
            </w:r>
          </w:p>
        </w:tc>
      </w:tr>
      <w:tr w:rsidR="00B047F2" w:rsidRPr="00C41944"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8.</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07724F" w:rsidP="00AD56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047F2" w:rsidRPr="00F54D5F">
              <w:rPr>
                <w:rFonts w:ascii="Times New Roman" w:eastAsia="Times New Roman" w:hAnsi="Times New Roman" w:cs="Times New Roman"/>
                <w:lang w:eastAsia="ru-RU"/>
              </w:rPr>
              <w:t>. Мутилинский</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w:t>
            </w:r>
          </w:p>
        </w:tc>
        <w:tc>
          <w:tcPr>
            <w:tcW w:w="1206" w:type="dxa"/>
            <w:tcBorders>
              <w:top w:val="single" w:sz="4" w:space="0" w:color="auto"/>
              <w:left w:val="single" w:sz="4" w:space="0" w:color="auto"/>
              <w:bottom w:val="single" w:sz="4" w:space="0" w:color="auto"/>
              <w:right w:val="single" w:sz="4" w:space="0" w:color="auto"/>
            </w:tcBorders>
          </w:tcPr>
          <w:p w:rsidR="00B047F2" w:rsidRPr="00F11B98" w:rsidRDefault="00B047F2" w:rsidP="00AD56B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jc w:val="center"/>
              <w:rPr>
                <w:rFonts w:ascii="Times New Roman" w:hAnsi="Times New Roman" w:cs="Times New Roman"/>
                <w:color w:val="000000"/>
              </w:rPr>
            </w:pPr>
            <w:r>
              <w:rPr>
                <w:rFonts w:ascii="Times New Roman" w:hAnsi="Times New Roman" w:cs="Times New Roman"/>
                <w:color w:val="000000"/>
              </w:rPr>
              <w:t>-</w:t>
            </w:r>
            <w:r w:rsidRPr="00D869FE">
              <w:rPr>
                <w:rFonts w:ascii="Times New Roman" w:hAnsi="Times New Roman" w:cs="Times New Roman"/>
                <w:color w:val="000000"/>
              </w:rPr>
              <w:t>1</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lang w:eastAsia="ru-RU"/>
              </w:rPr>
            </w:pPr>
            <w:r w:rsidRPr="00F54D5F">
              <w:rPr>
                <w:rFonts w:ascii="Times New Roman" w:eastAsia="Times New Roman" w:hAnsi="Times New Roman" w:cs="Times New Roman"/>
                <w:lang w:eastAsia="ru-RU"/>
              </w:rPr>
              <w:t>2</w:t>
            </w:r>
          </w:p>
        </w:tc>
      </w:tr>
      <w:tr w:rsidR="00B047F2" w:rsidRPr="00F54D5F" w:rsidTr="00AD56B6">
        <w:trPr>
          <w:trHeight w:val="20"/>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tcPr>
          <w:p w:rsidR="00B047F2" w:rsidRPr="00F54D5F" w:rsidRDefault="00B047F2" w:rsidP="00B047F2">
            <w:pPr>
              <w:spacing w:after="0" w:line="240" w:lineRule="auto"/>
              <w:jc w:val="center"/>
              <w:rPr>
                <w:rFonts w:ascii="Times New Roman" w:eastAsia="Times New Roman" w:hAnsi="Times New Roman" w:cs="Times New Roman"/>
                <w:b/>
                <w:lang w:eastAsia="ru-RU"/>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rPr>
                <w:rFonts w:ascii="Times New Roman" w:eastAsia="Times New Roman" w:hAnsi="Times New Roman" w:cs="Times New Roman"/>
                <w:b/>
                <w:lang w:eastAsia="ru-RU"/>
              </w:rPr>
            </w:pPr>
            <w:r w:rsidRPr="00F54D5F">
              <w:rPr>
                <w:rFonts w:ascii="Times New Roman" w:eastAsia="Times New Roman" w:hAnsi="Times New Roman" w:cs="Times New Roman"/>
                <w:b/>
                <w:lang w:eastAsia="ru-RU"/>
              </w:rPr>
              <w:t>Итого:</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b/>
                <w:lang w:eastAsia="ru-RU"/>
              </w:rPr>
            </w:pPr>
            <w:r w:rsidRPr="00F54D5F">
              <w:rPr>
                <w:rFonts w:ascii="Times New Roman" w:eastAsia="Times New Roman" w:hAnsi="Times New Roman" w:cs="Times New Roman"/>
                <w:b/>
                <w:lang w:eastAsia="ru-RU"/>
              </w:rPr>
              <w:t>7202</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b/>
                <w:lang w:eastAsia="ru-RU"/>
              </w:rPr>
            </w:pPr>
            <w:r w:rsidRPr="00F54D5F">
              <w:rPr>
                <w:rFonts w:ascii="Times New Roman" w:eastAsia="Times New Roman" w:hAnsi="Times New Roman" w:cs="Times New Roman"/>
                <w:b/>
                <w:lang w:eastAsia="ru-RU"/>
              </w:rPr>
              <w:t>7915</w:t>
            </w:r>
          </w:p>
        </w:tc>
        <w:tc>
          <w:tcPr>
            <w:tcW w:w="1206" w:type="dxa"/>
            <w:tcBorders>
              <w:top w:val="single" w:sz="4" w:space="0" w:color="auto"/>
              <w:left w:val="single" w:sz="4" w:space="0" w:color="auto"/>
              <w:bottom w:val="single" w:sz="4" w:space="0" w:color="auto"/>
              <w:right w:val="single" w:sz="4" w:space="0" w:color="auto"/>
            </w:tcBorders>
          </w:tcPr>
          <w:p w:rsidR="00B047F2" w:rsidRPr="00F54D5F" w:rsidRDefault="00B047F2" w:rsidP="00AD56B6">
            <w:pPr>
              <w:spacing w:after="0" w:line="240" w:lineRule="auto"/>
              <w:jc w:val="center"/>
              <w:rPr>
                <w:rFonts w:ascii="Times New Roman" w:eastAsia="Times New Roman" w:hAnsi="Times New Roman" w:cs="Times New Roman"/>
                <w:b/>
                <w:lang w:eastAsia="ru-RU"/>
              </w:rPr>
            </w:pPr>
            <w:r w:rsidRPr="00F54D5F">
              <w:rPr>
                <w:rFonts w:ascii="Times New Roman" w:eastAsia="Times New Roman" w:hAnsi="Times New Roman" w:cs="Times New Roman"/>
                <w:b/>
                <w:lang w:eastAsia="ru-RU"/>
              </w:rPr>
              <w:t>7558</w:t>
            </w:r>
          </w:p>
        </w:tc>
        <w:tc>
          <w:tcPr>
            <w:tcW w:w="1826" w:type="dxa"/>
            <w:tcBorders>
              <w:top w:val="single" w:sz="4" w:space="0" w:color="auto"/>
              <w:left w:val="nil"/>
              <w:bottom w:val="single" w:sz="4" w:space="0" w:color="auto"/>
              <w:right w:val="nil"/>
            </w:tcBorders>
            <w:shd w:val="clear" w:color="auto" w:fill="auto"/>
          </w:tcPr>
          <w:p w:rsidR="00B047F2" w:rsidRPr="00D869FE" w:rsidRDefault="00B047F2" w:rsidP="00AD56B6">
            <w:pPr>
              <w:spacing w:after="0" w:line="240" w:lineRule="auto"/>
              <w:jc w:val="center"/>
              <w:rPr>
                <w:rFonts w:ascii="Times New Roman" w:eastAsia="Times New Roman" w:hAnsi="Times New Roman" w:cs="Times New Roman"/>
                <w:b/>
                <w:lang w:eastAsia="ru-RU"/>
              </w:rPr>
            </w:pPr>
            <w:r w:rsidRPr="00D869FE">
              <w:rPr>
                <w:rFonts w:ascii="Times New Roman" w:eastAsia="Times New Roman" w:hAnsi="Times New Roman" w:cs="Times New Roman"/>
                <w:b/>
                <w:lang w:eastAsia="ru-RU"/>
              </w:rPr>
              <w:t>-357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B047F2" w:rsidRPr="00F54D5F" w:rsidRDefault="00B047F2" w:rsidP="00AD56B6">
            <w:pPr>
              <w:spacing w:after="0" w:line="240" w:lineRule="auto"/>
              <w:jc w:val="center"/>
              <w:rPr>
                <w:rFonts w:ascii="Times New Roman" w:eastAsia="Times New Roman" w:hAnsi="Times New Roman" w:cs="Times New Roman"/>
                <w:b/>
                <w:lang w:eastAsia="ru-RU"/>
              </w:rPr>
            </w:pPr>
            <w:r w:rsidRPr="00F54D5F">
              <w:rPr>
                <w:rFonts w:ascii="Times New Roman" w:eastAsia="Times New Roman" w:hAnsi="Times New Roman" w:cs="Times New Roman"/>
                <w:b/>
                <w:lang w:eastAsia="ru-RU"/>
              </w:rPr>
              <w:t>8700</w:t>
            </w:r>
          </w:p>
        </w:tc>
      </w:tr>
    </w:tbl>
    <w:p w:rsidR="008F71A5" w:rsidRDefault="008F71A5" w:rsidP="000B2B47">
      <w:pPr>
        <w:widowControl w:val="0"/>
        <w:spacing w:after="0" w:line="360" w:lineRule="auto"/>
        <w:ind w:firstLine="709"/>
        <w:jc w:val="both"/>
        <w:rPr>
          <w:rFonts w:ascii="Times New Roman" w:eastAsia="Times New Roman" w:hAnsi="Times New Roman" w:cs="Times New Roman"/>
          <w:sz w:val="26"/>
          <w:szCs w:val="26"/>
          <w:lang w:eastAsia="ru-RU"/>
        </w:rPr>
      </w:pPr>
    </w:p>
    <w:p w:rsidR="008F71A5" w:rsidRDefault="008F71A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0B2B47" w:rsidRDefault="000B2B47" w:rsidP="000B2B47">
      <w:pPr>
        <w:widowControl w:val="0"/>
        <w:spacing w:after="0" w:line="360" w:lineRule="auto"/>
        <w:ind w:firstLine="709"/>
        <w:jc w:val="both"/>
        <w:rPr>
          <w:rFonts w:ascii="Times New Roman" w:eastAsia="Times New Roman" w:hAnsi="Times New Roman" w:cs="Times New Roman"/>
          <w:sz w:val="26"/>
          <w:szCs w:val="26"/>
          <w:lang w:eastAsia="ru-RU"/>
        </w:rPr>
      </w:pPr>
    </w:p>
    <w:p w:rsidR="00B047F2" w:rsidRPr="000B2B47" w:rsidRDefault="00B047F2" w:rsidP="000B2B47">
      <w:pPr>
        <w:widowControl w:val="0"/>
        <w:spacing w:after="0" w:line="360" w:lineRule="auto"/>
        <w:ind w:firstLine="709"/>
        <w:jc w:val="both"/>
        <w:rPr>
          <w:rFonts w:ascii="Times New Roman" w:eastAsia="Times New Roman" w:hAnsi="Times New Roman" w:cs="Times New Roman"/>
          <w:b/>
          <w:sz w:val="26"/>
          <w:szCs w:val="26"/>
          <w:lang w:eastAsia="ru-RU"/>
        </w:rPr>
      </w:pPr>
      <w:r w:rsidRPr="000B2B47">
        <w:rPr>
          <w:rFonts w:ascii="Times New Roman" w:eastAsia="Times New Roman" w:hAnsi="Times New Roman" w:cs="Times New Roman"/>
          <w:b/>
          <w:sz w:val="26"/>
          <w:szCs w:val="26"/>
          <w:lang w:eastAsia="ru-RU"/>
        </w:rPr>
        <w:t>Выводы:</w:t>
      </w:r>
    </w:p>
    <w:p w:rsidR="00B047F2" w:rsidRDefault="00B047F2" w:rsidP="002032C7">
      <w:pPr>
        <w:numPr>
          <w:ilvl w:val="0"/>
          <w:numId w:val="14"/>
        </w:numPr>
        <w:spacing w:after="0" w:line="360" w:lineRule="auto"/>
        <w:ind w:left="0" w:firstLine="709"/>
        <w:contextualSpacing/>
        <w:jc w:val="both"/>
        <w:rPr>
          <w:rFonts w:ascii="Times New Roman" w:eastAsia="Times New Roman" w:hAnsi="Times New Roman" w:cs="Times New Roman"/>
          <w:bCs/>
          <w:sz w:val="26"/>
          <w:szCs w:val="26"/>
          <w:lang w:eastAsia="ru-RU"/>
        </w:rPr>
      </w:pPr>
      <w:r w:rsidRPr="00205570">
        <w:rPr>
          <w:rFonts w:ascii="Times New Roman" w:eastAsia="Times New Roman" w:hAnsi="Times New Roman" w:cs="Times New Roman"/>
          <w:bCs/>
          <w:sz w:val="26"/>
          <w:szCs w:val="26"/>
          <w:lang w:eastAsia="ru-RU"/>
        </w:rPr>
        <w:t xml:space="preserve">За период реализации действующего генерального плана </w:t>
      </w:r>
      <w:r>
        <w:rPr>
          <w:rFonts w:ascii="Times New Roman" w:eastAsia="Times New Roman" w:hAnsi="Times New Roman" w:cs="Times New Roman"/>
          <w:bCs/>
          <w:sz w:val="26"/>
          <w:szCs w:val="26"/>
          <w:lang w:eastAsia="ru-RU"/>
        </w:rPr>
        <w:t xml:space="preserve">(с 2011 по 2019 гг.) численность населения в проектируемом </w:t>
      </w:r>
      <w:r w:rsidRPr="00205570">
        <w:rPr>
          <w:rFonts w:ascii="Times New Roman" w:eastAsia="Times New Roman" w:hAnsi="Times New Roman" w:cs="Times New Roman"/>
          <w:bCs/>
          <w:sz w:val="26"/>
          <w:szCs w:val="26"/>
          <w:lang w:eastAsia="ru-RU"/>
        </w:rPr>
        <w:t xml:space="preserve">сельском поселении </w:t>
      </w:r>
      <w:r>
        <w:rPr>
          <w:rFonts w:ascii="Times New Roman" w:eastAsia="Times New Roman" w:hAnsi="Times New Roman" w:cs="Times New Roman"/>
          <w:bCs/>
          <w:sz w:val="26"/>
          <w:szCs w:val="26"/>
          <w:lang w:eastAsia="ru-RU"/>
        </w:rPr>
        <w:t>увеличилась на 316 человек, но не достигла прогнозных показателей по отдельным населенным пунктам.</w:t>
      </w:r>
    </w:p>
    <w:p w:rsidR="00B047F2" w:rsidRPr="00205570" w:rsidRDefault="00B047F2" w:rsidP="002032C7">
      <w:pPr>
        <w:numPr>
          <w:ilvl w:val="0"/>
          <w:numId w:val="14"/>
        </w:numPr>
        <w:spacing w:after="0" w:line="360" w:lineRule="auto"/>
        <w:ind w:left="0"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Тенденции роста численности населения есть как в центре поселения станице Казанской, так и в хуторах </w:t>
      </w:r>
      <w:r w:rsidRPr="00D869FE">
        <w:rPr>
          <w:rFonts w:ascii="Times New Roman" w:eastAsia="Times New Roman" w:hAnsi="Times New Roman" w:cs="Times New Roman"/>
          <w:bCs/>
          <w:sz w:val="26"/>
          <w:szCs w:val="26"/>
          <w:lang w:eastAsia="ru-RU"/>
        </w:rPr>
        <w:t>Ароматный</w:t>
      </w:r>
      <w:r>
        <w:rPr>
          <w:rFonts w:ascii="Times New Roman" w:eastAsia="Times New Roman" w:hAnsi="Times New Roman" w:cs="Times New Roman"/>
          <w:bCs/>
          <w:sz w:val="26"/>
          <w:szCs w:val="26"/>
          <w:lang w:eastAsia="ru-RU"/>
        </w:rPr>
        <w:t xml:space="preserve">, </w:t>
      </w:r>
      <w:r w:rsidRPr="00D869FE">
        <w:rPr>
          <w:rFonts w:ascii="Times New Roman" w:eastAsia="Times New Roman" w:hAnsi="Times New Roman" w:cs="Times New Roman"/>
          <w:bCs/>
          <w:sz w:val="26"/>
          <w:szCs w:val="26"/>
          <w:lang w:eastAsia="ru-RU"/>
        </w:rPr>
        <w:t>Рубеженский</w:t>
      </w:r>
      <w:r>
        <w:rPr>
          <w:rFonts w:ascii="Times New Roman" w:eastAsia="Times New Roman" w:hAnsi="Times New Roman" w:cs="Times New Roman"/>
          <w:bCs/>
          <w:sz w:val="26"/>
          <w:szCs w:val="26"/>
          <w:lang w:eastAsia="ru-RU"/>
        </w:rPr>
        <w:t xml:space="preserve"> и</w:t>
      </w:r>
      <w:r w:rsidRPr="00D869FE">
        <w:rPr>
          <w:rFonts w:ascii="Times New Roman" w:eastAsia="Times New Roman" w:hAnsi="Times New Roman" w:cs="Times New Roman"/>
          <w:bCs/>
          <w:sz w:val="26"/>
          <w:szCs w:val="26"/>
          <w:lang w:eastAsia="ru-RU"/>
        </w:rPr>
        <w:t xml:space="preserve"> Кукуевский</w:t>
      </w:r>
      <w:r>
        <w:rPr>
          <w:rFonts w:ascii="Times New Roman" w:eastAsia="Times New Roman" w:hAnsi="Times New Roman" w:cs="Times New Roman"/>
          <w:bCs/>
          <w:sz w:val="26"/>
          <w:szCs w:val="26"/>
          <w:lang w:eastAsia="ru-RU"/>
        </w:rPr>
        <w:t>.</w:t>
      </w:r>
    </w:p>
    <w:p w:rsidR="00E46423" w:rsidRDefault="00A053FE" w:rsidP="00AC123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40" w:name="_Toc45052381"/>
      <w:r w:rsidRPr="00A343A9">
        <w:rPr>
          <w:rFonts w:ascii="Times New Roman" w:hAnsi="Times New Roman" w:cs="Times New Roman"/>
          <w:b/>
          <w:color w:val="auto"/>
          <w:sz w:val="26"/>
          <w:szCs w:val="26"/>
        </w:rPr>
        <w:t>4.2.3 Жилищный фонд</w:t>
      </w:r>
      <w:bookmarkEnd w:id="40"/>
    </w:p>
    <w:p w:rsidR="00736515" w:rsidRPr="008F71A5" w:rsidRDefault="00736515" w:rsidP="00AD56B6">
      <w:pPr>
        <w:widowControl w:val="0"/>
        <w:spacing w:after="0" w:line="360" w:lineRule="auto"/>
        <w:ind w:firstLine="709"/>
        <w:jc w:val="both"/>
        <w:rPr>
          <w:rFonts w:ascii="Times New Roman" w:eastAsia="Times New Roman" w:hAnsi="Times New Roman" w:cs="Times New Roman"/>
          <w:sz w:val="26"/>
          <w:szCs w:val="26"/>
          <w:lang w:eastAsia="ru-RU"/>
        </w:rPr>
      </w:pPr>
      <w:r w:rsidRPr="008F71A5">
        <w:rPr>
          <w:rFonts w:ascii="Times New Roman" w:eastAsia="Times New Roman" w:hAnsi="Times New Roman" w:cs="Times New Roman"/>
          <w:sz w:val="26"/>
          <w:szCs w:val="26"/>
          <w:lang w:eastAsia="ru-RU"/>
        </w:rPr>
        <w:t>Характеристика жилищного фонда Казанского сельского поселения приводится по информации Адми</w:t>
      </w:r>
      <w:r w:rsidR="00C87EEC" w:rsidRPr="008F71A5">
        <w:rPr>
          <w:rFonts w:ascii="Times New Roman" w:eastAsia="Times New Roman" w:hAnsi="Times New Roman" w:cs="Times New Roman"/>
          <w:sz w:val="26"/>
          <w:szCs w:val="26"/>
          <w:lang w:eastAsia="ru-RU"/>
        </w:rPr>
        <w:t>нистрации Верхнедонского района</w:t>
      </w:r>
      <w:r w:rsidRPr="008F71A5">
        <w:rPr>
          <w:rFonts w:ascii="Times New Roman" w:eastAsia="Times New Roman" w:hAnsi="Times New Roman" w:cs="Times New Roman"/>
          <w:sz w:val="26"/>
          <w:szCs w:val="26"/>
          <w:lang w:eastAsia="ru-RU"/>
        </w:rPr>
        <w:t xml:space="preserve"> (письмо от 08.04.2020 № 696) в соответствии </w:t>
      </w:r>
      <w:r w:rsidR="0089474A" w:rsidRPr="008F71A5">
        <w:rPr>
          <w:rFonts w:ascii="Times New Roman" w:eastAsia="Times New Roman" w:hAnsi="Times New Roman" w:cs="Times New Roman"/>
          <w:sz w:val="26"/>
          <w:szCs w:val="26"/>
          <w:lang w:eastAsia="ru-RU"/>
        </w:rPr>
        <w:t>со статистической</w:t>
      </w:r>
      <w:r w:rsidRPr="008F71A5">
        <w:rPr>
          <w:rFonts w:ascii="Times New Roman" w:eastAsia="Times New Roman" w:hAnsi="Times New Roman" w:cs="Times New Roman"/>
          <w:sz w:val="26"/>
          <w:szCs w:val="26"/>
          <w:lang w:eastAsia="ru-RU"/>
        </w:rPr>
        <w:t xml:space="preserve"> Формой 1 – Жилфонд.</w:t>
      </w:r>
    </w:p>
    <w:p w:rsidR="00736515" w:rsidRPr="008F71A5" w:rsidRDefault="00736515" w:rsidP="00AD56B6">
      <w:pPr>
        <w:widowControl w:val="0"/>
        <w:spacing w:after="0" w:line="360" w:lineRule="auto"/>
        <w:ind w:firstLine="709"/>
        <w:jc w:val="both"/>
        <w:rPr>
          <w:rFonts w:ascii="Times New Roman" w:eastAsia="Times New Roman" w:hAnsi="Times New Roman" w:cs="Times New Roman"/>
          <w:sz w:val="26"/>
          <w:szCs w:val="26"/>
          <w:lang w:eastAsia="ru-RU"/>
        </w:rPr>
      </w:pPr>
      <w:r w:rsidRPr="008F71A5">
        <w:rPr>
          <w:rFonts w:ascii="Times New Roman" w:eastAsia="Times New Roman" w:hAnsi="Times New Roman" w:cs="Times New Roman"/>
          <w:sz w:val="26"/>
          <w:szCs w:val="26"/>
          <w:lang w:eastAsia="ru-RU"/>
        </w:rPr>
        <w:t xml:space="preserve">Жилищный фонд Казанского сельского поселения по состоянию на 01.01.2020 г. </w:t>
      </w:r>
      <w:r w:rsidR="0089474A" w:rsidRPr="008F71A5">
        <w:rPr>
          <w:rFonts w:ascii="Times New Roman" w:eastAsia="Calibri" w:hAnsi="Times New Roman" w:cs="Times New Roman"/>
          <w:sz w:val="26"/>
          <w:szCs w:val="26"/>
          <w:lang w:eastAsia="ru-RU"/>
        </w:rPr>
        <w:t>–</w:t>
      </w:r>
      <w:r w:rsidRPr="008F71A5">
        <w:rPr>
          <w:rFonts w:ascii="Times New Roman" w:eastAsia="Times New Roman" w:hAnsi="Times New Roman" w:cs="Times New Roman"/>
          <w:sz w:val="26"/>
          <w:szCs w:val="26"/>
          <w:lang w:eastAsia="ru-RU"/>
        </w:rPr>
        <w:t xml:space="preserve"> 205,4 тыс.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общей площади, что составляет 79% от показателей, заложенных в действующем генплане на расчётный срок (2031 г.) – 261,0 тыс.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общей площади</w:t>
      </w:r>
    </w:p>
    <w:p w:rsidR="00736515" w:rsidRPr="008F71A5" w:rsidRDefault="00736515" w:rsidP="00AD56B6">
      <w:pPr>
        <w:widowControl w:val="0"/>
        <w:spacing w:after="0" w:line="360" w:lineRule="auto"/>
        <w:ind w:firstLine="709"/>
        <w:jc w:val="both"/>
        <w:rPr>
          <w:rFonts w:ascii="Times New Roman" w:eastAsia="Times New Roman" w:hAnsi="Times New Roman" w:cs="Times New Roman"/>
          <w:sz w:val="26"/>
          <w:szCs w:val="26"/>
          <w:lang w:eastAsia="ru-RU"/>
        </w:rPr>
      </w:pPr>
      <w:r w:rsidRPr="008F71A5">
        <w:rPr>
          <w:rFonts w:ascii="Times New Roman" w:eastAsia="Times New Roman" w:hAnsi="Times New Roman" w:cs="Times New Roman"/>
          <w:sz w:val="26"/>
          <w:szCs w:val="26"/>
          <w:lang w:eastAsia="ru-RU"/>
        </w:rPr>
        <w:t>За период реализации генерального плана (2011-2019 гг.) жилищный фонд увеличился лишь на 33,6 тыс.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(на 20%) – 171,78 тыс.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в 2011 г. против 205,4 тыс.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в 2020 г.</w:t>
      </w:r>
      <w:r w:rsidR="0014572B" w:rsidRPr="008F71A5">
        <w:rPr>
          <w:rFonts w:ascii="Times New Roman" w:eastAsia="Times New Roman" w:hAnsi="Times New Roman" w:cs="Times New Roman"/>
          <w:sz w:val="26"/>
          <w:szCs w:val="26"/>
          <w:lang w:eastAsia="ru-RU"/>
        </w:rPr>
        <w:t xml:space="preserve"> </w:t>
      </w:r>
      <w:r w:rsidRPr="008F71A5">
        <w:rPr>
          <w:rFonts w:ascii="Times New Roman" w:eastAsia="Times New Roman" w:hAnsi="Times New Roman" w:cs="Times New Roman"/>
          <w:sz w:val="26"/>
          <w:szCs w:val="26"/>
          <w:lang w:eastAsia="ru-RU"/>
        </w:rPr>
        <w:t>При численности населения 7558 человека средняя обеспеченность жилищным фондом в расчёте на одного жителя составляет 27,2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(против 23,85 м</w:t>
      </w:r>
      <w:r w:rsidRPr="008F71A5">
        <w:rPr>
          <w:rFonts w:ascii="Times New Roman" w:eastAsia="Times New Roman" w:hAnsi="Times New Roman" w:cs="Times New Roman"/>
          <w:sz w:val="26"/>
          <w:szCs w:val="26"/>
          <w:vertAlign w:val="superscript"/>
          <w:lang w:eastAsia="ru-RU"/>
        </w:rPr>
        <w:t>2</w:t>
      </w:r>
      <w:r w:rsidRPr="008F71A5">
        <w:rPr>
          <w:rFonts w:ascii="Times New Roman" w:eastAsia="Times New Roman" w:hAnsi="Times New Roman" w:cs="Times New Roman"/>
          <w:sz w:val="26"/>
          <w:szCs w:val="26"/>
          <w:lang w:eastAsia="ru-RU"/>
        </w:rPr>
        <w:t xml:space="preserve"> в 2011 г.).</w:t>
      </w:r>
    </w:p>
    <w:p w:rsidR="00736515" w:rsidRPr="008F71A5" w:rsidRDefault="00736515" w:rsidP="0014572B">
      <w:pPr>
        <w:widowControl w:val="0"/>
        <w:spacing w:after="0" w:line="360" w:lineRule="auto"/>
        <w:ind w:firstLine="709"/>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iCs/>
          <w:sz w:val="26"/>
          <w:szCs w:val="26"/>
          <w:lang w:eastAsia="ru-RU"/>
        </w:rPr>
        <w:t>Общее количество жилых домов – 2563 единиц, в том числе в индивидуально-определённых зданиях – 2214, домов блокированной застройки – 326, многоквартирных домов – 23.</w:t>
      </w:r>
      <w:r w:rsidR="0014572B" w:rsidRPr="008F71A5">
        <w:rPr>
          <w:rFonts w:ascii="Times New Roman" w:eastAsia="Times New Roman" w:hAnsi="Times New Roman" w:cs="Times New Roman"/>
          <w:bCs/>
          <w:iCs/>
          <w:sz w:val="26"/>
          <w:szCs w:val="26"/>
          <w:lang w:eastAsia="ru-RU"/>
        </w:rPr>
        <w:t xml:space="preserve"> </w:t>
      </w:r>
      <w:r w:rsidRPr="008F71A5">
        <w:rPr>
          <w:rFonts w:ascii="Times New Roman" w:eastAsia="Times New Roman" w:hAnsi="Times New Roman" w:cs="Times New Roman"/>
          <w:bCs/>
          <w:sz w:val="26"/>
          <w:szCs w:val="26"/>
          <w:lang w:eastAsia="ru-RU"/>
        </w:rPr>
        <w:t>Характеристика жилищного фонда Казанского сельского поселения приводится в таблицах 4,5,6,7.</w:t>
      </w:r>
    </w:p>
    <w:p w:rsidR="00736515" w:rsidRPr="008F71A5" w:rsidRDefault="00736515" w:rsidP="00736515">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 xml:space="preserve">Таблица </w:t>
      </w:r>
      <w:r w:rsidR="00981EC2" w:rsidRPr="008F71A5">
        <w:rPr>
          <w:rFonts w:ascii="Times New Roman" w:eastAsia="Times New Roman" w:hAnsi="Times New Roman" w:cs="Times New Roman"/>
          <w:bCs/>
          <w:sz w:val="26"/>
          <w:szCs w:val="26"/>
          <w:lang w:eastAsia="ru-RU"/>
        </w:rPr>
        <w:fldChar w:fldCharType="begin"/>
      </w:r>
      <w:r w:rsidRPr="008F71A5">
        <w:rPr>
          <w:rFonts w:ascii="Times New Roman" w:eastAsia="Times New Roman" w:hAnsi="Times New Roman" w:cs="Times New Roman"/>
          <w:bCs/>
          <w:sz w:val="26"/>
          <w:szCs w:val="26"/>
          <w:lang w:eastAsia="ru-RU"/>
        </w:rPr>
        <w:instrText xml:space="preserve"> SEQ Таблица \* ARABIC </w:instrText>
      </w:r>
      <w:r w:rsidR="00981EC2" w:rsidRPr="008F71A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4</w:t>
      </w:r>
      <w:r w:rsidR="00981EC2" w:rsidRPr="008F71A5">
        <w:rPr>
          <w:rFonts w:ascii="Times New Roman" w:eastAsia="Times New Roman" w:hAnsi="Times New Roman" w:cs="Times New Roman"/>
          <w:bCs/>
          <w:sz w:val="26"/>
          <w:szCs w:val="26"/>
          <w:lang w:eastAsia="ru-RU"/>
        </w:rPr>
        <w:fldChar w:fldCharType="end"/>
      </w:r>
      <w:r w:rsidRPr="008F71A5">
        <w:rPr>
          <w:rFonts w:ascii="Times New Roman" w:eastAsia="Times New Roman" w:hAnsi="Times New Roman" w:cs="Times New Roman"/>
          <w:bCs/>
          <w:sz w:val="26"/>
          <w:szCs w:val="26"/>
          <w:lang w:eastAsia="ru-RU"/>
        </w:rPr>
        <w:t xml:space="preserve"> </w:t>
      </w:r>
      <w:r w:rsidR="00E011F1" w:rsidRPr="008F71A5">
        <w:rPr>
          <w:rFonts w:ascii="Times New Roman" w:hAnsi="Times New Roman" w:cs="Times New Roman"/>
        </w:rPr>
        <w:t>–</w:t>
      </w:r>
      <w:r w:rsidRPr="008F71A5">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20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789"/>
        <w:gridCol w:w="2943"/>
        <w:gridCol w:w="2943"/>
      </w:tblGrid>
      <w:tr w:rsidR="00736515" w:rsidRPr="00736515" w:rsidTr="008F71A5">
        <w:trPr>
          <w:trHeight w:val="17"/>
          <w:tblHeader/>
        </w:trPr>
        <w:tc>
          <w:tcPr>
            <w:tcW w:w="52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п.п</w:t>
            </w:r>
          </w:p>
        </w:tc>
        <w:tc>
          <w:tcPr>
            <w:tcW w:w="27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Наименование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тыс. м</w:t>
            </w:r>
            <w:r w:rsidRPr="00736515">
              <w:rPr>
                <w:rFonts w:ascii="Times New Roman" w:eastAsia="Times New Roman" w:hAnsi="Times New Roman" w:cs="Times New Roman"/>
                <w:bCs/>
                <w:vertAlign w:val="superscript"/>
                <w:lang w:eastAsia="ru-RU"/>
              </w:rPr>
              <w:t>2</w:t>
            </w:r>
            <w:r w:rsidRPr="00736515">
              <w:rPr>
                <w:rFonts w:ascii="Times New Roman" w:eastAsia="Times New Roman" w:hAnsi="Times New Roman" w:cs="Times New Roman"/>
                <w:bCs/>
                <w:lang w:eastAsia="ru-RU"/>
              </w:rPr>
              <w:t xml:space="preserve"> общей площади</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w:t>
            </w:r>
          </w:p>
        </w:tc>
        <w:tc>
          <w:tcPr>
            <w:tcW w:w="2789"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Каменные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1,3</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0,6</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w:t>
            </w:r>
          </w:p>
        </w:tc>
        <w:tc>
          <w:tcPr>
            <w:tcW w:w="2789"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Кирпичные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40,1</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bCs/>
                <w:color w:val="000000"/>
                <w:lang w:eastAsia="ru-RU"/>
              </w:rPr>
              <w:t>19,5</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w:t>
            </w:r>
          </w:p>
        </w:tc>
        <w:tc>
          <w:tcPr>
            <w:tcW w:w="2789"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Блочные, монолитные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3,1</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1,5</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w:t>
            </w:r>
          </w:p>
        </w:tc>
        <w:tc>
          <w:tcPr>
            <w:tcW w:w="2789"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Деревянные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77,4</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37,7</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4</w:t>
            </w:r>
          </w:p>
        </w:tc>
        <w:tc>
          <w:tcPr>
            <w:tcW w:w="2789" w:type="dxa"/>
            <w:shd w:val="clear" w:color="auto" w:fill="FFFFFF"/>
            <w:vAlign w:val="center"/>
            <w:hideMark/>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Смешанные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66,5</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32,4</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5</w:t>
            </w:r>
          </w:p>
        </w:tc>
        <w:tc>
          <w:tcPr>
            <w:tcW w:w="2789"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Прочие</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17,0</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8,3</w:t>
            </w:r>
          </w:p>
        </w:tc>
      </w:tr>
      <w:tr w:rsidR="00736515" w:rsidRPr="00736515" w:rsidTr="00C41DAE">
        <w:trPr>
          <w:trHeight w:val="17"/>
        </w:trPr>
        <w:tc>
          <w:tcPr>
            <w:tcW w:w="525" w:type="dxa"/>
            <w:shd w:val="clear" w:color="auto" w:fill="FFFFFF"/>
            <w:vAlign w:val="center"/>
          </w:tcPr>
          <w:p w:rsidR="00736515" w:rsidRPr="00736515" w:rsidRDefault="00736515" w:rsidP="00B03C02">
            <w:pPr>
              <w:spacing w:after="0" w:line="240" w:lineRule="exact"/>
              <w:jc w:val="center"/>
              <w:rPr>
                <w:rFonts w:ascii="Times New Roman" w:eastAsia="Times New Roman" w:hAnsi="Times New Roman" w:cs="Times New Roman"/>
                <w:bCs/>
                <w:lang w:eastAsia="ru-RU"/>
              </w:rPr>
            </w:pPr>
          </w:p>
        </w:tc>
        <w:tc>
          <w:tcPr>
            <w:tcW w:w="2789" w:type="dxa"/>
            <w:shd w:val="clear" w:color="auto" w:fill="FFFFFF"/>
            <w:vAlign w:val="center"/>
            <w:hideMark/>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Итого</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205,4</w:t>
            </w:r>
          </w:p>
        </w:tc>
        <w:tc>
          <w:tcPr>
            <w:tcW w:w="29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r>
    </w:tbl>
    <w:p w:rsidR="00736515" w:rsidRPr="00736515" w:rsidRDefault="00736515" w:rsidP="00736515">
      <w:pPr>
        <w:spacing w:after="0" w:line="360" w:lineRule="auto"/>
        <w:contextualSpacing/>
        <w:jc w:val="both"/>
        <w:rPr>
          <w:rFonts w:ascii="Times New Roman" w:eastAsia="Times New Roman" w:hAnsi="Times New Roman" w:cs="Times New Roman"/>
          <w:bCs/>
          <w:sz w:val="26"/>
          <w:szCs w:val="26"/>
          <w:lang w:eastAsia="ru-RU"/>
        </w:rPr>
      </w:pPr>
    </w:p>
    <w:p w:rsidR="00736515" w:rsidRPr="00736515" w:rsidRDefault="00736515" w:rsidP="00736515">
      <w:pPr>
        <w:spacing w:after="0" w:line="360" w:lineRule="auto"/>
        <w:ind w:firstLine="709"/>
        <w:contextualSpacing/>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 xml:space="preserve">Таблица </w:t>
      </w:r>
      <w:r w:rsidR="00981EC2" w:rsidRPr="00736515">
        <w:rPr>
          <w:rFonts w:ascii="Times New Roman" w:eastAsia="Times New Roman" w:hAnsi="Times New Roman" w:cs="Times New Roman"/>
          <w:bCs/>
          <w:sz w:val="26"/>
          <w:szCs w:val="26"/>
          <w:lang w:eastAsia="ru-RU"/>
        </w:rPr>
        <w:fldChar w:fldCharType="begin"/>
      </w:r>
      <w:r w:rsidRPr="00736515">
        <w:rPr>
          <w:rFonts w:ascii="Times New Roman" w:eastAsia="Times New Roman" w:hAnsi="Times New Roman" w:cs="Times New Roman"/>
          <w:bCs/>
          <w:sz w:val="26"/>
          <w:szCs w:val="26"/>
          <w:lang w:eastAsia="ru-RU"/>
        </w:rPr>
        <w:instrText xml:space="preserve"> SEQ Таблица \* ARABIC </w:instrText>
      </w:r>
      <w:r w:rsidR="00981EC2" w:rsidRPr="0073651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w:t>
      </w:r>
      <w:r w:rsidR="00981EC2" w:rsidRPr="00736515">
        <w:rPr>
          <w:rFonts w:ascii="Times New Roman" w:eastAsia="Times New Roman" w:hAnsi="Times New Roman" w:cs="Times New Roman"/>
          <w:bCs/>
          <w:sz w:val="26"/>
          <w:szCs w:val="26"/>
          <w:lang w:eastAsia="ru-RU"/>
        </w:rPr>
        <w:fldChar w:fldCharType="end"/>
      </w:r>
      <w:r w:rsidRPr="00736515">
        <w:rPr>
          <w:rFonts w:ascii="Times New Roman" w:eastAsia="Times New Roman" w:hAnsi="Times New Roman" w:cs="Times New Roman"/>
          <w:bCs/>
          <w:sz w:val="26"/>
          <w:szCs w:val="26"/>
          <w:lang w:eastAsia="ru-RU"/>
        </w:rPr>
        <w:t xml:space="preserve"> </w:t>
      </w:r>
      <w:r w:rsidR="0089474A">
        <w:rPr>
          <w:rFonts w:ascii="Times New Roman" w:eastAsia="Calibri" w:hAnsi="Times New Roman" w:cs="Times New Roman"/>
          <w:sz w:val="26"/>
          <w:szCs w:val="26"/>
          <w:lang w:eastAsia="ru-RU"/>
        </w:rPr>
        <w:t>–</w:t>
      </w:r>
      <w:r w:rsidRPr="00736515">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50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843"/>
        <w:gridCol w:w="2999"/>
        <w:gridCol w:w="3130"/>
      </w:tblGrid>
      <w:tr w:rsidR="00736515" w:rsidRPr="00736515" w:rsidTr="00C41DAE">
        <w:trPr>
          <w:trHeight w:val="17"/>
          <w:tblHeader/>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п.п</w:t>
            </w:r>
          </w:p>
        </w:tc>
        <w:tc>
          <w:tcPr>
            <w:tcW w:w="2843"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Наименование</w:t>
            </w:r>
          </w:p>
        </w:tc>
        <w:tc>
          <w:tcPr>
            <w:tcW w:w="299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тыс. м</w:t>
            </w:r>
            <w:r w:rsidRPr="00736515">
              <w:rPr>
                <w:rFonts w:ascii="Times New Roman" w:eastAsia="Times New Roman" w:hAnsi="Times New Roman" w:cs="Times New Roman"/>
                <w:bCs/>
                <w:vertAlign w:val="superscript"/>
                <w:lang w:eastAsia="ru-RU"/>
              </w:rPr>
              <w:t>2</w:t>
            </w:r>
            <w:r w:rsidRPr="00736515">
              <w:rPr>
                <w:rFonts w:ascii="Times New Roman" w:eastAsia="Times New Roman" w:hAnsi="Times New Roman" w:cs="Times New Roman"/>
                <w:bCs/>
                <w:lang w:eastAsia="ru-RU"/>
              </w:rPr>
              <w:t xml:space="preserve"> общей площади</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w:t>
            </w:r>
          </w:p>
        </w:tc>
        <w:tc>
          <w:tcPr>
            <w:tcW w:w="2843" w:type="dxa"/>
            <w:shd w:val="clear" w:color="auto" w:fill="FFFFFF"/>
          </w:tcPr>
          <w:p w:rsidR="00736515" w:rsidRPr="00736515" w:rsidRDefault="00736515" w:rsidP="00736515">
            <w:pPr>
              <w:widowControl w:val="0"/>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 xml:space="preserve">до 1920 г. </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5,2</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2,5</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w:t>
            </w:r>
          </w:p>
        </w:tc>
        <w:tc>
          <w:tcPr>
            <w:tcW w:w="2843" w:type="dxa"/>
            <w:shd w:val="clear" w:color="auto" w:fill="FFFFFF"/>
          </w:tcPr>
          <w:p w:rsidR="00736515" w:rsidRPr="00736515" w:rsidRDefault="00736515" w:rsidP="00736515">
            <w:pPr>
              <w:widowControl w:val="0"/>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 xml:space="preserve">1921-1945 гг. </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5,9</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2,9</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w:t>
            </w:r>
          </w:p>
        </w:tc>
        <w:tc>
          <w:tcPr>
            <w:tcW w:w="2843" w:type="dxa"/>
            <w:shd w:val="clear" w:color="auto" w:fill="FFFFFF"/>
          </w:tcPr>
          <w:p w:rsidR="00736515" w:rsidRPr="00736515" w:rsidRDefault="00736515" w:rsidP="00736515">
            <w:pPr>
              <w:widowControl w:val="0"/>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 xml:space="preserve">1946-1970 гг. </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75,1</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36,6</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4</w:t>
            </w:r>
          </w:p>
        </w:tc>
        <w:tc>
          <w:tcPr>
            <w:tcW w:w="2843" w:type="dxa"/>
            <w:shd w:val="clear" w:color="auto" w:fill="FFFFFF"/>
            <w:hideMark/>
          </w:tcPr>
          <w:p w:rsidR="00736515" w:rsidRPr="00736515" w:rsidRDefault="00736515" w:rsidP="00736515">
            <w:pPr>
              <w:widowControl w:val="0"/>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 xml:space="preserve">1971-1995 гг. </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86,3</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42,0</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5</w:t>
            </w:r>
          </w:p>
        </w:tc>
        <w:tc>
          <w:tcPr>
            <w:tcW w:w="2843" w:type="dxa"/>
            <w:shd w:val="clear" w:color="auto" w:fill="FFFFFF"/>
          </w:tcPr>
          <w:p w:rsidR="00736515" w:rsidRPr="00736515" w:rsidRDefault="00736515" w:rsidP="00736515">
            <w:pPr>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 xml:space="preserve">после 1995 </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32,9</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16,0</w:t>
            </w:r>
          </w:p>
        </w:tc>
      </w:tr>
      <w:tr w:rsidR="00736515" w:rsidRPr="00736515" w:rsidTr="00C41DAE">
        <w:trPr>
          <w:trHeight w:val="17"/>
        </w:trPr>
        <w:tc>
          <w:tcPr>
            <w:tcW w:w="53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p>
        </w:tc>
        <w:tc>
          <w:tcPr>
            <w:tcW w:w="2843" w:type="dxa"/>
            <w:shd w:val="clear" w:color="auto" w:fill="FFFFFF"/>
            <w:hideMark/>
          </w:tcPr>
          <w:p w:rsidR="00736515" w:rsidRPr="00736515" w:rsidRDefault="00736515" w:rsidP="00736515">
            <w:pPr>
              <w:widowControl w:val="0"/>
              <w:spacing w:after="0" w:line="240" w:lineRule="auto"/>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Итого</w:t>
            </w:r>
          </w:p>
        </w:tc>
        <w:tc>
          <w:tcPr>
            <w:tcW w:w="2999" w:type="dxa"/>
            <w:shd w:val="clear" w:color="auto" w:fill="FFFFFF"/>
            <w:vAlign w:val="center"/>
          </w:tcPr>
          <w:p w:rsidR="00736515" w:rsidRPr="00736515" w:rsidRDefault="00736515" w:rsidP="00736515">
            <w:pPr>
              <w:spacing w:after="0" w:line="240" w:lineRule="exact"/>
              <w:ind w:firstLine="709"/>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205,4</w:t>
            </w:r>
          </w:p>
        </w:tc>
        <w:tc>
          <w:tcPr>
            <w:tcW w:w="3130"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r>
    </w:tbl>
    <w:p w:rsidR="00736515" w:rsidRPr="00736515" w:rsidRDefault="00736515" w:rsidP="00736515">
      <w:pPr>
        <w:spacing w:after="0" w:line="360" w:lineRule="auto"/>
        <w:ind w:firstLine="709"/>
        <w:contextualSpacing/>
        <w:jc w:val="both"/>
        <w:rPr>
          <w:rFonts w:ascii="Times New Roman" w:eastAsia="Times New Roman" w:hAnsi="Times New Roman" w:cs="Times New Roman"/>
          <w:bCs/>
          <w:sz w:val="26"/>
          <w:szCs w:val="26"/>
          <w:lang w:eastAsia="ru-RU"/>
        </w:rPr>
      </w:pPr>
    </w:p>
    <w:p w:rsidR="00736515" w:rsidRPr="00736515" w:rsidRDefault="00736515" w:rsidP="00ED6338">
      <w:pPr>
        <w:widowControl w:val="0"/>
        <w:spacing w:after="0" w:line="360" w:lineRule="auto"/>
        <w:ind w:firstLine="709"/>
        <w:contextualSpacing/>
        <w:jc w:val="both"/>
        <w:rPr>
          <w:rFonts w:ascii="Times New Roman" w:eastAsia="Times New Roman" w:hAnsi="Times New Roman" w:cs="Times New Roman"/>
          <w:bCs/>
          <w:sz w:val="26"/>
          <w:szCs w:val="26"/>
          <w:lang w:eastAsia="ru-RU"/>
        </w:rPr>
      </w:pPr>
      <w:bookmarkStart w:id="41" w:name="_Toc44171384"/>
      <w:bookmarkStart w:id="42" w:name="_Toc44171530"/>
      <w:r w:rsidRPr="00736515">
        <w:rPr>
          <w:rFonts w:ascii="Times New Roman" w:eastAsia="Times New Roman" w:hAnsi="Times New Roman" w:cs="Times New Roman"/>
          <w:bCs/>
          <w:sz w:val="26"/>
          <w:szCs w:val="26"/>
          <w:lang w:eastAsia="ru-RU"/>
        </w:rPr>
        <w:t xml:space="preserve">Таблица </w:t>
      </w:r>
      <w:r w:rsidR="00981EC2" w:rsidRPr="00736515">
        <w:rPr>
          <w:rFonts w:ascii="Times New Roman" w:eastAsia="Times New Roman" w:hAnsi="Times New Roman" w:cs="Times New Roman"/>
          <w:bCs/>
          <w:sz w:val="26"/>
          <w:szCs w:val="26"/>
          <w:lang w:eastAsia="ru-RU"/>
        </w:rPr>
        <w:fldChar w:fldCharType="begin"/>
      </w:r>
      <w:r w:rsidRPr="00736515">
        <w:rPr>
          <w:rFonts w:ascii="Times New Roman" w:eastAsia="Times New Roman" w:hAnsi="Times New Roman" w:cs="Times New Roman"/>
          <w:bCs/>
          <w:sz w:val="26"/>
          <w:szCs w:val="26"/>
          <w:lang w:eastAsia="ru-RU"/>
        </w:rPr>
        <w:instrText xml:space="preserve"> SEQ Таблица \* ARABIC </w:instrText>
      </w:r>
      <w:r w:rsidR="00981EC2" w:rsidRPr="0073651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6</w:t>
      </w:r>
      <w:r w:rsidR="00981EC2" w:rsidRPr="00736515">
        <w:rPr>
          <w:rFonts w:ascii="Times New Roman" w:eastAsia="Times New Roman" w:hAnsi="Times New Roman" w:cs="Times New Roman"/>
          <w:bCs/>
          <w:sz w:val="26"/>
          <w:szCs w:val="26"/>
          <w:lang w:eastAsia="ru-RU"/>
        </w:rPr>
        <w:fldChar w:fldCharType="end"/>
      </w:r>
      <w:r w:rsidRPr="00736515">
        <w:rPr>
          <w:rFonts w:ascii="Times New Roman" w:eastAsia="Times New Roman" w:hAnsi="Times New Roman" w:cs="Times New Roman"/>
          <w:bCs/>
          <w:sz w:val="26"/>
          <w:szCs w:val="26"/>
          <w:lang w:eastAsia="ru-RU"/>
        </w:rPr>
        <w:t xml:space="preserve"> </w:t>
      </w:r>
      <w:r w:rsidR="0089474A" w:rsidRPr="00ED6338">
        <w:rPr>
          <w:rFonts w:ascii="Times New Roman" w:eastAsia="Times New Roman" w:hAnsi="Times New Roman" w:cs="Times New Roman"/>
          <w:bCs/>
          <w:sz w:val="26"/>
          <w:szCs w:val="26"/>
          <w:lang w:eastAsia="ru-RU"/>
        </w:rPr>
        <w:t>–</w:t>
      </w:r>
      <w:r w:rsidRPr="00736515">
        <w:rPr>
          <w:rFonts w:ascii="Times New Roman" w:eastAsia="Times New Roman" w:hAnsi="Times New Roman" w:cs="Times New Roman"/>
          <w:bCs/>
          <w:sz w:val="26"/>
          <w:szCs w:val="26"/>
          <w:lang w:eastAsia="ru-RU"/>
        </w:rPr>
        <w:t xml:space="preserve"> Распределение жилищного фонда по проценту износа</w:t>
      </w:r>
      <w:bookmarkEnd w:id="41"/>
      <w:bookmarkEnd w:id="42"/>
    </w:p>
    <w:tbl>
      <w:tblPr>
        <w:tblW w:w="968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2897"/>
        <w:gridCol w:w="3056"/>
        <w:gridCol w:w="3189"/>
      </w:tblGrid>
      <w:tr w:rsidR="00736515" w:rsidRPr="00736515" w:rsidTr="00C41DAE">
        <w:trPr>
          <w:trHeight w:val="420"/>
        </w:trPr>
        <w:tc>
          <w:tcPr>
            <w:tcW w:w="54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п.п</w:t>
            </w:r>
          </w:p>
        </w:tc>
        <w:tc>
          <w:tcPr>
            <w:tcW w:w="2897"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Наименование</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тыс. м</w:t>
            </w:r>
            <w:r w:rsidRPr="00736515">
              <w:rPr>
                <w:rFonts w:ascii="Times New Roman" w:eastAsia="Times New Roman" w:hAnsi="Times New Roman" w:cs="Times New Roman"/>
                <w:bCs/>
                <w:vertAlign w:val="superscript"/>
                <w:lang w:eastAsia="ru-RU"/>
              </w:rPr>
              <w:t>2</w:t>
            </w:r>
            <w:r w:rsidRPr="00736515">
              <w:rPr>
                <w:rFonts w:ascii="Times New Roman" w:eastAsia="Times New Roman" w:hAnsi="Times New Roman" w:cs="Times New Roman"/>
                <w:bCs/>
                <w:lang w:eastAsia="ru-RU"/>
              </w:rPr>
              <w:t xml:space="preserve"> общей площади</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r>
      <w:tr w:rsidR="00736515" w:rsidRPr="00736515" w:rsidTr="00C41DAE">
        <w:trPr>
          <w:trHeight w:val="217"/>
        </w:trPr>
        <w:tc>
          <w:tcPr>
            <w:tcW w:w="54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w:t>
            </w:r>
          </w:p>
        </w:tc>
        <w:tc>
          <w:tcPr>
            <w:tcW w:w="2897" w:type="dxa"/>
            <w:shd w:val="clear" w:color="auto" w:fill="FFFFFF"/>
            <w:vAlign w:val="center"/>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от 0 до 30%</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75,5</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36,8</w:t>
            </w:r>
          </w:p>
        </w:tc>
      </w:tr>
      <w:tr w:rsidR="00736515" w:rsidRPr="00736515" w:rsidTr="00C41DAE">
        <w:trPr>
          <w:trHeight w:val="217"/>
        </w:trPr>
        <w:tc>
          <w:tcPr>
            <w:tcW w:w="54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w:t>
            </w:r>
          </w:p>
        </w:tc>
        <w:tc>
          <w:tcPr>
            <w:tcW w:w="2897" w:type="dxa"/>
            <w:shd w:val="clear" w:color="auto" w:fill="FFFFFF"/>
            <w:vAlign w:val="center"/>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от 31% до 65%</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126,0</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61,3</w:t>
            </w:r>
          </w:p>
        </w:tc>
      </w:tr>
      <w:tr w:rsidR="00736515" w:rsidRPr="00736515" w:rsidTr="00C41DAE">
        <w:trPr>
          <w:trHeight w:val="203"/>
        </w:trPr>
        <w:tc>
          <w:tcPr>
            <w:tcW w:w="54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w:t>
            </w:r>
          </w:p>
        </w:tc>
        <w:tc>
          <w:tcPr>
            <w:tcW w:w="2897" w:type="dxa"/>
            <w:shd w:val="clear" w:color="auto" w:fill="FFFFFF"/>
            <w:vAlign w:val="center"/>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от 66% до 70%</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3,9</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1,9</w:t>
            </w:r>
          </w:p>
        </w:tc>
      </w:tr>
      <w:tr w:rsidR="00736515" w:rsidRPr="00736515" w:rsidTr="00C41DAE">
        <w:trPr>
          <w:trHeight w:val="217"/>
        </w:trPr>
        <w:tc>
          <w:tcPr>
            <w:tcW w:w="54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4</w:t>
            </w:r>
          </w:p>
        </w:tc>
        <w:tc>
          <w:tcPr>
            <w:tcW w:w="2897" w:type="dxa"/>
            <w:shd w:val="clear" w:color="auto" w:fill="FFFFFF"/>
            <w:vAlign w:val="center"/>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свыше 70%</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w:t>
            </w:r>
          </w:p>
        </w:tc>
      </w:tr>
      <w:tr w:rsidR="00736515" w:rsidRPr="00736515" w:rsidTr="00C41DAE">
        <w:trPr>
          <w:trHeight w:val="217"/>
        </w:trPr>
        <w:tc>
          <w:tcPr>
            <w:tcW w:w="545" w:type="dxa"/>
            <w:shd w:val="clear" w:color="auto" w:fill="FFFFFF"/>
            <w:vAlign w:val="center"/>
          </w:tcPr>
          <w:p w:rsidR="00736515" w:rsidRPr="00736515" w:rsidRDefault="00736515" w:rsidP="00736515">
            <w:pPr>
              <w:spacing w:after="0" w:line="240" w:lineRule="exact"/>
              <w:jc w:val="both"/>
              <w:rPr>
                <w:rFonts w:ascii="Times New Roman" w:eastAsia="Times New Roman" w:hAnsi="Times New Roman" w:cs="Times New Roman"/>
                <w:bCs/>
                <w:lang w:eastAsia="ru-RU"/>
              </w:rPr>
            </w:pPr>
          </w:p>
        </w:tc>
        <w:tc>
          <w:tcPr>
            <w:tcW w:w="2897" w:type="dxa"/>
            <w:shd w:val="clear" w:color="auto" w:fill="FFFFFF"/>
            <w:vAlign w:val="center"/>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Всего</w:t>
            </w:r>
          </w:p>
        </w:tc>
        <w:tc>
          <w:tcPr>
            <w:tcW w:w="3056"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205,4</w:t>
            </w:r>
          </w:p>
        </w:tc>
        <w:tc>
          <w:tcPr>
            <w:tcW w:w="3189"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r>
    </w:tbl>
    <w:p w:rsidR="00736515" w:rsidRPr="00736515" w:rsidRDefault="00736515" w:rsidP="00736515">
      <w:pPr>
        <w:spacing w:after="0" w:line="360" w:lineRule="auto"/>
        <w:ind w:firstLine="709"/>
        <w:contextualSpacing/>
        <w:jc w:val="both"/>
        <w:rPr>
          <w:rFonts w:ascii="Times New Roman" w:eastAsia="Times New Roman" w:hAnsi="Times New Roman" w:cs="Times New Roman"/>
          <w:bCs/>
          <w:sz w:val="26"/>
          <w:szCs w:val="26"/>
          <w:lang w:eastAsia="ru-RU"/>
        </w:rPr>
      </w:pPr>
    </w:p>
    <w:p w:rsidR="00736515" w:rsidRPr="00736515" w:rsidRDefault="00736515" w:rsidP="00ED6338">
      <w:pPr>
        <w:widowControl w:val="0"/>
        <w:spacing w:after="0" w:line="360" w:lineRule="auto"/>
        <w:ind w:firstLine="709"/>
        <w:contextualSpacing/>
        <w:jc w:val="both"/>
        <w:rPr>
          <w:rFonts w:ascii="Times New Roman" w:eastAsia="Times New Roman" w:hAnsi="Times New Roman" w:cs="Times New Roman"/>
          <w:bCs/>
          <w:sz w:val="26"/>
          <w:szCs w:val="26"/>
          <w:lang w:eastAsia="ru-RU"/>
        </w:rPr>
      </w:pPr>
      <w:bookmarkStart w:id="43" w:name="_Toc44171385"/>
      <w:bookmarkStart w:id="44" w:name="_Toc44171531"/>
      <w:r w:rsidRPr="00736515">
        <w:rPr>
          <w:rFonts w:ascii="Times New Roman" w:eastAsia="Times New Roman" w:hAnsi="Times New Roman" w:cs="Times New Roman"/>
          <w:bCs/>
          <w:sz w:val="26"/>
          <w:szCs w:val="26"/>
          <w:lang w:eastAsia="ru-RU"/>
        </w:rPr>
        <w:t xml:space="preserve">Таблица </w:t>
      </w:r>
      <w:r w:rsidR="00981EC2" w:rsidRPr="00736515">
        <w:rPr>
          <w:rFonts w:ascii="Times New Roman" w:eastAsia="Times New Roman" w:hAnsi="Times New Roman" w:cs="Times New Roman"/>
          <w:bCs/>
          <w:sz w:val="26"/>
          <w:szCs w:val="26"/>
          <w:lang w:eastAsia="ru-RU"/>
        </w:rPr>
        <w:fldChar w:fldCharType="begin"/>
      </w:r>
      <w:r w:rsidRPr="00736515">
        <w:rPr>
          <w:rFonts w:ascii="Times New Roman" w:eastAsia="Times New Roman" w:hAnsi="Times New Roman" w:cs="Times New Roman"/>
          <w:bCs/>
          <w:sz w:val="26"/>
          <w:szCs w:val="26"/>
          <w:lang w:eastAsia="ru-RU"/>
        </w:rPr>
        <w:instrText xml:space="preserve"> SEQ Таблица \* ARABIC </w:instrText>
      </w:r>
      <w:r w:rsidR="00981EC2" w:rsidRPr="0073651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7</w:t>
      </w:r>
      <w:r w:rsidR="00981EC2" w:rsidRPr="00736515">
        <w:rPr>
          <w:rFonts w:ascii="Times New Roman" w:eastAsia="Times New Roman" w:hAnsi="Times New Roman" w:cs="Times New Roman"/>
          <w:bCs/>
          <w:sz w:val="26"/>
          <w:szCs w:val="26"/>
          <w:lang w:eastAsia="ru-RU"/>
        </w:rPr>
        <w:fldChar w:fldCharType="end"/>
      </w:r>
      <w:r w:rsidRPr="00736515">
        <w:rPr>
          <w:rFonts w:ascii="Times New Roman" w:eastAsia="Times New Roman" w:hAnsi="Times New Roman" w:cs="Times New Roman"/>
          <w:bCs/>
          <w:sz w:val="26"/>
          <w:szCs w:val="26"/>
          <w:lang w:eastAsia="ru-RU"/>
        </w:rPr>
        <w:t xml:space="preserve"> </w:t>
      </w:r>
      <w:r w:rsidR="0089474A" w:rsidRPr="00ED6338">
        <w:rPr>
          <w:rFonts w:ascii="Times New Roman" w:eastAsia="Times New Roman" w:hAnsi="Times New Roman" w:cs="Times New Roman"/>
          <w:bCs/>
          <w:sz w:val="26"/>
          <w:szCs w:val="26"/>
          <w:lang w:eastAsia="ru-RU"/>
        </w:rPr>
        <w:t>–</w:t>
      </w:r>
      <w:r w:rsidRPr="00736515">
        <w:rPr>
          <w:rFonts w:ascii="Times New Roman" w:eastAsia="Times New Roman" w:hAnsi="Times New Roman" w:cs="Times New Roman"/>
          <w:bCs/>
          <w:sz w:val="26"/>
          <w:szCs w:val="26"/>
          <w:lang w:eastAsia="ru-RU"/>
        </w:rPr>
        <w:t xml:space="preserve"> Благоустройство жилищного фонда, %</w:t>
      </w:r>
      <w:bookmarkEnd w:id="43"/>
      <w:bookmarkEnd w:id="44"/>
    </w:p>
    <w:tbl>
      <w:tblPr>
        <w:tblW w:w="958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3023"/>
        <w:gridCol w:w="3155"/>
      </w:tblGrid>
      <w:tr w:rsidR="00736515" w:rsidRPr="00736515" w:rsidTr="00C41DAE">
        <w:trPr>
          <w:trHeight w:val="428"/>
          <w:tblHeader/>
        </w:trPr>
        <w:tc>
          <w:tcPr>
            <w:tcW w:w="3405" w:type="dxa"/>
            <w:shd w:val="clear" w:color="auto" w:fill="FFFFFF"/>
            <w:vAlign w:val="center"/>
            <w:hideMark/>
          </w:tcPr>
          <w:p w:rsidR="00736515" w:rsidRPr="00736515" w:rsidRDefault="00736515" w:rsidP="00736515">
            <w:pPr>
              <w:spacing w:after="0" w:line="240" w:lineRule="exact"/>
              <w:jc w:val="both"/>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Вид благоустройства</w:t>
            </w:r>
          </w:p>
        </w:tc>
        <w:tc>
          <w:tcPr>
            <w:tcW w:w="3023" w:type="dxa"/>
            <w:shd w:val="clear" w:color="auto" w:fill="FFFFFF"/>
            <w:vAlign w:val="center"/>
            <w:hideMark/>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тыс.</w:t>
            </w:r>
            <w:r w:rsidR="00E011F1">
              <w:rPr>
                <w:rFonts w:ascii="Times New Roman" w:eastAsia="Times New Roman" w:hAnsi="Times New Roman" w:cs="Times New Roman"/>
                <w:bCs/>
                <w:lang w:eastAsia="ru-RU"/>
              </w:rPr>
              <w:t xml:space="preserve"> </w:t>
            </w:r>
            <w:r w:rsidRPr="00736515">
              <w:rPr>
                <w:rFonts w:ascii="Times New Roman" w:eastAsia="Times New Roman" w:hAnsi="Times New Roman" w:cs="Times New Roman"/>
                <w:bCs/>
                <w:lang w:eastAsia="ru-RU"/>
              </w:rPr>
              <w:t>м</w:t>
            </w:r>
            <w:r w:rsidRPr="00736515">
              <w:rPr>
                <w:rFonts w:ascii="Times New Roman" w:eastAsia="Times New Roman" w:hAnsi="Times New Roman" w:cs="Times New Roman"/>
                <w:bCs/>
                <w:vertAlign w:val="superscript"/>
                <w:lang w:eastAsia="ru-RU"/>
              </w:rPr>
              <w:t>2</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от объема жилья</w:t>
            </w:r>
          </w:p>
        </w:tc>
      </w:tr>
      <w:tr w:rsidR="00736515" w:rsidRPr="00736515" w:rsidTr="00C41DAE">
        <w:trPr>
          <w:trHeight w:val="18"/>
        </w:trPr>
        <w:tc>
          <w:tcPr>
            <w:tcW w:w="3405" w:type="dxa"/>
            <w:shd w:val="clear" w:color="auto" w:fill="FFFFFF"/>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Оборудовано:</w:t>
            </w:r>
          </w:p>
        </w:tc>
        <w:tc>
          <w:tcPr>
            <w:tcW w:w="3023" w:type="dxa"/>
            <w:shd w:val="clear" w:color="auto" w:fill="FFFFFF"/>
            <w:vAlign w:val="center"/>
            <w:hideMark/>
          </w:tcPr>
          <w:p w:rsidR="00736515" w:rsidRPr="00736515" w:rsidRDefault="00736515" w:rsidP="00E011F1">
            <w:pPr>
              <w:spacing w:after="0" w:line="240" w:lineRule="auto"/>
              <w:jc w:val="center"/>
              <w:rPr>
                <w:rFonts w:ascii="Times New Roman" w:eastAsia="Times New Roman" w:hAnsi="Times New Roman" w:cs="Times New Roman"/>
                <w:bCs/>
                <w:lang w:eastAsia="ru-RU"/>
              </w:rPr>
            </w:pP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p>
        </w:tc>
      </w:tr>
      <w:tr w:rsidR="00736515" w:rsidRPr="00736515" w:rsidTr="00C41DAE">
        <w:trPr>
          <w:trHeight w:val="18"/>
        </w:trPr>
        <w:tc>
          <w:tcPr>
            <w:tcW w:w="3405" w:type="dxa"/>
            <w:shd w:val="clear" w:color="auto" w:fill="FFFFFF"/>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водоснабжением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205,4</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w:t>
            </w:r>
          </w:p>
        </w:tc>
      </w:tr>
      <w:tr w:rsidR="00736515" w:rsidRPr="00736515" w:rsidTr="00C41DAE">
        <w:trPr>
          <w:trHeight w:val="18"/>
        </w:trPr>
        <w:tc>
          <w:tcPr>
            <w:tcW w:w="3405" w:type="dxa"/>
            <w:shd w:val="clear" w:color="auto" w:fill="FFFFFF"/>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shd w:val="clear" w:color="auto" w:fill="FFFFFF"/>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водоотведением (канализацией)</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shd w:val="clear" w:color="auto" w:fill="FFFFFF"/>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w:t>
            </w:r>
          </w:p>
        </w:tc>
      </w:tr>
      <w:tr w:rsidR="00736515" w:rsidRPr="00736515" w:rsidTr="00C41DAE">
        <w:trPr>
          <w:trHeight w:val="18"/>
        </w:trPr>
        <w:tc>
          <w:tcPr>
            <w:tcW w:w="3405" w:type="dxa"/>
            <w:shd w:val="clear" w:color="auto" w:fill="FFFFFF"/>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отоплением (централизованным)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shd w:val="clear" w:color="auto" w:fill="FFFFFF"/>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w:t>
            </w:r>
          </w:p>
        </w:tc>
      </w:tr>
      <w:tr w:rsidR="00736515" w:rsidRPr="00736515" w:rsidTr="00C41DAE">
        <w:trPr>
          <w:trHeight w:val="18"/>
        </w:trPr>
        <w:tc>
          <w:tcPr>
            <w:tcW w:w="3405" w:type="dxa"/>
            <w:shd w:val="clear" w:color="auto" w:fill="FFFFFF"/>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горячим водоснабжением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shd w:val="clear" w:color="auto" w:fill="FFFFFF"/>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ванными (душем)</w:t>
            </w:r>
          </w:p>
        </w:tc>
        <w:tc>
          <w:tcPr>
            <w:tcW w:w="3023" w:type="dxa"/>
            <w:shd w:val="clear" w:color="auto" w:fill="FFFFFF"/>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shd w:val="clear" w:color="auto" w:fill="FFFFFF"/>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газом</w:t>
            </w:r>
          </w:p>
        </w:tc>
        <w:tc>
          <w:tcPr>
            <w:tcW w:w="3023" w:type="dxa"/>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194,0</w:t>
            </w:r>
          </w:p>
        </w:tc>
        <w:tc>
          <w:tcPr>
            <w:tcW w:w="3155" w:type="dxa"/>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94</w:t>
            </w:r>
          </w:p>
        </w:tc>
      </w:tr>
      <w:tr w:rsidR="00736515" w:rsidRPr="00736515" w:rsidTr="00C41DAE">
        <w:trPr>
          <w:trHeight w:val="18"/>
        </w:trPr>
        <w:tc>
          <w:tcPr>
            <w:tcW w:w="3405" w:type="dxa"/>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 том числе централизованным</w:t>
            </w:r>
          </w:p>
        </w:tc>
        <w:tc>
          <w:tcPr>
            <w:tcW w:w="3023" w:type="dxa"/>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w:t>
            </w:r>
          </w:p>
        </w:tc>
        <w:tc>
          <w:tcPr>
            <w:tcW w:w="3155" w:type="dxa"/>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 -</w:t>
            </w:r>
          </w:p>
        </w:tc>
      </w:tr>
      <w:tr w:rsidR="00736515" w:rsidRPr="00736515" w:rsidTr="00C41DAE">
        <w:trPr>
          <w:trHeight w:val="18"/>
        </w:trPr>
        <w:tc>
          <w:tcPr>
            <w:tcW w:w="3405" w:type="dxa"/>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 электрическими плитами</w:t>
            </w:r>
          </w:p>
        </w:tc>
        <w:tc>
          <w:tcPr>
            <w:tcW w:w="3023" w:type="dxa"/>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5,5</w:t>
            </w:r>
          </w:p>
        </w:tc>
        <w:tc>
          <w:tcPr>
            <w:tcW w:w="3155" w:type="dxa"/>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w:t>
            </w:r>
          </w:p>
        </w:tc>
      </w:tr>
      <w:tr w:rsidR="00736515" w:rsidRPr="00736515" w:rsidTr="00C41DAE">
        <w:trPr>
          <w:trHeight w:val="18"/>
        </w:trPr>
        <w:tc>
          <w:tcPr>
            <w:tcW w:w="3405" w:type="dxa"/>
            <w:hideMark/>
          </w:tcPr>
          <w:p w:rsidR="00736515" w:rsidRPr="00736515" w:rsidRDefault="00736515" w:rsidP="00736515">
            <w:pPr>
              <w:spacing w:after="0" w:line="240" w:lineRule="exact"/>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Всего жилищный фонд</w:t>
            </w:r>
          </w:p>
        </w:tc>
        <w:tc>
          <w:tcPr>
            <w:tcW w:w="3023" w:type="dxa"/>
            <w:vAlign w:val="center"/>
          </w:tcPr>
          <w:p w:rsidR="00736515" w:rsidRPr="00736515" w:rsidRDefault="00736515" w:rsidP="00E011F1">
            <w:pPr>
              <w:spacing w:after="0" w:line="240" w:lineRule="auto"/>
              <w:jc w:val="center"/>
              <w:rPr>
                <w:rFonts w:ascii="Times New Roman" w:eastAsia="Times New Roman" w:hAnsi="Times New Roman" w:cs="Times New Roman"/>
                <w:bCs/>
                <w:lang w:eastAsia="ru-RU"/>
              </w:rPr>
            </w:pPr>
            <w:r w:rsidRPr="00736515">
              <w:rPr>
                <w:rFonts w:ascii="Times New Roman" w:eastAsia="Times New Roman" w:hAnsi="Times New Roman" w:cs="Times New Roman"/>
                <w:bCs/>
                <w:lang w:eastAsia="ru-RU"/>
              </w:rPr>
              <w:t>205,4</w:t>
            </w:r>
          </w:p>
        </w:tc>
        <w:tc>
          <w:tcPr>
            <w:tcW w:w="3155" w:type="dxa"/>
            <w:vAlign w:val="center"/>
          </w:tcPr>
          <w:p w:rsidR="00736515" w:rsidRPr="00736515" w:rsidRDefault="00736515" w:rsidP="00736515">
            <w:pPr>
              <w:spacing w:after="0" w:line="240" w:lineRule="exact"/>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w:t>
            </w:r>
          </w:p>
        </w:tc>
      </w:tr>
    </w:tbl>
    <w:p w:rsidR="00736515" w:rsidRPr="00736515" w:rsidRDefault="00736515" w:rsidP="00AC123B">
      <w:pPr>
        <w:widowControl w:val="0"/>
        <w:spacing w:after="0" w:line="360" w:lineRule="auto"/>
        <w:ind w:firstLine="709"/>
        <w:contextualSpacing/>
        <w:jc w:val="both"/>
        <w:rPr>
          <w:rFonts w:ascii="Times New Roman" w:eastAsia="Times New Roman" w:hAnsi="Times New Roman" w:cs="Times New Roman"/>
          <w:bCs/>
          <w:lang w:eastAsia="ru-RU"/>
        </w:rPr>
      </w:pPr>
    </w:p>
    <w:p w:rsidR="00736515" w:rsidRPr="00736515" w:rsidRDefault="00736515" w:rsidP="00AC123B">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 xml:space="preserve">В настоящее время </w:t>
      </w:r>
      <w:r>
        <w:rPr>
          <w:rFonts w:ascii="Times New Roman" w:eastAsia="Times New Roman" w:hAnsi="Times New Roman" w:cs="Times New Roman"/>
          <w:bCs/>
          <w:sz w:val="26"/>
          <w:szCs w:val="26"/>
          <w:lang w:eastAsia="ru-RU"/>
        </w:rPr>
        <w:t>А</w:t>
      </w:r>
      <w:r w:rsidRPr="00736515">
        <w:rPr>
          <w:rFonts w:ascii="Times New Roman" w:eastAsia="Times New Roman" w:hAnsi="Times New Roman" w:cs="Times New Roman"/>
          <w:bCs/>
          <w:sz w:val="26"/>
          <w:szCs w:val="26"/>
          <w:lang w:eastAsia="ru-RU"/>
        </w:rPr>
        <w:t>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p>
    <w:p w:rsidR="00736515" w:rsidRPr="00AC123B" w:rsidRDefault="00736515" w:rsidP="00AC123B">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В период реализации генерального плана поселения в целом по Верхнедонскому району в рамках област</w:t>
      </w:r>
      <w:r w:rsidR="004E50A7">
        <w:rPr>
          <w:rFonts w:ascii="Times New Roman" w:eastAsia="Times New Roman" w:hAnsi="Times New Roman" w:cs="Times New Roman"/>
          <w:bCs/>
          <w:sz w:val="26"/>
          <w:szCs w:val="26"/>
          <w:lang w:eastAsia="ru-RU"/>
        </w:rPr>
        <w:t>ного Закона</w:t>
      </w:r>
      <w:r>
        <w:rPr>
          <w:rFonts w:ascii="Times New Roman" w:eastAsia="Times New Roman" w:hAnsi="Times New Roman" w:cs="Times New Roman"/>
          <w:bCs/>
          <w:sz w:val="26"/>
          <w:szCs w:val="26"/>
          <w:lang w:eastAsia="ru-RU"/>
        </w:rPr>
        <w:t xml:space="preserve"> Ростовской области </w:t>
      </w:r>
      <w:r w:rsidRPr="00736515">
        <w:rPr>
          <w:rFonts w:ascii="Times New Roman" w:eastAsia="Times New Roman" w:hAnsi="Times New Roman" w:cs="Times New Roman"/>
          <w:bCs/>
          <w:sz w:val="26"/>
          <w:szCs w:val="26"/>
          <w:lang w:eastAsia="ru-RU"/>
        </w:rPr>
        <w:t>«О регулировании земельных отношений в Ростовской области» 48 многодетных семей получили бесплатные земельные участки общей площадью 60774 м</w:t>
      </w:r>
      <w:r w:rsidRPr="00736515">
        <w:rPr>
          <w:rFonts w:ascii="Times New Roman" w:eastAsia="Times New Roman" w:hAnsi="Times New Roman" w:cs="Times New Roman"/>
          <w:bCs/>
          <w:sz w:val="26"/>
          <w:szCs w:val="26"/>
          <w:vertAlign w:val="superscript"/>
          <w:lang w:eastAsia="ru-RU"/>
        </w:rPr>
        <w:t xml:space="preserve">2 </w:t>
      </w:r>
      <w:r w:rsidR="00AC123B">
        <w:rPr>
          <w:rFonts w:ascii="Times New Roman" w:eastAsia="Times New Roman" w:hAnsi="Times New Roman" w:cs="Times New Roman"/>
          <w:bCs/>
          <w:sz w:val="26"/>
          <w:szCs w:val="26"/>
          <w:lang w:eastAsia="ru-RU"/>
        </w:rPr>
        <w:t>.</w:t>
      </w:r>
    </w:p>
    <w:p w:rsidR="00AD56B6" w:rsidRDefault="00AD56B6" w:rsidP="00736515">
      <w:pPr>
        <w:spacing w:after="0" w:line="240" w:lineRule="exact"/>
        <w:jc w:val="center"/>
        <w:rPr>
          <w:rFonts w:ascii="Times New Roman" w:eastAsia="Times New Roman" w:hAnsi="Times New Roman" w:cs="Times New Roman"/>
          <w:bCs/>
          <w:sz w:val="26"/>
          <w:szCs w:val="26"/>
          <w:lang w:eastAsia="ru-RU"/>
        </w:rPr>
      </w:pPr>
    </w:p>
    <w:p w:rsidR="00736515" w:rsidRPr="00ED6338" w:rsidRDefault="00736515" w:rsidP="00AD56B6">
      <w:pPr>
        <w:spacing w:after="0" w:line="360" w:lineRule="auto"/>
        <w:ind w:firstLine="709"/>
        <w:contextualSpacing/>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 xml:space="preserve">Таблица </w:t>
      </w:r>
      <w:r w:rsidR="00981EC2" w:rsidRPr="00736515">
        <w:rPr>
          <w:rFonts w:ascii="Times New Roman" w:eastAsia="Times New Roman" w:hAnsi="Times New Roman" w:cs="Times New Roman"/>
          <w:bCs/>
          <w:sz w:val="26"/>
          <w:szCs w:val="26"/>
          <w:lang w:eastAsia="ru-RU"/>
        </w:rPr>
        <w:fldChar w:fldCharType="begin"/>
      </w:r>
      <w:r w:rsidRPr="00736515">
        <w:rPr>
          <w:rFonts w:ascii="Times New Roman" w:eastAsia="Times New Roman" w:hAnsi="Times New Roman" w:cs="Times New Roman"/>
          <w:bCs/>
          <w:sz w:val="26"/>
          <w:szCs w:val="26"/>
          <w:lang w:eastAsia="ru-RU"/>
        </w:rPr>
        <w:instrText xml:space="preserve"> SEQ Таблица \* ARABIC </w:instrText>
      </w:r>
      <w:r w:rsidR="00981EC2" w:rsidRPr="0073651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8</w:t>
      </w:r>
      <w:r w:rsidR="00981EC2" w:rsidRPr="00736515">
        <w:rPr>
          <w:rFonts w:ascii="Times New Roman" w:eastAsia="Times New Roman" w:hAnsi="Times New Roman" w:cs="Times New Roman"/>
          <w:bCs/>
          <w:sz w:val="26"/>
          <w:szCs w:val="26"/>
          <w:lang w:eastAsia="ru-RU"/>
        </w:rPr>
        <w:fldChar w:fldCharType="end"/>
      </w:r>
      <w:r w:rsidRPr="00736515">
        <w:rPr>
          <w:rFonts w:ascii="Times New Roman" w:eastAsia="Times New Roman" w:hAnsi="Times New Roman" w:cs="Times New Roman"/>
          <w:bCs/>
          <w:sz w:val="26"/>
          <w:szCs w:val="26"/>
          <w:lang w:eastAsia="ru-RU"/>
        </w:rPr>
        <w:t xml:space="preserve"> </w:t>
      </w:r>
      <w:r w:rsidR="0089474A" w:rsidRPr="00ED6338">
        <w:rPr>
          <w:rFonts w:ascii="Times New Roman" w:eastAsia="Times New Roman" w:hAnsi="Times New Roman" w:cs="Times New Roman"/>
          <w:bCs/>
          <w:sz w:val="26"/>
          <w:szCs w:val="26"/>
          <w:lang w:eastAsia="ru-RU"/>
        </w:rPr>
        <w:t>–</w:t>
      </w:r>
      <w:r w:rsidRPr="00736515">
        <w:rPr>
          <w:rFonts w:ascii="Times New Roman" w:eastAsia="Times New Roman" w:hAnsi="Times New Roman" w:cs="Times New Roman"/>
          <w:bCs/>
          <w:sz w:val="26"/>
          <w:szCs w:val="26"/>
          <w:lang w:eastAsia="ru-RU"/>
        </w:rPr>
        <w:t xml:space="preserve"> </w:t>
      </w:r>
      <w:r w:rsidRPr="00ED6338">
        <w:rPr>
          <w:rFonts w:ascii="Times New Roman" w:eastAsia="Times New Roman" w:hAnsi="Times New Roman" w:cs="Times New Roman"/>
          <w:bCs/>
          <w:sz w:val="26"/>
          <w:szCs w:val="26"/>
          <w:lang w:eastAsia="ru-RU"/>
        </w:rPr>
        <w:t>Информация по предоставлению бесплатных земельных участков семьям, имеющим 3х и более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986"/>
        <w:gridCol w:w="2106"/>
        <w:gridCol w:w="2184"/>
        <w:gridCol w:w="2062"/>
      </w:tblGrid>
      <w:tr w:rsidR="00736515" w:rsidRPr="00736515" w:rsidTr="00B03C02">
        <w:tc>
          <w:tcPr>
            <w:tcW w:w="1276" w:type="dxa"/>
            <w:vAlign w:val="center"/>
          </w:tcPr>
          <w:p w:rsidR="00736515" w:rsidRPr="00736515" w:rsidRDefault="00E011F1" w:rsidP="00E011F1">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w:t>
            </w:r>
            <w:r w:rsidR="00736515" w:rsidRPr="00736515">
              <w:rPr>
                <w:rFonts w:ascii="Times New Roman" w:eastAsia="Times New Roman" w:hAnsi="Times New Roman" w:cs="Times New Roman"/>
                <w:lang w:eastAsia="ru-RU"/>
              </w:rPr>
              <w:t>од</w:t>
            </w:r>
          </w:p>
        </w:tc>
        <w:tc>
          <w:tcPr>
            <w:tcW w:w="2062" w:type="dxa"/>
            <w:vAlign w:val="center"/>
          </w:tcPr>
          <w:p w:rsidR="00736515" w:rsidRPr="00736515" w:rsidRDefault="00736515" w:rsidP="00E011F1">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Численность многодетных семей по данным ОСЗН Верхнедонского района</w:t>
            </w:r>
          </w:p>
        </w:tc>
        <w:tc>
          <w:tcPr>
            <w:tcW w:w="2312" w:type="dxa"/>
            <w:vAlign w:val="center"/>
          </w:tcPr>
          <w:p w:rsidR="00736515" w:rsidRPr="00736515" w:rsidRDefault="00736515" w:rsidP="00E011F1">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Численность многодетных семей, изъявивших желание получить бесплатные земельные участки</w:t>
            </w:r>
          </w:p>
        </w:tc>
        <w:tc>
          <w:tcPr>
            <w:tcW w:w="2429" w:type="dxa"/>
            <w:vAlign w:val="center"/>
          </w:tcPr>
          <w:p w:rsidR="00736515" w:rsidRPr="00736515" w:rsidRDefault="00736515" w:rsidP="00E011F1">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Численность семей, имеющих трех и более детей, которые получили бесплатные земельные участки</w:t>
            </w:r>
          </w:p>
        </w:tc>
        <w:tc>
          <w:tcPr>
            <w:tcW w:w="2127" w:type="dxa"/>
            <w:vAlign w:val="center"/>
          </w:tcPr>
          <w:p w:rsidR="00736515" w:rsidRPr="00736515" w:rsidRDefault="00736515" w:rsidP="00E011F1">
            <w:pPr>
              <w:spacing w:after="0" w:line="240" w:lineRule="exact"/>
              <w:jc w:val="center"/>
              <w:rPr>
                <w:rFonts w:ascii="Times New Roman" w:eastAsia="Times New Roman" w:hAnsi="Times New Roman" w:cs="Times New Roman"/>
                <w:vertAlign w:val="superscript"/>
                <w:lang w:eastAsia="ru-RU"/>
              </w:rPr>
            </w:pPr>
            <w:r w:rsidRPr="00736515">
              <w:rPr>
                <w:rFonts w:ascii="Times New Roman" w:eastAsia="Times New Roman" w:hAnsi="Times New Roman" w:cs="Times New Roman"/>
                <w:lang w:eastAsia="ru-RU"/>
              </w:rPr>
              <w:t>Общая площадь предоставленных земельных участков м</w:t>
            </w:r>
            <w:r w:rsidRPr="00736515">
              <w:rPr>
                <w:rFonts w:ascii="Times New Roman" w:eastAsia="Times New Roman" w:hAnsi="Times New Roman" w:cs="Times New Roman"/>
                <w:vertAlign w:val="superscript"/>
                <w:lang w:eastAsia="ru-RU"/>
              </w:rPr>
              <w:t>2</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2013</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109</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6</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6</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8664</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2014</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95</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7</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7</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6163</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2015</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123</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10</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10</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10235</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2016</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120</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12</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11</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11150</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2017</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129</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3</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2852</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2018</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133</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0</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0</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2019</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121</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10</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8</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17810</w:t>
            </w:r>
          </w:p>
        </w:tc>
      </w:tr>
      <w:tr w:rsidR="00736515" w:rsidRPr="00736515" w:rsidTr="00B03C02">
        <w:tc>
          <w:tcPr>
            <w:tcW w:w="1276" w:type="dxa"/>
          </w:tcPr>
          <w:p w:rsidR="00736515" w:rsidRPr="00736515" w:rsidRDefault="00736515" w:rsidP="00736515">
            <w:pPr>
              <w:spacing w:after="0" w:line="240" w:lineRule="exact"/>
              <w:jc w:val="both"/>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1кв 2020</w:t>
            </w:r>
          </w:p>
        </w:tc>
        <w:tc>
          <w:tcPr>
            <w:tcW w:w="206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148</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4</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3</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3900</w:t>
            </w:r>
          </w:p>
        </w:tc>
      </w:tr>
      <w:tr w:rsidR="00736515" w:rsidRPr="00736515" w:rsidTr="00B03C02">
        <w:tc>
          <w:tcPr>
            <w:tcW w:w="3338" w:type="dxa"/>
            <w:gridSpan w:val="2"/>
          </w:tcPr>
          <w:p w:rsidR="00736515" w:rsidRPr="00736515" w:rsidRDefault="00736515" w:rsidP="00736515">
            <w:pPr>
              <w:spacing w:after="0" w:line="240" w:lineRule="exact"/>
              <w:jc w:val="right"/>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Итого:</w:t>
            </w:r>
          </w:p>
        </w:tc>
        <w:tc>
          <w:tcPr>
            <w:tcW w:w="2312"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52</w:t>
            </w:r>
          </w:p>
        </w:tc>
        <w:tc>
          <w:tcPr>
            <w:tcW w:w="2429"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48</w:t>
            </w:r>
          </w:p>
        </w:tc>
        <w:tc>
          <w:tcPr>
            <w:tcW w:w="2127" w:type="dxa"/>
          </w:tcPr>
          <w:p w:rsidR="00736515" w:rsidRPr="00736515" w:rsidRDefault="00736515" w:rsidP="00736515">
            <w:pPr>
              <w:spacing w:after="0" w:line="240" w:lineRule="exact"/>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60774</w:t>
            </w:r>
          </w:p>
        </w:tc>
      </w:tr>
    </w:tbl>
    <w:p w:rsidR="00736515" w:rsidRPr="00736515" w:rsidRDefault="00736515" w:rsidP="00736515">
      <w:pPr>
        <w:spacing w:after="0" w:line="240" w:lineRule="exact"/>
        <w:jc w:val="both"/>
        <w:rPr>
          <w:rFonts w:ascii="Times New Roman" w:eastAsia="Times New Roman" w:hAnsi="Times New Roman" w:cs="Times New Roman"/>
          <w:lang w:eastAsia="ru-RU"/>
        </w:rPr>
      </w:pPr>
    </w:p>
    <w:p w:rsidR="00736515" w:rsidRPr="008F71A5" w:rsidRDefault="00736515" w:rsidP="00AD56B6">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Все предоставленные земельные участки обеспечены электроснабжением, водоснабжением и дорогами.</w:t>
      </w:r>
    </w:p>
    <w:p w:rsidR="00736515" w:rsidRPr="008F71A5" w:rsidRDefault="00736515" w:rsidP="00AD56B6">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w:t>
      </w:r>
    </w:p>
    <w:p w:rsidR="00736515" w:rsidRPr="008F71A5" w:rsidRDefault="00736515" w:rsidP="004E50A7">
      <w:pPr>
        <w:spacing w:after="0" w:line="360" w:lineRule="auto"/>
        <w:ind w:firstLine="709"/>
        <w:contextualSpacing/>
        <w:jc w:val="both"/>
        <w:rPr>
          <w:rFonts w:ascii="Times New Roman" w:eastAsia="Times New Roman" w:hAnsi="Times New Roman" w:cs="Times New Roman"/>
          <w:bCs/>
          <w:sz w:val="26"/>
          <w:szCs w:val="26"/>
          <w:lang w:eastAsia="ru-RU"/>
        </w:rPr>
      </w:pPr>
    </w:p>
    <w:p w:rsidR="00736515" w:rsidRPr="008F71A5" w:rsidRDefault="00736515" w:rsidP="000B2B47">
      <w:pPr>
        <w:spacing w:after="0" w:line="360" w:lineRule="auto"/>
        <w:ind w:firstLine="709"/>
        <w:contextualSpacing/>
        <w:jc w:val="both"/>
        <w:rPr>
          <w:rFonts w:ascii="Times New Roman" w:eastAsia="Times New Roman" w:hAnsi="Times New Roman" w:cs="Times New Roman"/>
          <w:b/>
          <w:bCs/>
          <w:sz w:val="26"/>
          <w:szCs w:val="26"/>
          <w:lang w:eastAsia="ru-RU"/>
        </w:rPr>
      </w:pPr>
      <w:r w:rsidRPr="008F71A5">
        <w:rPr>
          <w:rFonts w:ascii="Times New Roman" w:eastAsia="Times New Roman" w:hAnsi="Times New Roman" w:cs="Times New Roman"/>
          <w:b/>
          <w:bCs/>
          <w:sz w:val="26"/>
          <w:szCs w:val="26"/>
          <w:lang w:eastAsia="ru-RU"/>
        </w:rPr>
        <w:t>Выводы:</w:t>
      </w:r>
    </w:p>
    <w:p w:rsidR="00736515" w:rsidRPr="008F71A5" w:rsidRDefault="00736515" w:rsidP="004E50A7">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1.</w:t>
      </w:r>
      <w:r w:rsidR="00B03C02" w:rsidRPr="008F71A5">
        <w:rPr>
          <w:rFonts w:ascii="Times New Roman" w:eastAsia="Times New Roman" w:hAnsi="Times New Roman" w:cs="Times New Roman"/>
          <w:bCs/>
          <w:sz w:val="26"/>
          <w:szCs w:val="26"/>
          <w:lang w:eastAsia="ru-RU"/>
        </w:rPr>
        <w:t xml:space="preserve"> </w:t>
      </w:r>
      <w:r w:rsidRPr="008F71A5">
        <w:rPr>
          <w:rFonts w:ascii="Times New Roman" w:eastAsia="Times New Roman" w:hAnsi="Times New Roman" w:cs="Times New Roman"/>
          <w:bCs/>
          <w:sz w:val="26"/>
          <w:szCs w:val="26"/>
          <w:lang w:eastAsia="ru-RU"/>
        </w:rPr>
        <w:t>За период реализации действующего генерального плана темпы жилищное строительство в проектируемом сельском поселении осуществлялось в среднем в размере 2,5-3,5 тыс. м</w:t>
      </w:r>
      <w:r w:rsidRPr="008F71A5">
        <w:rPr>
          <w:rFonts w:ascii="Times New Roman" w:eastAsia="Times New Roman" w:hAnsi="Times New Roman" w:cs="Times New Roman"/>
          <w:bCs/>
          <w:sz w:val="26"/>
          <w:szCs w:val="26"/>
          <w:vertAlign w:val="superscript"/>
          <w:lang w:eastAsia="ru-RU"/>
        </w:rPr>
        <w:t>2</w:t>
      </w:r>
      <w:r w:rsidRPr="008F71A5">
        <w:rPr>
          <w:rFonts w:ascii="Times New Roman" w:eastAsia="Times New Roman" w:hAnsi="Times New Roman" w:cs="Times New Roman"/>
          <w:bCs/>
          <w:sz w:val="26"/>
          <w:szCs w:val="26"/>
          <w:lang w:eastAsia="ru-RU"/>
        </w:rPr>
        <w:t>, в 2019 г. – 1,8 тыс. м</w:t>
      </w:r>
      <w:r w:rsidRPr="008F71A5">
        <w:rPr>
          <w:rFonts w:ascii="Times New Roman" w:eastAsia="Times New Roman" w:hAnsi="Times New Roman" w:cs="Times New Roman"/>
          <w:bCs/>
          <w:sz w:val="26"/>
          <w:szCs w:val="26"/>
          <w:vertAlign w:val="superscript"/>
          <w:lang w:eastAsia="ru-RU"/>
        </w:rPr>
        <w:t>2</w:t>
      </w:r>
      <w:r w:rsidRPr="008F71A5">
        <w:rPr>
          <w:rFonts w:ascii="Times New Roman" w:eastAsia="Times New Roman" w:hAnsi="Times New Roman" w:cs="Times New Roman"/>
          <w:bCs/>
          <w:sz w:val="26"/>
          <w:szCs w:val="26"/>
          <w:lang w:eastAsia="ru-RU"/>
        </w:rPr>
        <w:t xml:space="preserve"> общей площади.</w:t>
      </w:r>
    </w:p>
    <w:p w:rsidR="00736515" w:rsidRPr="008F71A5" w:rsidRDefault="00736515" w:rsidP="004E50A7">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2.</w:t>
      </w:r>
      <w:r w:rsidR="00B03C02" w:rsidRPr="008F71A5">
        <w:rPr>
          <w:rFonts w:ascii="Times New Roman" w:eastAsia="Times New Roman" w:hAnsi="Times New Roman" w:cs="Times New Roman"/>
          <w:bCs/>
          <w:sz w:val="26"/>
          <w:szCs w:val="26"/>
          <w:lang w:eastAsia="ru-RU"/>
        </w:rPr>
        <w:t xml:space="preserve"> </w:t>
      </w:r>
      <w:r w:rsidRPr="008F71A5">
        <w:rPr>
          <w:rFonts w:ascii="Times New Roman" w:eastAsia="Times New Roman" w:hAnsi="Times New Roman" w:cs="Times New Roman"/>
          <w:bCs/>
          <w:sz w:val="26"/>
          <w:szCs w:val="26"/>
          <w:lang w:eastAsia="ru-RU"/>
        </w:rPr>
        <w:t>Современная жилищная обеспеченность – 27,2 м</w:t>
      </w:r>
      <w:r w:rsidRPr="008F71A5">
        <w:rPr>
          <w:rFonts w:ascii="Times New Roman" w:eastAsia="Times New Roman" w:hAnsi="Times New Roman" w:cs="Times New Roman"/>
          <w:bCs/>
          <w:sz w:val="26"/>
          <w:szCs w:val="26"/>
          <w:vertAlign w:val="superscript"/>
          <w:lang w:eastAsia="ru-RU"/>
        </w:rPr>
        <w:t>2</w:t>
      </w:r>
      <w:r w:rsidRPr="008F71A5">
        <w:rPr>
          <w:rFonts w:ascii="Times New Roman" w:eastAsia="Times New Roman" w:hAnsi="Times New Roman" w:cs="Times New Roman"/>
          <w:bCs/>
          <w:sz w:val="26"/>
          <w:szCs w:val="26"/>
          <w:lang w:eastAsia="ru-RU"/>
        </w:rPr>
        <w:t xml:space="preserve"> на жителя немного ниже средней обеспеченности в целом по Верхнедонскому району (27,8 м</w:t>
      </w:r>
      <w:r w:rsidRPr="008F71A5">
        <w:rPr>
          <w:rFonts w:ascii="Times New Roman" w:eastAsia="Times New Roman" w:hAnsi="Times New Roman" w:cs="Times New Roman"/>
          <w:bCs/>
          <w:sz w:val="26"/>
          <w:szCs w:val="26"/>
          <w:vertAlign w:val="superscript"/>
          <w:lang w:eastAsia="ru-RU"/>
        </w:rPr>
        <w:t>2</w:t>
      </w:r>
      <w:r w:rsidRPr="008F71A5">
        <w:rPr>
          <w:rFonts w:ascii="Times New Roman" w:eastAsia="Times New Roman" w:hAnsi="Times New Roman" w:cs="Times New Roman"/>
          <w:bCs/>
          <w:sz w:val="26"/>
          <w:szCs w:val="26"/>
          <w:lang w:eastAsia="ru-RU"/>
        </w:rPr>
        <w:t xml:space="preserve"> на жителя), составляет 91% от заложенной в действующем генеральном плане на расчётный срок (2031 г. </w:t>
      </w:r>
      <w:r w:rsidR="0089474A" w:rsidRPr="008F71A5">
        <w:rPr>
          <w:rFonts w:ascii="Times New Roman" w:eastAsia="Calibri" w:hAnsi="Times New Roman" w:cs="Times New Roman"/>
          <w:sz w:val="26"/>
          <w:szCs w:val="26"/>
          <w:lang w:eastAsia="ru-RU"/>
        </w:rPr>
        <w:t>–</w:t>
      </w:r>
      <w:r w:rsidRPr="008F71A5">
        <w:rPr>
          <w:rFonts w:ascii="Times New Roman" w:eastAsia="Times New Roman" w:hAnsi="Times New Roman" w:cs="Times New Roman"/>
          <w:bCs/>
          <w:sz w:val="26"/>
          <w:szCs w:val="26"/>
          <w:lang w:eastAsia="ru-RU"/>
        </w:rPr>
        <w:t xml:space="preserve"> 30,0 м</w:t>
      </w:r>
      <w:r w:rsidRPr="008F71A5">
        <w:rPr>
          <w:rFonts w:ascii="Times New Roman" w:eastAsia="Times New Roman" w:hAnsi="Times New Roman" w:cs="Times New Roman"/>
          <w:bCs/>
          <w:sz w:val="26"/>
          <w:szCs w:val="26"/>
          <w:vertAlign w:val="superscript"/>
          <w:lang w:eastAsia="ru-RU"/>
        </w:rPr>
        <w:t>2</w:t>
      </w:r>
      <w:r w:rsidRPr="008F71A5">
        <w:rPr>
          <w:rFonts w:ascii="Times New Roman" w:eastAsia="Times New Roman" w:hAnsi="Times New Roman" w:cs="Times New Roman"/>
          <w:bCs/>
          <w:sz w:val="26"/>
          <w:szCs w:val="26"/>
          <w:lang w:eastAsia="ru-RU"/>
        </w:rPr>
        <w:t xml:space="preserve"> на жителя).</w:t>
      </w:r>
    </w:p>
    <w:p w:rsidR="000B2B47" w:rsidRPr="008F71A5" w:rsidRDefault="00736515" w:rsidP="004E50A7">
      <w:pPr>
        <w:spacing w:after="0" w:line="360" w:lineRule="auto"/>
        <w:ind w:firstLine="709"/>
        <w:contextualSpacing/>
        <w:jc w:val="both"/>
        <w:rPr>
          <w:rFonts w:ascii="Times New Roman" w:eastAsia="Times New Roman" w:hAnsi="Times New Roman" w:cs="Times New Roman"/>
          <w:bCs/>
          <w:sz w:val="26"/>
          <w:szCs w:val="26"/>
          <w:lang w:eastAsia="ru-RU"/>
        </w:rPr>
      </w:pPr>
      <w:r w:rsidRPr="008F71A5">
        <w:rPr>
          <w:rFonts w:ascii="Times New Roman" w:eastAsia="Times New Roman" w:hAnsi="Times New Roman" w:cs="Times New Roman"/>
          <w:bCs/>
          <w:sz w:val="26"/>
          <w:szCs w:val="26"/>
          <w:lang w:eastAsia="ru-RU"/>
        </w:rPr>
        <w:t xml:space="preserve">3.Отмечается высокий уровень благоустройства жилищного фонда в части обеспеченности инженерными сетями, в том числе 100%-я обеспеченность </w:t>
      </w:r>
      <w:r w:rsidR="0089474A" w:rsidRPr="008F71A5">
        <w:rPr>
          <w:rFonts w:ascii="Times New Roman" w:eastAsia="Calibri" w:hAnsi="Times New Roman" w:cs="Times New Roman"/>
          <w:sz w:val="26"/>
          <w:szCs w:val="26"/>
          <w:lang w:eastAsia="ru-RU"/>
        </w:rPr>
        <w:t>–</w:t>
      </w:r>
      <w:r w:rsidRPr="008F71A5">
        <w:rPr>
          <w:rFonts w:ascii="Times New Roman" w:eastAsia="Times New Roman" w:hAnsi="Times New Roman" w:cs="Times New Roman"/>
          <w:bCs/>
          <w:sz w:val="26"/>
          <w:szCs w:val="26"/>
          <w:lang w:eastAsia="ru-RU"/>
        </w:rPr>
        <w:t xml:space="preserve"> </w:t>
      </w:r>
      <w:r w:rsidR="00DD5ACB" w:rsidRPr="008F71A5">
        <w:rPr>
          <w:rFonts w:ascii="Times New Roman" w:eastAsia="Times New Roman" w:hAnsi="Times New Roman" w:cs="Times New Roman"/>
          <w:bCs/>
          <w:sz w:val="26"/>
          <w:szCs w:val="26"/>
          <w:lang w:eastAsia="ru-RU"/>
        </w:rPr>
        <w:t>в многоквартирной</w:t>
      </w:r>
      <w:r w:rsidRPr="008F71A5">
        <w:rPr>
          <w:rFonts w:ascii="Times New Roman" w:eastAsia="Times New Roman" w:hAnsi="Times New Roman" w:cs="Times New Roman"/>
          <w:bCs/>
          <w:sz w:val="26"/>
          <w:szCs w:val="26"/>
          <w:lang w:eastAsia="ru-RU"/>
        </w:rPr>
        <w:t xml:space="preserve"> застройке. </w:t>
      </w:r>
    </w:p>
    <w:p w:rsidR="00A053FE" w:rsidRPr="00A343A9" w:rsidRDefault="00A053FE" w:rsidP="001D6A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45" w:name="_Toc45052382"/>
      <w:r w:rsidRPr="00A343A9">
        <w:rPr>
          <w:rFonts w:ascii="Times New Roman" w:hAnsi="Times New Roman" w:cs="Times New Roman"/>
          <w:b/>
          <w:color w:val="auto"/>
          <w:sz w:val="26"/>
          <w:szCs w:val="26"/>
        </w:rPr>
        <w:t xml:space="preserve">4.2.4 Социальная </w:t>
      </w:r>
      <w:r w:rsidR="00E962EB">
        <w:rPr>
          <w:rFonts w:ascii="Times New Roman" w:hAnsi="Times New Roman" w:cs="Times New Roman"/>
          <w:b/>
          <w:color w:val="auto"/>
          <w:sz w:val="26"/>
          <w:szCs w:val="26"/>
        </w:rPr>
        <w:t>инфраструктура</w:t>
      </w:r>
      <w:bookmarkEnd w:id="45"/>
    </w:p>
    <w:p w:rsidR="00BC3964" w:rsidRPr="00D07318" w:rsidRDefault="00BC3964" w:rsidP="00ED6338">
      <w:pPr>
        <w:spacing w:after="0" w:line="360" w:lineRule="auto"/>
        <w:ind w:firstLine="709"/>
        <w:jc w:val="both"/>
        <w:rPr>
          <w:rFonts w:ascii="Times New Roman" w:eastAsia="Times New Roman" w:hAnsi="Times New Roman" w:cs="Times New Roman"/>
          <w:b/>
          <w:sz w:val="26"/>
          <w:szCs w:val="26"/>
          <w:lang w:eastAsia="ru-RU"/>
        </w:rPr>
      </w:pPr>
      <w:bookmarkStart w:id="46" w:name="_Toc44171533"/>
      <w:r w:rsidRPr="00D07318">
        <w:rPr>
          <w:rFonts w:ascii="Times New Roman" w:eastAsia="Times New Roman" w:hAnsi="Times New Roman" w:cs="Times New Roman"/>
          <w:b/>
          <w:sz w:val="26"/>
          <w:szCs w:val="26"/>
          <w:lang w:eastAsia="ru-RU"/>
        </w:rPr>
        <w:t xml:space="preserve">Учреждения </w:t>
      </w:r>
      <w:r w:rsidRPr="00ED6338">
        <w:rPr>
          <w:rFonts w:ascii="Times New Roman" w:eastAsia="Times New Roman" w:hAnsi="Times New Roman" w:cs="Times New Roman"/>
          <w:b/>
          <w:sz w:val="26"/>
          <w:szCs w:val="26"/>
          <w:lang w:eastAsia="ru-RU"/>
        </w:rPr>
        <w:t>образования</w:t>
      </w:r>
      <w:bookmarkEnd w:id="46"/>
    </w:p>
    <w:p w:rsidR="00BC3964" w:rsidRPr="00BC3964" w:rsidRDefault="00BC3964" w:rsidP="00AD56B6">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По данным, предоставленным Администрацией Верхнедонского района, на территории Казанского сельского поселения расположены 6 детских дошкольных организаций общей вместимостью 413 мест</w:t>
      </w:r>
      <w:r>
        <w:rPr>
          <w:rFonts w:ascii="Times New Roman" w:eastAsia="Times New Roman" w:hAnsi="Times New Roman" w:cs="Times New Roman"/>
          <w:sz w:val="26"/>
          <w:szCs w:val="26"/>
          <w:lang w:eastAsia="ru-RU"/>
        </w:rPr>
        <w:t>а</w:t>
      </w:r>
      <w:r w:rsidRPr="00BC3964">
        <w:rPr>
          <w:rFonts w:ascii="Times New Roman" w:eastAsia="Times New Roman" w:hAnsi="Times New Roman" w:cs="Times New Roman"/>
          <w:sz w:val="26"/>
          <w:szCs w:val="26"/>
          <w:lang w:eastAsia="ru-RU"/>
        </w:rPr>
        <w:t xml:space="preserve"> и три общеобразовательные школы на 1182 места суммарно. Общая наполняемость учреждений составляет:</w:t>
      </w:r>
    </w:p>
    <w:p w:rsidR="00BC3964" w:rsidRPr="0089474A" w:rsidRDefault="00BC3964" w:rsidP="002032C7">
      <w:pPr>
        <w:pStyle w:val="af3"/>
        <w:numPr>
          <w:ilvl w:val="0"/>
          <w:numId w:val="24"/>
        </w:numPr>
        <w:spacing w:after="0" w:line="360" w:lineRule="auto"/>
        <w:ind w:left="0" w:firstLine="709"/>
        <w:jc w:val="both"/>
        <w:rPr>
          <w:rFonts w:ascii="Times New Roman" w:eastAsia="Times New Roman" w:hAnsi="Times New Roman" w:cs="Times New Roman"/>
          <w:sz w:val="26"/>
          <w:szCs w:val="26"/>
          <w:lang w:eastAsia="ru-RU"/>
        </w:rPr>
      </w:pPr>
      <w:r w:rsidRPr="0089474A">
        <w:rPr>
          <w:rFonts w:ascii="Times New Roman" w:eastAsia="Times New Roman" w:hAnsi="Times New Roman" w:cs="Times New Roman"/>
          <w:sz w:val="26"/>
          <w:szCs w:val="26"/>
          <w:lang w:eastAsia="ru-RU"/>
        </w:rPr>
        <w:t>детские сады – 311 детей;</w:t>
      </w:r>
    </w:p>
    <w:p w:rsidR="00BC3964" w:rsidRPr="0089474A" w:rsidRDefault="00BC3964" w:rsidP="002032C7">
      <w:pPr>
        <w:pStyle w:val="af3"/>
        <w:numPr>
          <w:ilvl w:val="0"/>
          <w:numId w:val="24"/>
        </w:numPr>
        <w:spacing w:after="0" w:line="360" w:lineRule="auto"/>
        <w:ind w:left="0" w:firstLine="709"/>
        <w:jc w:val="both"/>
        <w:rPr>
          <w:rFonts w:ascii="Times New Roman" w:eastAsia="Times New Roman" w:hAnsi="Times New Roman" w:cs="Times New Roman"/>
          <w:sz w:val="26"/>
          <w:szCs w:val="26"/>
          <w:lang w:eastAsia="ru-RU"/>
        </w:rPr>
      </w:pPr>
      <w:r w:rsidRPr="0089474A">
        <w:rPr>
          <w:rFonts w:ascii="Times New Roman" w:eastAsia="Times New Roman" w:hAnsi="Times New Roman" w:cs="Times New Roman"/>
          <w:sz w:val="26"/>
          <w:szCs w:val="26"/>
          <w:lang w:eastAsia="ru-RU"/>
        </w:rPr>
        <w:t>общеобразовательные школы – 903 учащихся.</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Школы работают в одну смену.</w:t>
      </w:r>
      <w:r w:rsidR="00ED633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w:t>
      </w:r>
      <w:r w:rsidRPr="00BC3964">
        <w:rPr>
          <w:rFonts w:ascii="Times New Roman" w:eastAsia="Times New Roman" w:hAnsi="Times New Roman" w:cs="Times New Roman"/>
          <w:sz w:val="26"/>
          <w:szCs w:val="26"/>
          <w:lang w:eastAsia="ru-RU"/>
        </w:rPr>
        <w:t xml:space="preserve">образовательных организаций приведена в таблице ниже. </w:t>
      </w:r>
    </w:p>
    <w:p w:rsidR="00BC3964" w:rsidRPr="00BC3964" w:rsidRDefault="00BC3964" w:rsidP="00BC3964">
      <w:pPr>
        <w:widowControl w:val="0"/>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9</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89474A">
        <w:rPr>
          <w:rFonts w:ascii="Times New Roman" w:eastAsia="Calibri"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693"/>
        <w:gridCol w:w="2518"/>
        <w:gridCol w:w="1701"/>
        <w:gridCol w:w="1660"/>
      </w:tblGrid>
      <w:tr w:rsidR="00226037" w:rsidRPr="00BC3964" w:rsidTr="00226037">
        <w:trPr>
          <w:cantSplit/>
          <w:trHeight w:val="1191"/>
          <w:tblHeader/>
          <w:jc w:val="center"/>
        </w:trPr>
        <w:tc>
          <w:tcPr>
            <w:tcW w:w="601" w:type="dxa"/>
            <w:vAlign w:val="center"/>
          </w:tcPr>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пп</w:t>
            </w:r>
          </w:p>
        </w:tc>
        <w:tc>
          <w:tcPr>
            <w:tcW w:w="2693" w:type="dxa"/>
            <w:vAlign w:val="center"/>
          </w:tcPr>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Наименование</w:t>
            </w:r>
          </w:p>
        </w:tc>
        <w:tc>
          <w:tcPr>
            <w:tcW w:w="2518" w:type="dxa"/>
            <w:vAlign w:val="center"/>
          </w:tcPr>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Адрес</w:t>
            </w:r>
          </w:p>
        </w:tc>
        <w:tc>
          <w:tcPr>
            <w:tcW w:w="1701" w:type="dxa"/>
            <w:vAlign w:val="center"/>
          </w:tcPr>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Нормативная ёмкость в одну смену, количество мест</w:t>
            </w:r>
          </w:p>
        </w:tc>
        <w:tc>
          <w:tcPr>
            <w:tcW w:w="1660" w:type="dxa"/>
            <w:vAlign w:val="center"/>
          </w:tcPr>
          <w:p w:rsidR="00226037" w:rsidRPr="00BC3964" w:rsidRDefault="00226037" w:rsidP="00576AE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Фактически обучается, чел</w:t>
            </w:r>
            <w:r>
              <w:rPr>
                <w:rFonts w:ascii="Times New Roman" w:eastAsia="Times New Roman" w:hAnsi="Times New Roman" w:cs="Times New Roman"/>
                <w:lang w:eastAsia="ar-SA"/>
              </w:rPr>
              <w:t>.</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общеобразовательное учреждение Верхнедонского района Верхнедонская гимназия</w:t>
            </w:r>
          </w:p>
        </w:tc>
        <w:tc>
          <w:tcPr>
            <w:tcW w:w="2518" w:type="dxa"/>
          </w:tcPr>
          <w:p w:rsidR="00226037"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346170 Ростовская область Верхнедонской район ст.</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Казанская,</w:t>
            </w:r>
          </w:p>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Коммунальная, 13</w:t>
            </w:r>
          </w:p>
        </w:tc>
        <w:tc>
          <w:tcPr>
            <w:tcW w:w="1701"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802</w:t>
            </w:r>
          </w:p>
        </w:tc>
        <w:tc>
          <w:tcPr>
            <w:tcW w:w="1660"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720</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общеобразовательное учреждение Верхнедонского района Мигулинская средняя общеобразовательная школа</w:t>
            </w:r>
          </w:p>
        </w:tc>
        <w:tc>
          <w:tcPr>
            <w:tcW w:w="2518"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346167 Ростовская область Верхнедонской район ст.</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 xml:space="preserve">Мигулинская, </w:t>
            </w:r>
            <w:r w:rsidRPr="00EC579F">
              <w:rPr>
                <w:rFonts w:ascii="Times New Roman" w:eastAsia="Times New Roman" w:hAnsi="Times New Roman" w:cs="Times New Roman"/>
                <w:spacing w:val="-8"/>
                <w:lang w:eastAsia="ar-SA"/>
              </w:rPr>
              <w:t>ул. Красноармейская, 57</w:t>
            </w:r>
          </w:p>
        </w:tc>
        <w:tc>
          <w:tcPr>
            <w:tcW w:w="1701"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260</w:t>
            </w:r>
          </w:p>
        </w:tc>
        <w:tc>
          <w:tcPr>
            <w:tcW w:w="1660"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129</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 xml:space="preserve">Муниципальное бюджетное общеобразовательное учреждение Верхнедонского района Поповская основная </w:t>
            </w:r>
            <w:r w:rsidRPr="00EC579F">
              <w:rPr>
                <w:rFonts w:ascii="Times New Roman" w:eastAsia="Times New Roman" w:hAnsi="Times New Roman" w:cs="Times New Roman"/>
                <w:bCs/>
                <w:spacing w:val="-10"/>
                <w:lang w:eastAsia="ar-SA"/>
              </w:rPr>
              <w:t>общеобразовательная школа</w:t>
            </w:r>
          </w:p>
        </w:tc>
        <w:tc>
          <w:tcPr>
            <w:tcW w:w="2518" w:type="dxa"/>
          </w:tcPr>
          <w:p w:rsidR="00226037"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346180 Ростовская область Верхнедонской район х. Поповка,</w:t>
            </w:r>
          </w:p>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Шолохова, 14</w:t>
            </w:r>
          </w:p>
        </w:tc>
        <w:tc>
          <w:tcPr>
            <w:tcW w:w="1701"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120</w:t>
            </w:r>
          </w:p>
        </w:tc>
        <w:tc>
          <w:tcPr>
            <w:tcW w:w="1660"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54</w:t>
            </w:r>
          </w:p>
        </w:tc>
      </w:tr>
      <w:tr w:rsidR="00226037" w:rsidRPr="00BC3964" w:rsidTr="00226037">
        <w:trPr>
          <w:cantSplit/>
          <w:jc w:val="center"/>
        </w:trPr>
        <w:tc>
          <w:tcPr>
            <w:tcW w:w="601" w:type="dxa"/>
            <w:vAlign w:val="center"/>
          </w:tcPr>
          <w:p w:rsidR="00226037" w:rsidRPr="00BC3964" w:rsidRDefault="00226037" w:rsidP="0089474A">
            <w:pPr>
              <w:suppressAutoHyphens/>
              <w:spacing w:after="0" w:line="240" w:lineRule="auto"/>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Итого</w:t>
            </w:r>
          </w:p>
        </w:tc>
        <w:tc>
          <w:tcPr>
            <w:tcW w:w="2518"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p>
        </w:tc>
        <w:tc>
          <w:tcPr>
            <w:tcW w:w="1701"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1182</w:t>
            </w:r>
          </w:p>
        </w:tc>
        <w:tc>
          <w:tcPr>
            <w:tcW w:w="1660" w:type="dxa"/>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903</w:t>
            </w:r>
          </w:p>
        </w:tc>
      </w:tr>
      <w:tr w:rsidR="00226037" w:rsidRPr="00BC3964" w:rsidTr="00226037">
        <w:trPr>
          <w:cantSplit/>
          <w:jc w:val="center"/>
        </w:trPr>
        <w:tc>
          <w:tcPr>
            <w:tcW w:w="601" w:type="dxa"/>
            <w:vMerge w:val="restart"/>
            <w:vAlign w:val="center"/>
          </w:tcPr>
          <w:p w:rsidR="00226037" w:rsidRPr="00BC3964" w:rsidRDefault="00226037" w:rsidP="002032C7">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693" w:type="dxa"/>
            <w:vMerge w:val="restart"/>
          </w:tcPr>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дошкольное образовательное учреждение Верхнедонского</w:t>
            </w:r>
          </w:p>
          <w:p w:rsidR="00226037" w:rsidRPr="00BC3964" w:rsidRDefault="00226037" w:rsidP="00AD56B6">
            <w:pPr>
              <w:suppressAutoHyphens/>
              <w:spacing w:after="0" w:line="240" w:lineRule="auto"/>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района Казанский детский сад №1 "Колобок"</w:t>
            </w:r>
          </w:p>
        </w:tc>
        <w:tc>
          <w:tcPr>
            <w:tcW w:w="2518" w:type="dxa"/>
          </w:tcPr>
          <w:p w:rsidR="00226037"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346170, Ростовская область, Верхнедонской р-он, ст.</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Казанская,</w:t>
            </w:r>
          </w:p>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Первомайская,</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60</w:t>
            </w:r>
          </w:p>
        </w:tc>
        <w:tc>
          <w:tcPr>
            <w:tcW w:w="1701" w:type="dxa"/>
            <w:vMerge w:val="restart"/>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115</w:t>
            </w:r>
          </w:p>
        </w:tc>
        <w:tc>
          <w:tcPr>
            <w:tcW w:w="1660" w:type="dxa"/>
            <w:vMerge w:val="restart"/>
          </w:tcPr>
          <w:p w:rsidR="00226037" w:rsidRPr="00BC3964" w:rsidRDefault="00226037"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126</w:t>
            </w:r>
          </w:p>
        </w:tc>
      </w:tr>
      <w:tr w:rsidR="00226037" w:rsidRPr="00BC3964" w:rsidTr="00226037">
        <w:trPr>
          <w:cantSplit/>
          <w:jc w:val="center"/>
        </w:trPr>
        <w:tc>
          <w:tcPr>
            <w:tcW w:w="601" w:type="dxa"/>
            <w:vMerge/>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vMerge/>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p>
        </w:tc>
        <w:tc>
          <w:tcPr>
            <w:tcW w:w="2518" w:type="dxa"/>
          </w:tcPr>
          <w:p w:rsidR="00226037" w:rsidRDefault="00226037" w:rsidP="00AD56B6">
            <w:pPr>
              <w:suppressAutoHyphens/>
              <w:spacing w:after="0" w:line="240" w:lineRule="exact"/>
              <w:ind w:left="12"/>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346170, Ростовская область, Верхнедонской р-он, ст.</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Казанская,</w:t>
            </w:r>
          </w:p>
          <w:p w:rsidR="00226037" w:rsidRPr="00BC3964" w:rsidRDefault="00226037" w:rsidP="00AD56B6">
            <w:pPr>
              <w:suppressAutoHyphens/>
              <w:spacing w:after="0" w:line="240" w:lineRule="exact"/>
              <w:ind w:left="12"/>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Ленина,2</w:t>
            </w:r>
          </w:p>
        </w:tc>
        <w:tc>
          <w:tcPr>
            <w:tcW w:w="1701" w:type="dxa"/>
            <w:vMerge/>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p>
        </w:tc>
        <w:tc>
          <w:tcPr>
            <w:tcW w:w="1660" w:type="dxa"/>
            <w:vMerge/>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дошкольное образовательное учреждение Верхнедонского</w:t>
            </w:r>
          </w:p>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 xml:space="preserve">района Казанский детский сад общеразвивающего вида (художественно-эстетического </w:t>
            </w:r>
            <w:r w:rsidRPr="00E011F1">
              <w:rPr>
                <w:rFonts w:ascii="Times New Roman" w:eastAsia="Times New Roman" w:hAnsi="Times New Roman" w:cs="Times New Roman"/>
                <w:bCs/>
                <w:spacing w:val="6"/>
                <w:lang w:eastAsia="ar-SA"/>
              </w:rPr>
              <w:t>приоритетного направления развития воспитанников) №</w:t>
            </w:r>
            <w:r>
              <w:rPr>
                <w:rFonts w:ascii="Times New Roman" w:eastAsia="Times New Roman" w:hAnsi="Times New Roman" w:cs="Times New Roman"/>
                <w:bCs/>
                <w:lang w:eastAsia="ar-SA"/>
              </w:rPr>
              <w:t xml:space="preserve"> </w:t>
            </w:r>
            <w:r w:rsidRPr="00BC3964">
              <w:rPr>
                <w:rFonts w:ascii="Times New Roman" w:eastAsia="Times New Roman" w:hAnsi="Times New Roman" w:cs="Times New Roman"/>
                <w:bCs/>
                <w:lang w:eastAsia="ar-SA"/>
              </w:rPr>
              <w:t>2 «Березка»</w:t>
            </w:r>
          </w:p>
        </w:tc>
        <w:tc>
          <w:tcPr>
            <w:tcW w:w="2518" w:type="dxa"/>
          </w:tcPr>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color w:val="000000"/>
                <w:spacing w:val="-3"/>
                <w:lang w:eastAsia="ar-SA"/>
              </w:rPr>
              <w:t xml:space="preserve">346170, </w:t>
            </w:r>
            <w:r>
              <w:rPr>
                <w:rFonts w:ascii="Times New Roman" w:eastAsia="Times New Roman" w:hAnsi="Times New Roman" w:cs="Times New Roman"/>
                <w:lang w:eastAsia="ar-SA"/>
              </w:rPr>
              <w:t>Ростовская обл.</w:t>
            </w:r>
            <w:r w:rsidRPr="00BC3964">
              <w:rPr>
                <w:rFonts w:ascii="Times New Roman" w:eastAsia="Times New Roman" w:hAnsi="Times New Roman" w:cs="Times New Roman"/>
                <w:lang w:eastAsia="ar-SA"/>
              </w:rPr>
              <w:t xml:space="preserve"> Верхнедонской р-он,</w:t>
            </w:r>
          </w:p>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w:t>
            </w:r>
            <w:r>
              <w:rPr>
                <w:rFonts w:ascii="Times New Roman" w:eastAsia="Times New Roman" w:hAnsi="Times New Roman" w:cs="Times New Roman"/>
                <w:lang w:eastAsia="ar-SA"/>
              </w:rPr>
              <w:t xml:space="preserve"> Казанская</w:t>
            </w:r>
            <w:r w:rsidRPr="00BC3964">
              <w:rPr>
                <w:rFonts w:ascii="Times New Roman" w:eastAsia="Times New Roman" w:hAnsi="Times New Roman" w:cs="Times New Roman"/>
                <w:lang w:eastAsia="ar-SA"/>
              </w:rPr>
              <w:t>,</w:t>
            </w:r>
          </w:p>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Осипенко 37</w:t>
            </w: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55</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71</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Филиал МБДО</w:t>
            </w:r>
            <w:r>
              <w:rPr>
                <w:rFonts w:ascii="Times New Roman" w:eastAsia="Times New Roman" w:hAnsi="Times New Roman" w:cs="Times New Roman"/>
                <w:bCs/>
                <w:lang w:eastAsia="ar-SA"/>
              </w:rPr>
              <w:t xml:space="preserve">У ДС № 2 «Березка» Детский сад </w:t>
            </w:r>
            <w:r w:rsidRPr="00BC3964">
              <w:rPr>
                <w:rFonts w:ascii="Times New Roman" w:eastAsia="Times New Roman" w:hAnsi="Times New Roman" w:cs="Times New Roman"/>
                <w:bCs/>
                <w:lang w:eastAsia="ar-SA"/>
              </w:rPr>
              <w:t xml:space="preserve">«Родничок» </w:t>
            </w:r>
          </w:p>
          <w:p w:rsidR="00226037" w:rsidRPr="00BC3964" w:rsidRDefault="00226037" w:rsidP="00AD56B6">
            <w:pPr>
              <w:suppressAutoHyphens/>
              <w:spacing w:after="0" w:line="240" w:lineRule="exact"/>
              <w:rPr>
                <w:rFonts w:ascii="Times New Roman" w:eastAsia="Times New Roman" w:hAnsi="Times New Roman" w:cs="Times New Roman"/>
                <w:bCs/>
                <w:lang w:eastAsia="ar-SA"/>
              </w:rPr>
            </w:pPr>
          </w:p>
        </w:tc>
        <w:tc>
          <w:tcPr>
            <w:tcW w:w="2518" w:type="dxa"/>
          </w:tcPr>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color w:val="000000"/>
                <w:spacing w:val="-3"/>
                <w:lang w:eastAsia="ar-SA"/>
              </w:rPr>
              <w:t xml:space="preserve">346170, </w:t>
            </w:r>
            <w:r w:rsidRPr="00BC3964">
              <w:rPr>
                <w:rFonts w:ascii="Times New Roman" w:eastAsia="Times New Roman" w:hAnsi="Times New Roman" w:cs="Times New Roman"/>
                <w:lang w:eastAsia="ar-SA"/>
              </w:rPr>
              <w:t>Ростовская обл. Верхнедонской район</w:t>
            </w:r>
          </w:p>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х. Ароматный ул. </w:t>
            </w:r>
            <w:r>
              <w:rPr>
                <w:rFonts w:ascii="Times New Roman" w:eastAsia="Times New Roman" w:hAnsi="Times New Roman" w:cs="Times New Roman"/>
                <w:lang w:eastAsia="ar-SA"/>
              </w:rPr>
              <w:t>Лисовенко, 1</w:t>
            </w:r>
            <w:r w:rsidRPr="00BC3964">
              <w:rPr>
                <w:rFonts w:ascii="Times New Roman" w:eastAsia="Times New Roman" w:hAnsi="Times New Roman" w:cs="Times New Roman"/>
                <w:lang w:eastAsia="ar-SA"/>
              </w:rPr>
              <w:t>а</w:t>
            </w: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40</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48</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 xml:space="preserve">Филиал МБДОУ ДС № 2 «Березка» Кукуевский детский сад №36 «Улыбка», </w:t>
            </w:r>
          </w:p>
        </w:tc>
        <w:tc>
          <w:tcPr>
            <w:tcW w:w="2518" w:type="dxa"/>
          </w:tcPr>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346180, Ростовская область, Верхнедонской район, х. Кукуевский,</w:t>
            </w:r>
          </w:p>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Школьная, 4</w:t>
            </w: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15</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18</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дошкольное образовательное учреждение Верхнедонского района Казанский детский сад общеразвивающего вида (интеллектуального, художественно-</w:t>
            </w:r>
          </w:p>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эстетического приоритетных направлений развития воспитанников) второй категории №</w:t>
            </w:r>
            <w:r>
              <w:rPr>
                <w:rFonts w:ascii="Times New Roman" w:eastAsia="Times New Roman" w:hAnsi="Times New Roman" w:cs="Times New Roman"/>
                <w:bCs/>
                <w:lang w:eastAsia="ar-SA"/>
              </w:rPr>
              <w:t xml:space="preserve"> </w:t>
            </w:r>
            <w:r w:rsidRPr="00BC3964">
              <w:rPr>
                <w:rFonts w:ascii="Times New Roman" w:eastAsia="Times New Roman" w:hAnsi="Times New Roman" w:cs="Times New Roman"/>
                <w:bCs/>
                <w:lang w:eastAsia="ar-SA"/>
              </w:rPr>
              <w:t>3 «Солнышко»</w:t>
            </w:r>
          </w:p>
        </w:tc>
        <w:tc>
          <w:tcPr>
            <w:tcW w:w="2518" w:type="dxa"/>
          </w:tcPr>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346170, Ростовская обл. Верхнедонской р-он,</w:t>
            </w:r>
          </w:p>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 Казанская,ул. Коммунальная 11</w:t>
            </w: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140</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0</w:t>
            </w:r>
          </w:p>
        </w:tc>
      </w:tr>
      <w:tr w:rsidR="00226037" w:rsidRPr="00BC3964" w:rsidTr="00226037">
        <w:trPr>
          <w:cantSplit/>
          <w:jc w:val="center"/>
        </w:trPr>
        <w:tc>
          <w:tcPr>
            <w:tcW w:w="601" w:type="dxa"/>
            <w:vAlign w:val="center"/>
          </w:tcPr>
          <w:p w:rsidR="00226037" w:rsidRPr="00BC3964" w:rsidRDefault="00226037" w:rsidP="002032C7">
            <w:pPr>
              <w:numPr>
                <w:ilvl w:val="0"/>
                <w:numId w:val="19"/>
              </w:numPr>
              <w:suppressAutoHyphens/>
              <w:spacing w:after="0" w:line="240" w:lineRule="exact"/>
              <w:ind w:left="174" w:hanging="142"/>
              <w:jc w:val="center"/>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Муниципальное бюджетное дошкольное образовательное</w:t>
            </w:r>
          </w:p>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 xml:space="preserve">учреждение Верхнедонского района </w:t>
            </w:r>
            <w:r w:rsidRPr="00EC579F">
              <w:rPr>
                <w:rFonts w:ascii="Times New Roman" w:eastAsia="Times New Roman" w:hAnsi="Times New Roman" w:cs="Times New Roman"/>
                <w:bCs/>
                <w:spacing w:val="4"/>
                <w:lang w:eastAsia="ar-SA"/>
              </w:rPr>
              <w:t>Поповский детский сад № 25 «Радуга»</w:t>
            </w:r>
          </w:p>
        </w:tc>
        <w:tc>
          <w:tcPr>
            <w:tcW w:w="2518" w:type="dxa"/>
          </w:tcPr>
          <w:p w:rsidR="00226037"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346180, Ростовская область, Верхнедонской район, х.</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Поповка,</w:t>
            </w:r>
          </w:p>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Шолохова, 13</w:t>
            </w: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48</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48</w:t>
            </w:r>
          </w:p>
        </w:tc>
      </w:tr>
      <w:tr w:rsidR="00226037" w:rsidRPr="00BC3964" w:rsidTr="00226037">
        <w:trPr>
          <w:cantSplit/>
          <w:jc w:val="center"/>
        </w:trPr>
        <w:tc>
          <w:tcPr>
            <w:tcW w:w="601" w:type="dxa"/>
            <w:vAlign w:val="center"/>
          </w:tcPr>
          <w:p w:rsidR="00226037" w:rsidRPr="00BC3964" w:rsidRDefault="00226037" w:rsidP="00BC3964">
            <w:pPr>
              <w:suppressAutoHyphens/>
              <w:spacing w:after="0" w:line="240" w:lineRule="exact"/>
              <w:ind w:left="174"/>
              <w:rPr>
                <w:rFonts w:ascii="Times New Roman" w:eastAsia="Times New Roman" w:hAnsi="Times New Roman" w:cs="Times New Roman"/>
                <w:lang w:eastAsia="ar-SA"/>
              </w:rPr>
            </w:pPr>
          </w:p>
        </w:tc>
        <w:tc>
          <w:tcPr>
            <w:tcW w:w="2693" w:type="dxa"/>
          </w:tcPr>
          <w:p w:rsidR="00226037" w:rsidRPr="00BC3964" w:rsidRDefault="00226037" w:rsidP="00AD56B6">
            <w:pPr>
              <w:suppressAutoHyphens/>
              <w:spacing w:after="0" w:line="240" w:lineRule="exact"/>
              <w:rPr>
                <w:rFonts w:ascii="Times New Roman" w:eastAsia="Times New Roman" w:hAnsi="Times New Roman" w:cs="Times New Roman"/>
                <w:bCs/>
                <w:lang w:eastAsia="ar-SA"/>
              </w:rPr>
            </w:pPr>
            <w:r w:rsidRPr="00BC3964">
              <w:rPr>
                <w:rFonts w:ascii="Times New Roman" w:eastAsia="Times New Roman" w:hAnsi="Times New Roman" w:cs="Times New Roman"/>
                <w:bCs/>
                <w:lang w:eastAsia="ar-SA"/>
              </w:rPr>
              <w:t>Итого</w:t>
            </w:r>
          </w:p>
        </w:tc>
        <w:tc>
          <w:tcPr>
            <w:tcW w:w="2518"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p>
        </w:tc>
        <w:tc>
          <w:tcPr>
            <w:tcW w:w="1701"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413</w:t>
            </w:r>
          </w:p>
        </w:tc>
        <w:tc>
          <w:tcPr>
            <w:tcW w:w="1660" w:type="dxa"/>
          </w:tcPr>
          <w:p w:rsidR="00226037" w:rsidRPr="00BC3964" w:rsidRDefault="00226037" w:rsidP="00AD56B6">
            <w:pPr>
              <w:suppressAutoHyphens/>
              <w:spacing w:after="0" w:line="240" w:lineRule="exact"/>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311</w:t>
            </w:r>
          </w:p>
        </w:tc>
      </w:tr>
    </w:tbl>
    <w:p w:rsidR="00BC3964" w:rsidRPr="00BC3964" w:rsidRDefault="00BC3964" w:rsidP="00BC3964">
      <w:pPr>
        <w:widowControl w:val="0"/>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89474A">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Образовательные организации размещаются в отдельно стоящих, специальных зданиях, находятся в хорошем состоянии.</w:t>
      </w:r>
    </w:p>
    <w:p w:rsidR="00BC3964" w:rsidRPr="00BC3964" w:rsidRDefault="00BC3964" w:rsidP="0089474A">
      <w:pPr>
        <w:spacing w:after="0" w:line="360" w:lineRule="auto"/>
        <w:ind w:firstLine="709"/>
        <w:jc w:val="both"/>
        <w:rPr>
          <w:rFonts w:ascii="Times New Roman" w:eastAsia="Times New Roman" w:hAnsi="Times New Roman" w:cs="Times New Roman"/>
          <w:bCs/>
          <w:sz w:val="26"/>
          <w:szCs w:val="26"/>
          <w:lang w:eastAsia="ru-RU"/>
        </w:rPr>
      </w:pPr>
      <w:r w:rsidRPr="00BC3964">
        <w:rPr>
          <w:rFonts w:ascii="Times New Roman" w:eastAsia="Times New Roman" w:hAnsi="Times New Roman" w:cs="Times New Roman"/>
          <w:sz w:val="26"/>
          <w:szCs w:val="26"/>
          <w:lang w:eastAsia="ru-RU"/>
        </w:rPr>
        <w:t xml:space="preserve">Кроме муниципальных </w:t>
      </w:r>
      <w:r w:rsidRPr="00BC3964">
        <w:rPr>
          <w:rFonts w:ascii="Times New Roman" w:eastAsia="Times New Roman" w:hAnsi="Times New Roman" w:cs="Times New Roman"/>
          <w:bCs/>
          <w:sz w:val="26"/>
          <w:szCs w:val="26"/>
          <w:lang w:eastAsia="ru-RU"/>
        </w:rPr>
        <w:t xml:space="preserve">общеобразовательных учреждений на территории Казанского сельского поселения расположено государственное казенное общеобразовательное учреждение Ростовской области </w:t>
      </w:r>
      <w:r>
        <w:rPr>
          <w:rFonts w:ascii="Times New Roman" w:eastAsia="Times New Roman" w:hAnsi="Times New Roman" w:cs="Times New Roman"/>
          <w:bCs/>
          <w:sz w:val="26"/>
          <w:szCs w:val="26"/>
          <w:lang w:eastAsia="ru-RU"/>
        </w:rPr>
        <w:t>«</w:t>
      </w:r>
      <w:r w:rsidRPr="00BC3964">
        <w:rPr>
          <w:rFonts w:ascii="Times New Roman" w:eastAsia="Times New Roman" w:hAnsi="Times New Roman" w:cs="Times New Roman"/>
          <w:bCs/>
          <w:sz w:val="26"/>
          <w:szCs w:val="26"/>
          <w:lang w:eastAsia="ru-RU"/>
        </w:rPr>
        <w:t>Казанская специальная школа-интернат</w:t>
      </w:r>
      <w:r>
        <w:rPr>
          <w:rFonts w:ascii="Times New Roman" w:eastAsia="Times New Roman" w:hAnsi="Times New Roman" w:cs="Times New Roman"/>
          <w:bCs/>
          <w:sz w:val="26"/>
          <w:szCs w:val="26"/>
          <w:lang w:eastAsia="ru-RU"/>
        </w:rPr>
        <w:t>»</w:t>
      </w:r>
      <w:r w:rsidRPr="00BC3964">
        <w:rPr>
          <w:rFonts w:ascii="Times New Roman" w:eastAsia="Times New Roman" w:hAnsi="Times New Roman" w:cs="Times New Roman"/>
          <w:bCs/>
          <w:sz w:val="26"/>
          <w:szCs w:val="26"/>
          <w:lang w:eastAsia="ru-RU"/>
        </w:rPr>
        <w:t>. В учреждении получают образование дети с ОВЗ</w:t>
      </w:r>
    </w:p>
    <w:p w:rsidR="00BC3964" w:rsidRPr="00ED6338" w:rsidRDefault="00BC3964" w:rsidP="00ED6338">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47" w:name="_Toc44171388"/>
      <w:bookmarkStart w:id="48" w:name="_Toc44171534"/>
      <w:r w:rsidRPr="00BC3964">
        <w:rPr>
          <w:rFonts w:ascii="Times New Roman" w:eastAsia="Times New Roman" w:hAnsi="Times New Roman" w:cs="Times New Roman"/>
          <w:noProof/>
          <w:sz w:val="26"/>
          <w:szCs w:val="26"/>
          <w:lang w:eastAsia="ru-RU"/>
        </w:rPr>
        <w:t xml:space="preserve">Таблица </w:t>
      </w:r>
      <w:r w:rsidR="00981EC2" w:rsidRPr="00BC3964">
        <w:rPr>
          <w:rFonts w:ascii="Times New Roman" w:eastAsia="Times New Roman" w:hAnsi="Times New Roman" w:cs="Times New Roman"/>
          <w:noProof/>
          <w:sz w:val="26"/>
          <w:szCs w:val="26"/>
          <w:lang w:eastAsia="ru-RU"/>
        </w:rPr>
        <w:fldChar w:fldCharType="begin"/>
      </w:r>
      <w:r w:rsidRPr="00BC3964">
        <w:rPr>
          <w:rFonts w:ascii="Times New Roman" w:eastAsia="Times New Roman" w:hAnsi="Times New Roman" w:cs="Times New Roman"/>
          <w:noProof/>
          <w:sz w:val="26"/>
          <w:szCs w:val="26"/>
          <w:lang w:eastAsia="ru-RU"/>
        </w:rPr>
        <w:instrText xml:space="preserve"> SEQ Таблица \* ARABIC </w:instrText>
      </w:r>
      <w:r w:rsidR="00981EC2" w:rsidRPr="00BC3964">
        <w:rPr>
          <w:rFonts w:ascii="Times New Roman" w:eastAsia="Times New Roman" w:hAnsi="Times New Roman" w:cs="Times New Roman"/>
          <w:noProof/>
          <w:sz w:val="26"/>
          <w:szCs w:val="26"/>
          <w:lang w:eastAsia="ru-RU"/>
        </w:rPr>
        <w:fldChar w:fldCharType="separate"/>
      </w:r>
      <w:r w:rsidR="00280243">
        <w:rPr>
          <w:rFonts w:ascii="Times New Roman" w:eastAsia="Times New Roman" w:hAnsi="Times New Roman" w:cs="Times New Roman"/>
          <w:noProof/>
          <w:sz w:val="26"/>
          <w:szCs w:val="26"/>
          <w:lang w:eastAsia="ru-RU"/>
        </w:rPr>
        <w:t>10</w:t>
      </w:r>
      <w:r w:rsidR="00981EC2" w:rsidRPr="00BC3964">
        <w:rPr>
          <w:rFonts w:ascii="Times New Roman" w:eastAsia="Times New Roman" w:hAnsi="Times New Roman" w:cs="Times New Roman"/>
          <w:noProof/>
          <w:sz w:val="26"/>
          <w:szCs w:val="26"/>
          <w:lang w:eastAsia="ru-RU"/>
        </w:rPr>
        <w:fldChar w:fldCharType="end"/>
      </w:r>
      <w:r w:rsidRPr="00BC3964">
        <w:rPr>
          <w:rFonts w:ascii="Times New Roman" w:eastAsia="Times New Roman" w:hAnsi="Times New Roman" w:cs="Times New Roman"/>
          <w:noProof/>
          <w:sz w:val="26"/>
          <w:szCs w:val="26"/>
          <w:lang w:eastAsia="ru-RU"/>
        </w:rPr>
        <w:t xml:space="preserve"> – Характеристика образовательной организации</w:t>
      </w:r>
      <w:bookmarkEnd w:id="47"/>
      <w:bookmarkEnd w:id="48"/>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2533"/>
        <w:gridCol w:w="2665"/>
        <w:gridCol w:w="1732"/>
        <w:gridCol w:w="2132"/>
      </w:tblGrid>
      <w:tr w:rsidR="00BC3964" w:rsidRPr="00BC3964" w:rsidTr="001765E4">
        <w:trPr>
          <w:cantSplit/>
          <w:trHeight w:val="253"/>
        </w:trPr>
        <w:tc>
          <w:tcPr>
            <w:tcW w:w="634" w:type="dxa"/>
            <w:vMerge w:val="restart"/>
            <w:tcBorders>
              <w:bottom w:val="single" w:sz="4" w:space="0" w:color="auto"/>
            </w:tcBorders>
            <w:vAlign w:val="center"/>
          </w:tcPr>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п/п</w:t>
            </w:r>
          </w:p>
        </w:tc>
        <w:tc>
          <w:tcPr>
            <w:tcW w:w="2533" w:type="dxa"/>
            <w:vMerge w:val="restart"/>
            <w:tcBorders>
              <w:bottom w:val="single" w:sz="4" w:space="0" w:color="auto"/>
            </w:tcBorders>
            <w:vAlign w:val="center"/>
          </w:tcPr>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Наименование</w:t>
            </w:r>
          </w:p>
        </w:tc>
        <w:tc>
          <w:tcPr>
            <w:tcW w:w="2665" w:type="dxa"/>
            <w:vMerge w:val="restart"/>
            <w:tcBorders>
              <w:bottom w:val="single" w:sz="4" w:space="0" w:color="auto"/>
            </w:tcBorders>
            <w:vAlign w:val="center"/>
          </w:tcPr>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Адрес</w:t>
            </w:r>
          </w:p>
        </w:tc>
        <w:tc>
          <w:tcPr>
            <w:tcW w:w="1732" w:type="dxa"/>
            <w:vMerge w:val="restart"/>
            <w:tcBorders>
              <w:bottom w:val="single" w:sz="4" w:space="0" w:color="auto"/>
            </w:tcBorders>
            <w:vAlign w:val="center"/>
          </w:tcPr>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Фактически обучается человек</w:t>
            </w:r>
          </w:p>
        </w:tc>
        <w:tc>
          <w:tcPr>
            <w:tcW w:w="2132" w:type="dxa"/>
            <w:vMerge w:val="restart"/>
            <w:tcBorders>
              <w:bottom w:val="single" w:sz="4" w:space="0" w:color="auto"/>
            </w:tcBorders>
            <w:vAlign w:val="center"/>
          </w:tcPr>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Преподавательский и обслуживающий персонал,</w:t>
            </w:r>
          </w:p>
          <w:p w:rsidR="00BC3964" w:rsidRPr="00BC3964" w:rsidRDefault="00BC3964" w:rsidP="0089474A">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чел.</w:t>
            </w:r>
          </w:p>
        </w:tc>
      </w:tr>
      <w:tr w:rsidR="00BC3964" w:rsidRPr="00BC3964" w:rsidTr="001765E4">
        <w:trPr>
          <w:cantSplit/>
          <w:trHeight w:val="642"/>
        </w:trPr>
        <w:tc>
          <w:tcPr>
            <w:tcW w:w="634"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2533"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2665"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1732"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2132"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r>
      <w:tr w:rsidR="00BC3964" w:rsidRPr="00BC3964" w:rsidTr="001765E4">
        <w:trPr>
          <w:cantSplit/>
          <w:trHeight w:val="1477"/>
        </w:trPr>
        <w:tc>
          <w:tcPr>
            <w:tcW w:w="634" w:type="dxa"/>
          </w:tcPr>
          <w:p w:rsidR="00BC3964" w:rsidRPr="00BC3964" w:rsidRDefault="00BC3964"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2533" w:type="dxa"/>
            <w:vAlign w:val="center"/>
          </w:tcPr>
          <w:p w:rsidR="00BC3964" w:rsidRPr="00BC3964" w:rsidRDefault="00BC3964" w:rsidP="00E011F1">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Государственное казенное общеобразовательное учреждение Ростовской области "Казанская специальная школа-интернат"</w:t>
            </w:r>
          </w:p>
        </w:tc>
        <w:tc>
          <w:tcPr>
            <w:tcW w:w="2665" w:type="dxa"/>
          </w:tcPr>
          <w:p w:rsidR="0089474A" w:rsidRDefault="00BC3964"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Ростовская область, Верхнедонской район ст.</w:t>
            </w:r>
            <w:r w:rsidR="0089474A">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Казанская,</w:t>
            </w:r>
          </w:p>
          <w:p w:rsidR="00BC3964" w:rsidRPr="00BC3964" w:rsidRDefault="00BC3964"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Трудовая, 6а</w:t>
            </w:r>
          </w:p>
        </w:tc>
        <w:tc>
          <w:tcPr>
            <w:tcW w:w="1732" w:type="dxa"/>
          </w:tcPr>
          <w:p w:rsidR="00BC3964" w:rsidRPr="00BC3964" w:rsidRDefault="00BC3964"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52</w:t>
            </w:r>
          </w:p>
        </w:tc>
        <w:tc>
          <w:tcPr>
            <w:tcW w:w="2132" w:type="dxa"/>
          </w:tcPr>
          <w:p w:rsidR="00BC3964" w:rsidRPr="00BC3964" w:rsidRDefault="00BC3964" w:rsidP="00AD56B6">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52</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863511"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49" w:name="_Toc44171389"/>
      <w:bookmarkStart w:id="50" w:name="_Toc44171535"/>
      <w:r w:rsidRPr="00863511">
        <w:rPr>
          <w:rFonts w:ascii="Times New Roman" w:eastAsia="Times New Roman" w:hAnsi="Times New Roman" w:cs="Times New Roman"/>
          <w:b/>
          <w:sz w:val="26"/>
          <w:szCs w:val="26"/>
          <w:lang w:eastAsia="ru-RU"/>
        </w:rPr>
        <w:t>Дополнительное образование</w:t>
      </w:r>
      <w:bookmarkEnd w:id="49"/>
      <w:bookmarkEnd w:id="50"/>
    </w:p>
    <w:p w:rsidR="00BC3964" w:rsidRPr="00863511" w:rsidRDefault="00BC3964" w:rsidP="00BC3964">
      <w:pPr>
        <w:widowControl w:val="0"/>
        <w:spacing w:after="0" w:line="360" w:lineRule="auto"/>
        <w:ind w:firstLine="709"/>
        <w:jc w:val="both"/>
        <w:rPr>
          <w:rFonts w:ascii="Times New Roman" w:eastAsia="Times New Roman" w:hAnsi="Times New Roman" w:cs="Times New Roman"/>
          <w:sz w:val="26"/>
          <w:szCs w:val="26"/>
          <w:lang w:eastAsia="ru-RU"/>
        </w:rPr>
      </w:pPr>
      <w:r w:rsidRPr="00863511">
        <w:rPr>
          <w:rFonts w:ascii="Times New Roman" w:eastAsia="Times New Roman" w:hAnsi="Times New Roman" w:cs="Times New Roman"/>
          <w:sz w:val="26"/>
          <w:szCs w:val="26"/>
          <w:lang w:eastAsia="ru-RU"/>
        </w:rPr>
        <w:t>Учреждения дополнительного образования на территории Казанского сельского поселения представлены Муниципальным бюджетным образовательным учреждением дополнительного образования «Верхнедонского района Детско-юношеская спортивная школа»</w:t>
      </w:r>
      <w:r w:rsidR="00EC579F" w:rsidRPr="00863511">
        <w:rPr>
          <w:rFonts w:ascii="Times New Roman" w:eastAsia="Times New Roman" w:hAnsi="Times New Roman" w:cs="Times New Roman"/>
          <w:sz w:val="26"/>
          <w:szCs w:val="26"/>
          <w:lang w:eastAsia="ru-RU"/>
        </w:rPr>
        <w:t>.</w:t>
      </w:r>
    </w:p>
    <w:p w:rsidR="00BC3964" w:rsidRPr="00863511" w:rsidRDefault="00BC3964" w:rsidP="00ED6338">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51" w:name="_Toc44171390"/>
      <w:bookmarkStart w:id="52" w:name="_Toc44171536"/>
      <w:r w:rsidRPr="00863511">
        <w:rPr>
          <w:rFonts w:ascii="Times New Roman" w:eastAsia="Times New Roman" w:hAnsi="Times New Roman" w:cs="Times New Roman"/>
          <w:noProof/>
          <w:sz w:val="26"/>
          <w:szCs w:val="26"/>
          <w:lang w:eastAsia="ru-RU"/>
        </w:rPr>
        <w:t xml:space="preserve">Таблица </w:t>
      </w:r>
      <w:r w:rsidR="00981EC2" w:rsidRPr="00863511">
        <w:rPr>
          <w:rFonts w:ascii="Times New Roman" w:eastAsia="Times New Roman" w:hAnsi="Times New Roman" w:cs="Times New Roman"/>
          <w:noProof/>
          <w:sz w:val="26"/>
          <w:szCs w:val="26"/>
          <w:lang w:eastAsia="ru-RU"/>
        </w:rPr>
        <w:fldChar w:fldCharType="begin"/>
      </w:r>
      <w:r w:rsidRPr="00863511">
        <w:rPr>
          <w:rFonts w:ascii="Times New Roman" w:eastAsia="Times New Roman" w:hAnsi="Times New Roman" w:cs="Times New Roman"/>
          <w:noProof/>
          <w:sz w:val="26"/>
          <w:szCs w:val="26"/>
          <w:lang w:eastAsia="ru-RU"/>
        </w:rPr>
        <w:instrText xml:space="preserve"> SEQ Таблица \* ARABIC </w:instrText>
      </w:r>
      <w:r w:rsidR="00981EC2" w:rsidRPr="00863511">
        <w:rPr>
          <w:rFonts w:ascii="Times New Roman" w:eastAsia="Times New Roman" w:hAnsi="Times New Roman" w:cs="Times New Roman"/>
          <w:noProof/>
          <w:sz w:val="26"/>
          <w:szCs w:val="26"/>
          <w:lang w:eastAsia="ru-RU"/>
        </w:rPr>
        <w:fldChar w:fldCharType="separate"/>
      </w:r>
      <w:r w:rsidR="00280243">
        <w:rPr>
          <w:rFonts w:ascii="Times New Roman" w:eastAsia="Times New Roman" w:hAnsi="Times New Roman" w:cs="Times New Roman"/>
          <w:noProof/>
          <w:sz w:val="26"/>
          <w:szCs w:val="26"/>
          <w:lang w:eastAsia="ru-RU"/>
        </w:rPr>
        <w:t>11</w:t>
      </w:r>
      <w:r w:rsidR="00981EC2" w:rsidRPr="00863511">
        <w:rPr>
          <w:rFonts w:ascii="Times New Roman" w:eastAsia="Times New Roman" w:hAnsi="Times New Roman" w:cs="Times New Roman"/>
          <w:noProof/>
          <w:sz w:val="26"/>
          <w:szCs w:val="26"/>
          <w:lang w:eastAsia="ru-RU"/>
        </w:rPr>
        <w:fldChar w:fldCharType="end"/>
      </w:r>
      <w:r w:rsidRPr="00863511">
        <w:rPr>
          <w:rFonts w:ascii="Times New Roman" w:eastAsia="Times New Roman" w:hAnsi="Times New Roman" w:cs="Times New Roman"/>
          <w:noProof/>
          <w:sz w:val="26"/>
          <w:szCs w:val="26"/>
          <w:lang w:eastAsia="ru-RU"/>
        </w:rPr>
        <w:t xml:space="preserve"> – Организации дополнительного образования</w:t>
      </w:r>
      <w:bookmarkEnd w:id="51"/>
      <w:bookmarkEnd w:id="52"/>
    </w:p>
    <w:tbl>
      <w:tblPr>
        <w:tblStyle w:val="61"/>
        <w:tblW w:w="0" w:type="auto"/>
        <w:tblInd w:w="108" w:type="dxa"/>
        <w:tblLook w:val="04A0" w:firstRow="1" w:lastRow="0" w:firstColumn="1" w:lastColumn="0" w:noHBand="0" w:noVBand="1"/>
      </w:tblPr>
      <w:tblGrid>
        <w:gridCol w:w="709"/>
        <w:gridCol w:w="5563"/>
        <w:gridCol w:w="3191"/>
      </w:tblGrid>
      <w:tr w:rsidR="00BC3964" w:rsidRPr="00BC3964" w:rsidTr="00FD0077">
        <w:trPr>
          <w:tblHeader/>
        </w:trPr>
        <w:tc>
          <w:tcPr>
            <w:tcW w:w="709" w:type="dxa"/>
            <w:vAlign w:val="center"/>
          </w:tcPr>
          <w:p w:rsidR="00BC3964" w:rsidRPr="00BC3964" w:rsidRDefault="00BC3964" w:rsidP="00BC3964">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 п/п</w:t>
            </w:r>
          </w:p>
        </w:tc>
        <w:tc>
          <w:tcPr>
            <w:tcW w:w="5563" w:type="dxa"/>
            <w:vAlign w:val="center"/>
          </w:tcPr>
          <w:p w:rsidR="00BC3964" w:rsidRPr="00BC3964" w:rsidRDefault="00BC3964" w:rsidP="00BC3964">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Наименование организации</w:t>
            </w:r>
          </w:p>
        </w:tc>
        <w:tc>
          <w:tcPr>
            <w:tcW w:w="3191" w:type="dxa"/>
            <w:vAlign w:val="center"/>
          </w:tcPr>
          <w:p w:rsidR="00BC3964" w:rsidRPr="00BC3964" w:rsidRDefault="00BC3964" w:rsidP="00BC3964">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Адрес</w:t>
            </w:r>
          </w:p>
        </w:tc>
      </w:tr>
      <w:tr w:rsidR="00BC3964" w:rsidRPr="00BC3964" w:rsidTr="00AD56B6">
        <w:tc>
          <w:tcPr>
            <w:tcW w:w="709" w:type="dxa"/>
          </w:tcPr>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1</w:t>
            </w:r>
          </w:p>
        </w:tc>
        <w:tc>
          <w:tcPr>
            <w:tcW w:w="5563" w:type="dxa"/>
            <w:vAlign w:val="center"/>
          </w:tcPr>
          <w:p w:rsidR="00BC3964" w:rsidRPr="00BC3964" w:rsidRDefault="00BC3964" w:rsidP="00E011F1">
            <w:pPr>
              <w:suppressAutoHyphens/>
              <w:rPr>
                <w:rFonts w:ascii="Times New Roman" w:eastAsia="Times New Roman" w:hAnsi="Times New Roman"/>
                <w:lang w:eastAsia="ar-SA"/>
              </w:rPr>
            </w:pPr>
            <w:r w:rsidRPr="00BC3964">
              <w:rPr>
                <w:rFonts w:ascii="Times New Roman" w:eastAsia="Times New Roman" w:hAnsi="Times New Roman"/>
                <w:lang w:eastAsia="ar-SA"/>
              </w:rPr>
              <w:t>Муниципальное бюджетное образовательное учреждение дополнительного образования Верхнедонского района «Детская музыкальная школа станицы Казанской»</w:t>
            </w:r>
          </w:p>
        </w:tc>
        <w:tc>
          <w:tcPr>
            <w:tcW w:w="3191" w:type="dxa"/>
          </w:tcPr>
          <w:p w:rsidR="0089474A" w:rsidRDefault="00BC3964" w:rsidP="00AD56B6">
            <w:pPr>
              <w:widowControl w:val="0"/>
              <w:spacing w:line="240" w:lineRule="exact"/>
              <w:ind w:hanging="1"/>
              <w:jc w:val="center"/>
              <w:rPr>
                <w:rFonts w:ascii="Times New Roman" w:eastAsia="Times New Roman" w:hAnsi="Times New Roman"/>
                <w:bCs/>
                <w:lang w:eastAsia="ru-RU"/>
              </w:rPr>
            </w:pPr>
            <w:r w:rsidRPr="00BC3964">
              <w:rPr>
                <w:rFonts w:ascii="Times New Roman" w:eastAsia="Times New Roman" w:hAnsi="Times New Roman"/>
                <w:bCs/>
                <w:lang w:eastAsia="ru-RU"/>
              </w:rPr>
              <w:t>Верхнедонской район,</w:t>
            </w:r>
          </w:p>
          <w:p w:rsidR="00BC3964" w:rsidRPr="00BC3964" w:rsidRDefault="00BC3964" w:rsidP="00AD56B6">
            <w:pPr>
              <w:widowControl w:val="0"/>
              <w:spacing w:line="240" w:lineRule="exact"/>
              <w:ind w:hanging="1"/>
              <w:jc w:val="center"/>
              <w:rPr>
                <w:rFonts w:ascii="Times New Roman" w:eastAsia="Times New Roman" w:hAnsi="Times New Roman"/>
                <w:lang w:eastAsia="ru-RU"/>
              </w:rPr>
            </w:pPr>
            <w:r w:rsidRPr="00BC3964">
              <w:rPr>
                <w:rFonts w:ascii="Times New Roman" w:eastAsia="Times New Roman" w:hAnsi="Times New Roman"/>
                <w:bCs/>
                <w:lang w:eastAsia="ru-RU"/>
              </w:rPr>
              <w:t>ст. Казанская, ул.</w:t>
            </w:r>
            <w:r w:rsidR="0089474A">
              <w:rPr>
                <w:rFonts w:ascii="Times New Roman" w:eastAsia="Times New Roman" w:hAnsi="Times New Roman"/>
                <w:bCs/>
                <w:lang w:eastAsia="ru-RU"/>
              </w:rPr>
              <w:t xml:space="preserve"> </w:t>
            </w:r>
            <w:r w:rsidRPr="00BC3964">
              <w:rPr>
                <w:rFonts w:ascii="Times New Roman" w:eastAsia="Times New Roman" w:hAnsi="Times New Roman"/>
                <w:bCs/>
                <w:lang w:eastAsia="ru-RU"/>
              </w:rPr>
              <w:t>Ленина, 4.</w:t>
            </w:r>
          </w:p>
        </w:tc>
      </w:tr>
      <w:tr w:rsidR="00BC3964" w:rsidRPr="00BC3964" w:rsidTr="00AD56B6">
        <w:tc>
          <w:tcPr>
            <w:tcW w:w="709" w:type="dxa"/>
          </w:tcPr>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2</w:t>
            </w:r>
          </w:p>
        </w:tc>
        <w:tc>
          <w:tcPr>
            <w:tcW w:w="5563" w:type="dxa"/>
            <w:vAlign w:val="center"/>
          </w:tcPr>
          <w:p w:rsidR="00BC3964" w:rsidRPr="00BC3964" w:rsidRDefault="00BC3964" w:rsidP="00E011F1">
            <w:pPr>
              <w:widowControl w:val="0"/>
              <w:rPr>
                <w:rFonts w:ascii="Times New Roman" w:eastAsia="Times New Roman" w:hAnsi="Times New Roman"/>
                <w:lang w:eastAsia="ru-RU"/>
              </w:rPr>
            </w:pPr>
            <w:r w:rsidRPr="00BC3964">
              <w:rPr>
                <w:rFonts w:ascii="Times New Roman" w:eastAsia="Times New Roman" w:hAnsi="Times New Roman"/>
                <w:lang w:eastAsia="ru-RU"/>
              </w:rPr>
              <w:t>Муниципальным бюджетным образовательным учреждением дополнительного образования «Верхнедонского района Детско-юношеская спортивная школа»</w:t>
            </w:r>
          </w:p>
        </w:tc>
        <w:tc>
          <w:tcPr>
            <w:tcW w:w="3191" w:type="dxa"/>
          </w:tcPr>
          <w:p w:rsidR="0089474A" w:rsidRDefault="00BC3964" w:rsidP="00AD56B6">
            <w:pPr>
              <w:widowControl w:val="0"/>
              <w:spacing w:line="240" w:lineRule="exact"/>
              <w:jc w:val="center"/>
              <w:rPr>
                <w:rFonts w:ascii="Times New Roman" w:eastAsia="Times New Roman" w:hAnsi="Times New Roman"/>
                <w:bCs/>
                <w:lang w:eastAsia="ru-RU"/>
              </w:rPr>
            </w:pPr>
            <w:r w:rsidRPr="00BC3964">
              <w:rPr>
                <w:rFonts w:ascii="Times New Roman" w:eastAsia="Times New Roman" w:hAnsi="Times New Roman"/>
                <w:bCs/>
                <w:lang w:eastAsia="ru-RU"/>
              </w:rPr>
              <w:t>ст. Казанская,</w:t>
            </w:r>
          </w:p>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bCs/>
                <w:lang w:eastAsia="ru-RU"/>
              </w:rPr>
              <w:t>ул. Матросова, 10</w:t>
            </w:r>
          </w:p>
        </w:tc>
      </w:tr>
      <w:tr w:rsidR="00BC3964" w:rsidRPr="00BC3964" w:rsidTr="00AD56B6">
        <w:tc>
          <w:tcPr>
            <w:tcW w:w="709" w:type="dxa"/>
          </w:tcPr>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3</w:t>
            </w:r>
          </w:p>
        </w:tc>
        <w:tc>
          <w:tcPr>
            <w:tcW w:w="5563" w:type="dxa"/>
            <w:vAlign w:val="center"/>
          </w:tcPr>
          <w:p w:rsidR="00BC3964" w:rsidRPr="00BC3964" w:rsidRDefault="00BC3964" w:rsidP="00E011F1">
            <w:pPr>
              <w:widowControl w:val="0"/>
              <w:rPr>
                <w:rFonts w:ascii="Times New Roman" w:eastAsia="Times New Roman" w:hAnsi="Times New Roman"/>
                <w:lang w:eastAsia="ru-RU"/>
              </w:rPr>
            </w:pPr>
            <w:r w:rsidRPr="00BC3964">
              <w:rPr>
                <w:rFonts w:ascii="Times New Roman" w:eastAsia="Times New Roman" w:hAnsi="Times New Roman"/>
                <w:lang w:eastAsia="ru-RU"/>
              </w:rPr>
              <w:t>муниципальное бюджетное образовательное учреждение дополнительного образования Верхнедонского района Центр детского творчества</w:t>
            </w:r>
          </w:p>
        </w:tc>
        <w:tc>
          <w:tcPr>
            <w:tcW w:w="3191" w:type="dxa"/>
          </w:tcPr>
          <w:p w:rsidR="00BC3964" w:rsidRPr="00BC3964" w:rsidRDefault="00BC3964" w:rsidP="00AD56B6">
            <w:pPr>
              <w:widowControl w:val="0"/>
              <w:spacing w:line="240" w:lineRule="exact"/>
              <w:jc w:val="center"/>
              <w:rPr>
                <w:rFonts w:ascii="Times New Roman" w:eastAsia="Times New Roman" w:hAnsi="Times New Roman"/>
                <w:bCs/>
                <w:lang w:eastAsia="ru-RU"/>
              </w:rPr>
            </w:pPr>
            <w:r w:rsidRPr="00BC3964">
              <w:rPr>
                <w:rFonts w:ascii="Times New Roman" w:hAnsi="Times New Roman"/>
                <w:shd w:val="clear" w:color="auto" w:fill="FFFFFF"/>
              </w:rPr>
              <w:t xml:space="preserve">Верхнедонской р-н, Казанская ст-ца, Тимирязева ул, </w:t>
            </w:r>
            <w:r w:rsidR="0089474A">
              <w:rPr>
                <w:rFonts w:ascii="Times New Roman" w:hAnsi="Times New Roman"/>
                <w:shd w:val="clear" w:color="auto" w:fill="FFFFFF"/>
              </w:rPr>
              <w:t>д.</w:t>
            </w:r>
            <w:r w:rsidRPr="00BC3964">
              <w:rPr>
                <w:rFonts w:ascii="Times New Roman" w:hAnsi="Times New Roman"/>
                <w:shd w:val="clear" w:color="auto" w:fill="FFFFFF"/>
              </w:rPr>
              <w:t xml:space="preserve"> 44,</w:t>
            </w:r>
          </w:p>
        </w:tc>
      </w:tr>
      <w:tr w:rsidR="00BC3964" w:rsidRPr="00BC3964" w:rsidTr="00AD56B6">
        <w:tc>
          <w:tcPr>
            <w:tcW w:w="709" w:type="dxa"/>
          </w:tcPr>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4</w:t>
            </w:r>
          </w:p>
        </w:tc>
        <w:tc>
          <w:tcPr>
            <w:tcW w:w="5563" w:type="dxa"/>
            <w:vAlign w:val="center"/>
          </w:tcPr>
          <w:p w:rsidR="00BC3964" w:rsidRPr="00BC3964" w:rsidRDefault="00BC3964" w:rsidP="00E011F1">
            <w:pPr>
              <w:widowControl w:val="0"/>
              <w:rPr>
                <w:rFonts w:ascii="Times New Roman" w:eastAsia="Times New Roman" w:hAnsi="Times New Roman"/>
                <w:bCs/>
                <w:lang w:eastAsia="ru-RU"/>
              </w:rPr>
            </w:pPr>
            <w:r w:rsidRPr="00BC3964">
              <w:rPr>
                <w:rFonts w:ascii="Times New Roman" w:eastAsia="Times New Roman" w:hAnsi="Times New Roman"/>
                <w:bCs/>
                <w:lang w:eastAsia="ru-RU"/>
              </w:rPr>
              <w:t>муниципальное бюджетное образовательное учреждение дополнительного образования Верхнедонского района Станция юных техников</w:t>
            </w:r>
          </w:p>
        </w:tc>
        <w:tc>
          <w:tcPr>
            <w:tcW w:w="3191" w:type="dxa"/>
          </w:tcPr>
          <w:p w:rsidR="0089474A"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Верхнедонской район, станица Казанская,</w:t>
            </w:r>
          </w:p>
          <w:p w:rsidR="00BC3964" w:rsidRPr="00BC3964" w:rsidRDefault="00BC3964" w:rsidP="00AD56B6">
            <w:pPr>
              <w:widowControl w:val="0"/>
              <w:spacing w:line="240" w:lineRule="exact"/>
              <w:jc w:val="center"/>
              <w:rPr>
                <w:rFonts w:ascii="Times New Roman" w:eastAsia="Times New Roman" w:hAnsi="Times New Roman"/>
                <w:lang w:eastAsia="ru-RU"/>
              </w:rPr>
            </w:pPr>
            <w:r w:rsidRPr="00BC3964">
              <w:rPr>
                <w:rFonts w:ascii="Times New Roman" w:eastAsia="Times New Roman" w:hAnsi="Times New Roman"/>
                <w:lang w:eastAsia="ru-RU"/>
              </w:rPr>
              <w:t>ул. Советская, дом 30</w:t>
            </w:r>
          </w:p>
        </w:tc>
      </w:tr>
    </w:tbl>
    <w:p w:rsidR="00ED6338" w:rsidRDefault="00ED6338" w:rsidP="00BC3964">
      <w:pPr>
        <w:widowControl w:val="0"/>
        <w:spacing w:after="0" w:line="360" w:lineRule="auto"/>
        <w:ind w:firstLine="709"/>
        <w:jc w:val="both"/>
        <w:rPr>
          <w:rFonts w:ascii="Times New Roman" w:eastAsia="Times New Roman" w:hAnsi="Times New Roman" w:cs="Times New Roman"/>
          <w:sz w:val="26"/>
          <w:szCs w:val="26"/>
          <w:lang w:eastAsia="ru-RU"/>
        </w:rPr>
      </w:pPr>
    </w:p>
    <w:p w:rsidR="00BC3964" w:rsidRPr="00D07318"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53" w:name="_Toc44171391"/>
      <w:bookmarkStart w:id="54" w:name="_Toc44171537"/>
      <w:r w:rsidRPr="00D07318">
        <w:rPr>
          <w:rFonts w:ascii="Times New Roman" w:eastAsia="Times New Roman" w:hAnsi="Times New Roman" w:cs="Times New Roman"/>
          <w:b/>
          <w:sz w:val="26"/>
          <w:szCs w:val="26"/>
          <w:lang w:eastAsia="ru-RU"/>
        </w:rPr>
        <w:t>Профессиональное образование</w:t>
      </w:r>
      <w:bookmarkEnd w:id="53"/>
      <w:bookmarkEnd w:id="54"/>
    </w:p>
    <w:p w:rsidR="0089474A" w:rsidRDefault="00BC3964" w:rsidP="00E011F1">
      <w:pPr>
        <w:widowControl w:val="0"/>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Учреждения начального профессионального образования на территории Казанского сельского поселения представлены ГБПОУ РО «Казанское аграрно-техническое профессиональное училище № 97».</w:t>
      </w:r>
    </w:p>
    <w:p w:rsidR="00BC3964" w:rsidRPr="00ED6338" w:rsidRDefault="00BC3964" w:rsidP="00ED6338">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55" w:name="_Toc44171392"/>
      <w:bookmarkStart w:id="56" w:name="_Toc44171538"/>
      <w:r w:rsidRPr="00BC3964">
        <w:rPr>
          <w:rFonts w:ascii="Times New Roman" w:eastAsia="Times New Roman" w:hAnsi="Times New Roman" w:cs="Times New Roman"/>
          <w:noProof/>
          <w:sz w:val="26"/>
          <w:szCs w:val="26"/>
          <w:lang w:eastAsia="ru-RU"/>
        </w:rPr>
        <w:t xml:space="preserve">Таблица </w:t>
      </w:r>
      <w:r w:rsidR="00981EC2" w:rsidRPr="00BC3964">
        <w:rPr>
          <w:rFonts w:ascii="Times New Roman" w:eastAsia="Times New Roman" w:hAnsi="Times New Roman" w:cs="Times New Roman"/>
          <w:noProof/>
          <w:sz w:val="26"/>
          <w:szCs w:val="26"/>
          <w:lang w:eastAsia="ru-RU"/>
        </w:rPr>
        <w:fldChar w:fldCharType="begin"/>
      </w:r>
      <w:r w:rsidRPr="00BC3964">
        <w:rPr>
          <w:rFonts w:ascii="Times New Roman" w:eastAsia="Times New Roman" w:hAnsi="Times New Roman" w:cs="Times New Roman"/>
          <w:noProof/>
          <w:sz w:val="26"/>
          <w:szCs w:val="26"/>
          <w:lang w:eastAsia="ru-RU"/>
        </w:rPr>
        <w:instrText xml:space="preserve"> SEQ Таблица \* ARABIC </w:instrText>
      </w:r>
      <w:r w:rsidR="00981EC2" w:rsidRPr="00BC3964">
        <w:rPr>
          <w:rFonts w:ascii="Times New Roman" w:eastAsia="Times New Roman" w:hAnsi="Times New Roman" w:cs="Times New Roman"/>
          <w:noProof/>
          <w:sz w:val="26"/>
          <w:szCs w:val="26"/>
          <w:lang w:eastAsia="ru-RU"/>
        </w:rPr>
        <w:fldChar w:fldCharType="separate"/>
      </w:r>
      <w:r w:rsidR="00280243">
        <w:rPr>
          <w:rFonts w:ascii="Times New Roman" w:eastAsia="Times New Roman" w:hAnsi="Times New Roman" w:cs="Times New Roman"/>
          <w:noProof/>
          <w:sz w:val="26"/>
          <w:szCs w:val="26"/>
          <w:lang w:eastAsia="ru-RU"/>
        </w:rPr>
        <w:t>12</w:t>
      </w:r>
      <w:r w:rsidR="00981EC2" w:rsidRPr="00BC3964">
        <w:rPr>
          <w:rFonts w:ascii="Times New Roman" w:eastAsia="Times New Roman" w:hAnsi="Times New Roman" w:cs="Times New Roman"/>
          <w:noProof/>
          <w:sz w:val="26"/>
          <w:szCs w:val="26"/>
          <w:lang w:eastAsia="ru-RU"/>
        </w:rPr>
        <w:fldChar w:fldCharType="end"/>
      </w:r>
      <w:r w:rsidRPr="00BC3964">
        <w:rPr>
          <w:rFonts w:ascii="Times New Roman" w:eastAsia="Times New Roman" w:hAnsi="Times New Roman" w:cs="Times New Roman"/>
          <w:noProof/>
          <w:sz w:val="26"/>
          <w:szCs w:val="26"/>
          <w:lang w:eastAsia="ru-RU"/>
        </w:rPr>
        <w:t xml:space="preserve"> – Характеристика образовательной организации</w:t>
      </w:r>
      <w:bookmarkEnd w:id="55"/>
      <w:bookmarkEnd w:id="5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94"/>
        <w:gridCol w:w="1984"/>
        <w:gridCol w:w="2410"/>
        <w:gridCol w:w="1559"/>
      </w:tblGrid>
      <w:tr w:rsidR="00BC3964" w:rsidRPr="00BC3964" w:rsidTr="00FD0077">
        <w:trPr>
          <w:cantSplit/>
          <w:trHeight w:val="632"/>
        </w:trPr>
        <w:tc>
          <w:tcPr>
            <w:tcW w:w="675" w:type="dxa"/>
            <w:vMerge w:val="restart"/>
            <w:tcBorders>
              <w:bottom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п/п</w:t>
            </w:r>
          </w:p>
        </w:tc>
        <w:tc>
          <w:tcPr>
            <w:tcW w:w="2694" w:type="dxa"/>
            <w:vMerge w:val="restart"/>
            <w:tcBorders>
              <w:bottom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Наименование</w:t>
            </w:r>
          </w:p>
        </w:tc>
        <w:tc>
          <w:tcPr>
            <w:tcW w:w="1984" w:type="dxa"/>
            <w:vMerge w:val="restart"/>
            <w:tcBorders>
              <w:bottom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Адрес</w:t>
            </w:r>
          </w:p>
        </w:tc>
        <w:tc>
          <w:tcPr>
            <w:tcW w:w="2410" w:type="dxa"/>
            <w:vMerge w:val="restart"/>
            <w:tcBorders>
              <w:bottom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Фактически обучается человек,</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очное/заочное отделения</w:t>
            </w:r>
          </w:p>
        </w:tc>
        <w:tc>
          <w:tcPr>
            <w:tcW w:w="1559" w:type="dxa"/>
            <w:vMerge w:val="restart"/>
            <w:tcBorders>
              <w:bottom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Преподавательский и обслуживающий персонал,</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чел.</w:t>
            </w:r>
          </w:p>
        </w:tc>
      </w:tr>
      <w:tr w:rsidR="00BC3964" w:rsidRPr="00BC3964" w:rsidTr="00FD0077">
        <w:trPr>
          <w:cantSplit/>
          <w:trHeight w:val="715"/>
        </w:trPr>
        <w:tc>
          <w:tcPr>
            <w:tcW w:w="675"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2694"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1984"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2410"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c>
          <w:tcPr>
            <w:tcW w:w="1559" w:type="dxa"/>
            <w:vMerge/>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p>
        </w:tc>
      </w:tr>
      <w:tr w:rsidR="00BC3964" w:rsidRPr="00BC3964" w:rsidTr="00FD0077">
        <w:trPr>
          <w:cantSplit/>
        </w:trPr>
        <w:tc>
          <w:tcPr>
            <w:tcW w:w="675" w:type="dxa"/>
            <w:vAlign w:val="center"/>
          </w:tcPr>
          <w:p w:rsidR="00BC3964" w:rsidRPr="00BC3964" w:rsidRDefault="00BC3964" w:rsidP="00FD0077">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2694" w:type="dxa"/>
            <w:vAlign w:val="center"/>
          </w:tcPr>
          <w:p w:rsidR="00BC3964" w:rsidRPr="00BC3964" w:rsidRDefault="00BC3964" w:rsidP="00FD0077">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Государственное бюджетное профессиональное образовательное учреждение Ростовской области «Казанское аграрно-техническое профессиональное училище № 97»</w:t>
            </w:r>
          </w:p>
        </w:tc>
        <w:tc>
          <w:tcPr>
            <w:tcW w:w="1984" w:type="dxa"/>
            <w:vAlign w:val="center"/>
          </w:tcPr>
          <w:p w:rsidR="0089474A" w:rsidRDefault="00BC3964" w:rsidP="00FD0077">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346170, Ростовская область, Верхнедонской район, ст. Казанская,</w:t>
            </w:r>
          </w:p>
          <w:p w:rsidR="00BC3964" w:rsidRPr="00BC3964" w:rsidRDefault="00BC3964" w:rsidP="00FD0077">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ул. Тимирязева, 69</w:t>
            </w:r>
          </w:p>
        </w:tc>
        <w:tc>
          <w:tcPr>
            <w:tcW w:w="2410" w:type="dxa"/>
            <w:vAlign w:val="center"/>
          </w:tcPr>
          <w:p w:rsidR="00BC3964" w:rsidRPr="00BC3964" w:rsidRDefault="00BC3964" w:rsidP="00FD0077">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188/179</w:t>
            </w:r>
          </w:p>
        </w:tc>
        <w:tc>
          <w:tcPr>
            <w:tcW w:w="1559" w:type="dxa"/>
            <w:vAlign w:val="center"/>
          </w:tcPr>
          <w:p w:rsidR="00BC3964" w:rsidRPr="00BC3964" w:rsidRDefault="00BC3964" w:rsidP="00FD0077">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44</w:t>
            </w:r>
          </w:p>
        </w:tc>
      </w:tr>
    </w:tbl>
    <w:p w:rsidR="009A16FC" w:rsidRDefault="009A16FC" w:rsidP="00BC3964">
      <w:pPr>
        <w:widowControl w:val="0"/>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BC3964">
      <w:pPr>
        <w:widowControl w:val="0"/>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Организация располагается в приспособленном помещении.</w:t>
      </w:r>
    </w:p>
    <w:p w:rsidR="00BC3964" w:rsidRPr="00D07318" w:rsidRDefault="00BC3964" w:rsidP="00ED6338">
      <w:pPr>
        <w:spacing w:after="0" w:line="360" w:lineRule="auto"/>
        <w:ind w:firstLine="709"/>
        <w:jc w:val="both"/>
        <w:rPr>
          <w:rFonts w:ascii="Times New Roman" w:eastAsia="Times New Roman" w:hAnsi="Times New Roman" w:cs="Times New Roman"/>
          <w:b/>
          <w:sz w:val="26"/>
          <w:szCs w:val="26"/>
          <w:lang w:eastAsia="ru-RU"/>
        </w:rPr>
      </w:pPr>
      <w:bookmarkStart w:id="57" w:name="_Toc44171539"/>
      <w:r w:rsidRPr="00D07318">
        <w:rPr>
          <w:rFonts w:ascii="Times New Roman" w:eastAsia="Times New Roman" w:hAnsi="Times New Roman" w:cs="Times New Roman"/>
          <w:b/>
          <w:sz w:val="26"/>
          <w:szCs w:val="26"/>
          <w:lang w:eastAsia="ru-RU"/>
        </w:rPr>
        <w:t>Учреждения культуры</w:t>
      </w:r>
      <w:bookmarkEnd w:id="57"/>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 xml:space="preserve">Учреждения культуры на территории Казанского сельского поселения представлены МБУК «Межпоселенческий Дом культуры станицы Казанской» с отделением, МБУК Верхнедонского района «Межпоселенческая центральная библиотека» с отделением, МБУК Верхнедонского района «Музей». </w:t>
      </w:r>
    </w:p>
    <w:p w:rsidR="00BC3964" w:rsidRPr="00BC3964" w:rsidRDefault="00BC3964" w:rsidP="00ED6338">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58" w:name="_Toc44171394"/>
      <w:bookmarkStart w:id="59" w:name="_Toc44171540"/>
      <w:r w:rsidRPr="00BC3964">
        <w:rPr>
          <w:rFonts w:ascii="Times New Roman" w:eastAsia="Times New Roman" w:hAnsi="Times New Roman" w:cs="Times New Roman"/>
          <w:noProof/>
          <w:sz w:val="26"/>
          <w:szCs w:val="26"/>
          <w:lang w:eastAsia="ru-RU"/>
        </w:rPr>
        <w:t xml:space="preserve">Таблица </w:t>
      </w:r>
      <w:r w:rsidR="00981EC2" w:rsidRPr="00BC3964">
        <w:rPr>
          <w:rFonts w:ascii="Times New Roman" w:eastAsia="Times New Roman" w:hAnsi="Times New Roman" w:cs="Times New Roman"/>
          <w:noProof/>
          <w:sz w:val="26"/>
          <w:szCs w:val="26"/>
          <w:lang w:eastAsia="ru-RU"/>
        </w:rPr>
        <w:fldChar w:fldCharType="begin"/>
      </w:r>
      <w:r w:rsidRPr="00BC3964">
        <w:rPr>
          <w:rFonts w:ascii="Times New Roman" w:eastAsia="Times New Roman" w:hAnsi="Times New Roman" w:cs="Times New Roman"/>
          <w:noProof/>
          <w:sz w:val="26"/>
          <w:szCs w:val="26"/>
          <w:lang w:eastAsia="ru-RU"/>
        </w:rPr>
        <w:instrText xml:space="preserve"> SEQ Таблица \* ARABIC </w:instrText>
      </w:r>
      <w:r w:rsidR="00981EC2" w:rsidRPr="00BC3964">
        <w:rPr>
          <w:rFonts w:ascii="Times New Roman" w:eastAsia="Times New Roman" w:hAnsi="Times New Roman" w:cs="Times New Roman"/>
          <w:noProof/>
          <w:sz w:val="26"/>
          <w:szCs w:val="26"/>
          <w:lang w:eastAsia="ru-RU"/>
        </w:rPr>
        <w:fldChar w:fldCharType="separate"/>
      </w:r>
      <w:r w:rsidR="00280243">
        <w:rPr>
          <w:rFonts w:ascii="Times New Roman" w:eastAsia="Times New Roman" w:hAnsi="Times New Roman" w:cs="Times New Roman"/>
          <w:noProof/>
          <w:sz w:val="26"/>
          <w:szCs w:val="26"/>
          <w:lang w:eastAsia="ru-RU"/>
        </w:rPr>
        <w:t>13</w:t>
      </w:r>
      <w:r w:rsidR="00981EC2" w:rsidRPr="00BC3964">
        <w:rPr>
          <w:rFonts w:ascii="Times New Roman" w:eastAsia="Times New Roman" w:hAnsi="Times New Roman" w:cs="Times New Roman"/>
          <w:noProof/>
          <w:sz w:val="26"/>
          <w:szCs w:val="26"/>
          <w:lang w:eastAsia="ru-RU"/>
        </w:rPr>
        <w:fldChar w:fldCharType="end"/>
      </w:r>
      <w:r w:rsidRPr="00BC3964">
        <w:rPr>
          <w:rFonts w:ascii="Times New Roman" w:eastAsia="Times New Roman" w:hAnsi="Times New Roman" w:cs="Times New Roman"/>
          <w:noProof/>
          <w:sz w:val="26"/>
          <w:szCs w:val="26"/>
          <w:lang w:eastAsia="ru-RU"/>
        </w:rPr>
        <w:t xml:space="preserve"> </w:t>
      </w:r>
      <w:r w:rsidR="009A16FC" w:rsidRPr="00ED6338">
        <w:rPr>
          <w:rFonts w:ascii="Times New Roman" w:eastAsia="Times New Roman" w:hAnsi="Times New Roman" w:cs="Times New Roman"/>
          <w:noProof/>
          <w:sz w:val="26"/>
          <w:szCs w:val="26"/>
          <w:lang w:eastAsia="ru-RU"/>
        </w:rPr>
        <w:t>–</w:t>
      </w:r>
      <w:r w:rsidRPr="00BC3964">
        <w:rPr>
          <w:rFonts w:ascii="Times New Roman" w:eastAsia="Times New Roman" w:hAnsi="Times New Roman" w:cs="Times New Roman"/>
          <w:noProof/>
          <w:sz w:val="26"/>
          <w:szCs w:val="26"/>
          <w:lang w:eastAsia="ru-RU"/>
        </w:rPr>
        <w:t xml:space="preserve"> Характеристика учреждений культуры</w:t>
      </w:r>
      <w:bookmarkEnd w:id="58"/>
      <w:bookmarkEnd w:id="59"/>
    </w:p>
    <w:tbl>
      <w:tblPr>
        <w:tblW w:w="1006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4659"/>
        <w:gridCol w:w="2976"/>
        <w:gridCol w:w="1629"/>
      </w:tblGrid>
      <w:tr w:rsidR="00BC3964" w:rsidRPr="00BC3964" w:rsidTr="001765E4">
        <w:trPr>
          <w:trHeight w:val="397"/>
          <w:tblHeader/>
          <w:jc w:val="center"/>
        </w:trPr>
        <w:tc>
          <w:tcPr>
            <w:tcW w:w="799" w:type="dxa"/>
            <w:tcBorders>
              <w:top w:val="single" w:sz="4" w:space="0" w:color="auto"/>
              <w:bottom w:val="single" w:sz="4" w:space="0" w:color="auto"/>
              <w:right w:val="single" w:sz="4" w:space="0" w:color="auto"/>
            </w:tcBorders>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п/п</w:t>
            </w: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Название</w:t>
            </w:r>
          </w:p>
        </w:tc>
        <w:tc>
          <w:tcPr>
            <w:tcW w:w="2976"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Адрес</w:t>
            </w:r>
          </w:p>
        </w:tc>
        <w:tc>
          <w:tcPr>
            <w:tcW w:w="162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Вместимость</w:t>
            </w:r>
            <w:r>
              <w:rPr>
                <w:rFonts w:ascii="Times New Roman" w:eastAsia="Times New Roman" w:hAnsi="Times New Roman" w:cs="Times New Roman"/>
                <w:lang w:eastAsia="ar-SA"/>
              </w:rPr>
              <w:t>, мест</w:t>
            </w:r>
          </w:p>
        </w:tc>
      </w:tr>
      <w:tr w:rsidR="00BC3964" w:rsidRPr="00BC3964" w:rsidTr="00AD56B6">
        <w:trPr>
          <w:jc w:val="center"/>
        </w:trPr>
        <w:tc>
          <w:tcPr>
            <w:tcW w:w="799" w:type="dxa"/>
            <w:tcBorders>
              <w:top w:val="single" w:sz="4" w:space="0" w:color="auto"/>
              <w:bottom w:val="single" w:sz="4" w:space="0" w:color="auto"/>
              <w:right w:val="single" w:sz="4" w:space="0" w:color="auto"/>
            </w:tcBorders>
            <w:vAlign w:val="center"/>
          </w:tcPr>
          <w:p w:rsidR="00BC3964" w:rsidRPr="00BC3964" w:rsidRDefault="00BC3964" w:rsidP="00EC579F">
            <w:pPr>
              <w:numPr>
                <w:ilvl w:val="0"/>
                <w:numId w:val="21"/>
              </w:numPr>
              <w:suppressAutoHyphens/>
              <w:spacing w:after="0" w:line="240" w:lineRule="auto"/>
              <w:ind w:left="0" w:firstLine="0"/>
              <w:jc w:val="center"/>
              <w:rPr>
                <w:rFonts w:ascii="Times New Roman" w:eastAsia="Times New Roman" w:hAnsi="Times New Roman" w:cs="Times New Roman"/>
                <w:kern w:val="16"/>
                <w:lang w:eastAsia="ar-SA"/>
              </w:rPr>
            </w:pP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 xml:space="preserve">Муниципальное </w:t>
            </w:r>
            <w:r>
              <w:rPr>
                <w:rFonts w:ascii="Times New Roman" w:eastAsia="Times New Roman" w:hAnsi="Times New Roman" w:cs="Times New Roman"/>
                <w:lang w:eastAsia="ru-RU"/>
              </w:rPr>
              <w:t>бюджетное учреждение культуры «</w:t>
            </w:r>
            <w:r w:rsidRPr="00BC3964">
              <w:rPr>
                <w:rFonts w:ascii="Times New Roman" w:eastAsia="Times New Roman" w:hAnsi="Times New Roman" w:cs="Times New Roman"/>
                <w:lang w:eastAsia="ru-RU"/>
              </w:rPr>
              <w:t>Межпоселенческий Дом культуры станицы Казанской»</w:t>
            </w:r>
          </w:p>
        </w:tc>
        <w:tc>
          <w:tcPr>
            <w:tcW w:w="2976" w:type="dxa"/>
            <w:tcBorders>
              <w:top w:val="single" w:sz="4" w:space="0" w:color="auto"/>
              <w:left w:val="single" w:sz="4" w:space="0" w:color="auto"/>
              <w:bottom w:val="single" w:sz="4" w:space="0" w:color="auto"/>
              <w:right w:val="single" w:sz="4" w:space="0" w:color="auto"/>
            </w:tcBorders>
          </w:tcPr>
          <w:p w:rsidR="00AD56B6"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 xml:space="preserve">Верхнедонской район, </w:t>
            </w:r>
          </w:p>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 Казанская</w:t>
            </w:r>
          </w:p>
          <w:p w:rsidR="00BC3964" w:rsidRPr="00BC3964"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Матросова,10</w:t>
            </w:r>
          </w:p>
        </w:tc>
        <w:tc>
          <w:tcPr>
            <w:tcW w:w="1629" w:type="dxa"/>
            <w:tcBorders>
              <w:top w:val="single" w:sz="4" w:space="0" w:color="auto"/>
              <w:left w:val="single" w:sz="4" w:space="0" w:color="auto"/>
              <w:bottom w:val="single" w:sz="4" w:space="0" w:color="auto"/>
              <w:right w:val="single" w:sz="4" w:space="0" w:color="auto"/>
            </w:tcBorders>
          </w:tcPr>
          <w:p w:rsidR="00BC3964" w:rsidRPr="00BC3964" w:rsidRDefault="00BC3964" w:rsidP="00AD56B6">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370</w:t>
            </w:r>
          </w:p>
        </w:tc>
      </w:tr>
      <w:tr w:rsidR="00BC3964" w:rsidRPr="00BC3964" w:rsidTr="00AD56B6">
        <w:trPr>
          <w:jc w:val="center"/>
        </w:trPr>
        <w:tc>
          <w:tcPr>
            <w:tcW w:w="799" w:type="dxa"/>
            <w:tcBorders>
              <w:top w:val="single" w:sz="4" w:space="0" w:color="auto"/>
              <w:bottom w:val="single" w:sz="4" w:space="0" w:color="auto"/>
              <w:right w:val="single" w:sz="4" w:space="0" w:color="auto"/>
            </w:tcBorders>
            <w:vAlign w:val="center"/>
          </w:tcPr>
          <w:p w:rsidR="00BC3964" w:rsidRPr="00BC3964" w:rsidRDefault="00BC3964" w:rsidP="00EC579F">
            <w:pPr>
              <w:numPr>
                <w:ilvl w:val="0"/>
                <w:numId w:val="21"/>
              </w:numPr>
              <w:suppressAutoHyphens/>
              <w:spacing w:after="0" w:line="240" w:lineRule="auto"/>
              <w:ind w:left="0" w:firstLine="0"/>
              <w:jc w:val="center"/>
              <w:rPr>
                <w:rFonts w:ascii="Times New Roman" w:eastAsia="Times New Roman" w:hAnsi="Times New Roman" w:cs="Times New Roman"/>
                <w:kern w:val="16"/>
                <w:lang w:eastAsia="ar-SA"/>
              </w:rPr>
            </w:pP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Краснооктябрьский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976" w:type="dxa"/>
            <w:tcBorders>
              <w:top w:val="single" w:sz="4" w:space="0" w:color="auto"/>
              <w:left w:val="single" w:sz="4" w:space="0" w:color="auto"/>
              <w:bottom w:val="single" w:sz="4" w:space="0" w:color="auto"/>
              <w:right w:val="single" w:sz="4" w:space="0" w:color="auto"/>
            </w:tcBorders>
          </w:tcPr>
          <w:p w:rsidR="00AD56B6"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 xml:space="preserve">Верхнедонской район, </w:t>
            </w:r>
          </w:p>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w:t>
            </w:r>
            <w:r w:rsidR="00667E6A">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Поповка,</w:t>
            </w:r>
          </w:p>
          <w:p w:rsidR="00BC3964" w:rsidRPr="00BC3964"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Петровского, д.</w:t>
            </w:r>
            <w:r w:rsidR="009A16FC">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52</w:t>
            </w:r>
          </w:p>
        </w:tc>
        <w:tc>
          <w:tcPr>
            <w:tcW w:w="1629" w:type="dxa"/>
            <w:tcBorders>
              <w:top w:val="single" w:sz="4" w:space="0" w:color="auto"/>
              <w:left w:val="single" w:sz="4" w:space="0" w:color="auto"/>
              <w:bottom w:val="single" w:sz="4" w:space="0" w:color="auto"/>
              <w:right w:val="single" w:sz="4" w:space="0" w:color="auto"/>
            </w:tcBorders>
          </w:tcPr>
          <w:p w:rsidR="00BC3964" w:rsidRPr="00BC3964" w:rsidRDefault="00BC3964" w:rsidP="00AD56B6">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150</w:t>
            </w:r>
          </w:p>
        </w:tc>
      </w:tr>
      <w:tr w:rsidR="00BC3964" w:rsidRPr="00BC3964" w:rsidTr="00AD56B6">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numPr>
                <w:ilvl w:val="0"/>
                <w:numId w:val="21"/>
              </w:numPr>
              <w:suppressAutoHyphens/>
              <w:spacing w:after="0" w:line="240" w:lineRule="auto"/>
              <w:ind w:left="0" w:firstLine="0"/>
              <w:jc w:val="center"/>
              <w:rPr>
                <w:rFonts w:ascii="Times New Roman" w:eastAsia="Times New Roman" w:hAnsi="Times New Roman" w:cs="Times New Roman"/>
                <w:kern w:val="16"/>
                <w:lang w:eastAsia="ar-SA"/>
              </w:rPr>
            </w:pP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Отделение МБ</w:t>
            </w:r>
            <w:r w:rsidR="00667E6A">
              <w:rPr>
                <w:rFonts w:ascii="Times New Roman" w:eastAsia="Times New Roman" w:hAnsi="Times New Roman" w:cs="Times New Roman"/>
                <w:lang w:eastAsia="ru-RU"/>
              </w:rPr>
              <w:t xml:space="preserve">УК Верхнедонского района «МЦБ» </w:t>
            </w:r>
            <w:r w:rsidRPr="00BC3964">
              <w:rPr>
                <w:rFonts w:ascii="Times New Roman" w:eastAsia="Times New Roman" w:hAnsi="Times New Roman" w:cs="Times New Roman"/>
                <w:lang w:eastAsia="ru-RU"/>
              </w:rPr>
              <w:t>Поповская сельская библиотека</w:t>
            </w:r>
          </w:p>
        </w:tc>
        <w:tc>
          <w:tcPr>
            <w:tcW w:w="2976" w:type="dxa"/>
            <w:tcBorders>
              <w:top w:val="single" w:sz="4" w:space="0" w:color="auto"/>
              <w:left w:val="single" w:sz="4" w:space="0" w:color="auto"/>
              <w:bottom w:val="single" w:sz="4" w:space="0" w:color="auto"/>
              <w:right w:val="single" w:sz="4" w:space="0" w:color="auto"/>
            </w:tcBorders>
          </w:tcPr>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Верхнедонской р-он,</w:t>
            </w:r>
          </w:p>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Поповка,</w:t>
            </w:r>
          </w:p>
          <w:p w:rsidR="00BC3964" w:rsidRPr="00BC3964"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Петровского, 52</w:t>
            </w:r>
          </w:p>
        </w:tc>
        <w:tc>
          <w:tcPr>
            <w:tcW w:w="1629" w:type="dxa"/>
            <w:tcBorders>
              <w:top w:val="single" w:sz="4" w:space="0" w:color="auto"/>
              <w:left w:val="single" w:sz="4" w:space="0" w:color="auto"/>
              <w:bottom w:val="single" w:sz="4" w:space="0" w:color="auto"/>
              <w:right w:val="single" w:sz="4" w:space="0" w:color="auto"/>
            </w:tcBorders>
          </w:tcPr>
          <w:p w:rsidR="00BC3964" w:rsidRPr="00BC3964" w:rsidRDefault="00BC3964" w:rsidP="00AD56B6">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10</w:t>
            </w:r>
          </w:p>
        </w:tc>
      </w:tr>
      <w:tr w:rsidR="00BC3964" w:rsidRPr="00BC3964" w:rsidTr="00AD56B6">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numPr>
                <w:ilvl w:val="0"/>
                <w:numId w:val="21"/>
              </w:numPr>
              <w:suppressAutoHyphens/>
              <w:spacing w:after="0" w:line="240" w:lineRule="auto"/>
              <w:ind w:left="0" w:firstLine="0"/>
              <w:jc w:val="center"/>
              <w:rPr>
                <w:rFonts w:ascii="Times New Roman" w:eastAsia="Times New Roman" w:hAnsi="Times New Roman" w:cs="Times New Roman"/>
                <w:kern w:val="16"/>
                <w:lang w:eastAsia="ar-SA"/>
              </w:rPr>
            </w:pP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МБУК Верхнедонского района «Музей»</w:t>
            </w:r>
          </w:p>
        </w:tc>
        <w:tc>
          <w:tcPr>
            <w:tcW w:w="2976" w:type="dxa"/>
            <w:tcBorders>
              <w:top w:val="single" w:sz="4" w:space="0" w:color="auto"/>
              <w:left w:val="single" w:sz="4" w:space="0" w:color="auto"/>
              <w:bottom w:val="single" w:sz="4" w:space="0" w:color="auto"/>
              <w:right w:val="single" w:sz="4" w:space="0" w:color="auto"/>
            </w:tcBorders>
          </w:tcPr>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Верхнедонской р-он</w:t>
            </w:r>
          </w:p>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 Казанская</w:t>
            </w:r>
          </w:p>
          <w:p w:rsidR="00BC3964" w:rsidRPr="00BC3964"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Пионерская, 1</w:t>
            </w:r>
          </w:p>
        </w:tc>
        <w:tc>
          <w:tcPr>
            <w:tcW w:w="1629" w:type="dxa"/>
            <w:tcBorders>
              <w:top w:val="single" w:sz="4" w:space="0" w:color="auto"/>
              <w:left w:val="single" w:sz="4" w:space="0" w:color="auto"/>
              <w:bottom w:val="single" w:sz="4" w:space="0" w:color="auto"/>
              <w:right w:val="single" w:sz="4" w:space="0" w:color="auto"/>
            </w:tcBorders>
          </w:tcPr>
          <w:p w:rsidR="00BC3964" w:rsidRPr="00BC3964" w:rsidRDefault="00BC3964" w:rsidP="00AD56B6">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20 чел</w:t>
            </w:r>
          </w:p>
        </w:tc>
      </w:tr>
      <w:tr w:rsidR="00BC3964" w:rsidRPr="00BC3964" w:rsidTr="00AD56B6">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numPr>
                <w:ilvl w:val="0"/>
                <w:numId w:val="21"/>
              </w:numPr>
              <w:suppressAutoHyphens/>
              <w:spacing w:after="0" w:line="240" w:lineRule="auto"/>
              <w:ind w:left="0" w:firstLine="0"/>
              <w:jc w:val="center"/>
              <w:rPr>
                <w:rFonts w:ascii="Times New Roman" w:eastAsia="Times New Roman" w:hAnsi="Times New Roman" w:cs="Times New Roman"/>
                <w:kern w:val="16"/>
                <w:lang w:eastAsia="ar-SA"/>
              </w:rPr>
            </w:pPr>
          </w:p>
        </w:tc>
        <w:tc>
          <w:tcPr>
            <w:tcW w:w="4659"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EC579F">
            <w:pPr>
              <w:widowControl w:val="0"/>
              <w:suppressAutoHyphens/>
              <w:autoSpaceDE w:val="0"/>
              <w:autoSpaceDN w:val="0"/>
              <w:adjustRightInd w:val="0"/>
              <w:spacing w:after="0" w:line="240"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МБУК Верхнедонского района «Межпоселенческая центральная библиотека»</w:t>
            </w:r>
          </w:p>
        </w:tc>
        <w:tc>
          <w:tcPr>
            <w:tcW w:w="2976" w:type="dxa"/>
            <w:tcBorders>
              <w:top w:val="single" w:sz="4" w:space="0" w:color="auto"/>
              <w:left w:val="single" w:sz="4" w:space="0" w:color="auto"/>
              <w:bottom w:val="single" w:sz="4" w:space="0" w:color="auto"/>
              <w:right w:val="single" w:sz="4" w:space="0" w:color="auto"/>
            </w:tcBorders>
          </w:tcPr>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Верхнедонской р-н,</w:t>
            </w:r>
          </w:p>
          <w:p w:rsidR="009A16FC"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 Казанская,</w:t>
            </w:r>
          </w:p>
          <w:p w:rsidR="00BC3964" w:rsidRPr="00BC3964" w:rsidRDefault="00BC3964" w:rsidP="00AD56B6">
            <w:pPr>
              <w:widowControl w:val="0"/>
              <w:suppressAutoHyphens/>
              <w:autoSpaceDE w:val="0"/>
              <w:autoSpaceDN w:val="0"/>
              <w:adjustRightInd w:val="0"/>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Матросов, 2</w:t>
            </w:r>
          </w:p>
        </w:tc>
        <w:tc>
          <w:tcPr>
            <w:tcW w:w="1629" w:type="dxa"/>
            <w:tcBorders>
              <w:top w:val="single" w:sz="4" w:space="0" w:color="auto"/>
              <w:left w:val="single" w:sz="4" w:space="0" w:color="auto"/>
              <w:bottom w:val="single" w:sz="4" w:space="0" w:color="auto"/>
              <w:right w:val="single" w:sz="4" w:space="0" w:color="auto"/>
            </w:tcBorders>
          </w:tcPr>
          <w:p w:rsidR="00BC3964" w:rsidRPr="00BC3964" w:rsidRDefault="00BC3964" w:rsidP="00AD56B6">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60</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863511" w:rsidRDefault="00BC3964" w:rsidP="00ED6338">
      <w:pPr>
        <w:spacing w:after="0" w:line="360" w:lineRule="auto"/>
        <w:ind w:firstLine="709"/>
        <w:jc w:val="both"/>
        <w:rPr>
          <w:rFonts w:ascii="Times New Roman" w:eastAsia="Times New Roman" w:hAnsi="Times New Roman" w:cs="Times New Roman"/>
          <w:b/>
          <w:sz w:val="26"/>
          <w:szCs w:val="26"/>
          <w:lang w:eastAsia="ru-RU"/>
        </w:rPr>
      </w:pPr>
      <w:bookmarkStart w:id="60" w:name="_Toc44171541"/>
      <w:r w:rsidRPr="00863511">
        <w:rPr>
          <w:rFonts w:ascii="Times New Roman" w:eastAsia="Times New Roman" w:hAnsi="Times New Roman" w:cs="Times New Roman"/>
          <w:b/>
          <w:sz w:val="26"/>
          <w:szCs w:val="26"/>
          <w:lang w:eastAsia="ru-RU"/>
        </w:rPr>
        <w:t>Учреждения физической культуры и спорта</w:t>
      </w:r>
      <w:bookmarkEnd w:id="60"/>
    </w:p>
    <w:p w:rsidR="00BC3964" w:rsidRPr="00863511"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863511">
        <w:rPr>
          <w:rFonts w:ascii="Times New Roman" w:eastAsia="Times New Roman" w:hAnsi="Times New Roman" w:cs="Times New Roman"/>
          <w:sz w:val="26"/>
          <w:szCs w:val="26"/>
          <w:lang w:eastAsia="ru-RU"/>
        </w:rPr>
        <w:t xml:space="preserve">Спортивная инфраструктура в Казанском сельском поселении муниципальном представлена спортивными залами, плоскостными спортивными сооружениями. </w:t>
      </w:r>
    </w:p>
    <w:p w:rsidR="00BC3964" w:rsidRPr="00863511"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863511">
        <w:rPr>
          <w:rFonts w:ascii="Times New Roman" w:eastAsia="Times New Roman" w:hAnsi="Times New Roman" w:cs="Times New Roman"/>
          <w:sz w:val="26"/>
          <w:szCs w:val="26"/>
          <w:lang w:eastAsia="ru-RU"/>
        </w:rPr>
        <w:t xml:space="preserve">Информация о составе муниципальных спортивных объектов приведена в таблице </w:t>
      </w:r>
      <w:r w:rsidR="00667E6A" w:rsidRPr="00863511">
        <w:rPr>
          <w:rFonts w:ascii="Times New Roman" w:eastAsia="Times New Roman" w:hAnsi="Times New Roman" w:cs="Times New Roman"/>
          <w:sz w:val="26"/>
          <w:szCs w:val="26"/>
          <w:lang w:eastAsia="ru-RU"/>
        </w:rPr>
        <w:t>14</w:t>
      </w:r>
      <w:r w:rsidRPr="00863511">
        <w:rPr>
          <w:rFonts w:ascii="Times New Roman" w:eastAsia="Times New Roman" w:hAnsi="Times New Roman" w:cs="Times New Roman"/>
          <w:sz w:val="26"/>
          <w:szCs w:val="26"/>
          <w:lang w:eastAsia="ru-RU"/>
        </w:rPr>
        <w:t>.</w:t>
      </w:r>
    </w:p>
    <w:p w:rsidR="00BC3964" w:rsidRPr="00863511"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863511">
        <w:rPr>
          <w:rFonts w:ascii="Times New Roman" w:eastAsia="Times New Roman" w:hAnsi="Times New Roman" w:cs="Times New Roman"/>
          <w:sz w:val="26"/>
          <w:szCs w:val="26"/>
          <w:lang w:eastAsia="ru-RU"/>
        </w:rPr>
        <w:t xml:space="preserve">Таблица </w:t>
      </w:r>
      <w:r w:rsidR="00981EC2" w:rsidRPr="00863511">
        <w:rPr>
          <w:rFonts w:ascii="Times New Roman" w:eastAsia="Times New Roman" w:hAnsi="Times New Roman" w:cs="Times New Roman"/>
          <w:sz w:val="26"/>
          <w:szCs w:val="26"/>
          <w:lang w:eastAsia="ru-RU"/>
        </w:rPr>
        <w:fldChar w:fldCharType="begin"/>
      </w:r>
      <w:r w:rsidRPr="00863511">
        <w:rPr>
          <w:rFonts w:ascii="Times New Roman" w:eastAsia="Times New Roman" w:hAnsi="Times New Roman" w:cs="Times New Roman"/>
          <w:sz w:val="26"/>
          <w:szCs w:val="26"/>
          <w:lang w:eastAsia="ru-RU"/>
        </w:rPr>
        <w:instrText xml:space="preserve"> SEQ Таблица \* ARABIC </w:instrText>
      </w:r>
      <w:r w:rsidR="00981EC2" w:rsidRPr="00863511">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14</w:t>
      </w:r>
      <w:r w:rsidR="00981EC2" w:rsidRPr="00863511">
        <w:rPr>
          <w:rFonts w:ascii="Times New Roman" w:eastAsia="Times New Roman" w:hAnsi="Times New Roman" w:cs="Times New Roman"/>
          <w:sz w:val="26"/>
          <w:szCs w:val="26"/>
          <w:lang w:eastAsia="ru-RU"/>
        </w:rPr>
        <w:fldChar w:fldCharType="end"/>
      </w:r>
      <w:r w:rsidRPr="00863511">
        <w:rPr>
          <w:rFonts w:ascii="Times New Roman" w:eastAsia="Times New Roman" w:hAnsi="Times New Roman" w:cs="Times New Roman"/>
          <w:sz w:val="26"/>
          <w:szCs w:val="26"/>
          <w:lang w:eastAsia="ru-RU"/>
        </w:rPr>
        <w:t xml:space="preserve"> </w:t>
      </w:r>
      <w:r w:rsidR="009A16FC" w:rsidRPr="00863511">
        <w:rPr>
          <w:rFonts w:ascii="Times New Roman" w:eastAsia="Calibri" w:hAnsi="Times New Roman" w:cs="Times New Roman"/>
          <w:sz w:val="26"/>
          <w:szCs w:val="26"/>
          <w:lang w:eastAsia="ru-RU"/>
        </w:rPr>
        <w:t>–</w:t>
      </w:r>
      <w:r w:rsidRPr="00863511">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1887"/>
        <w:gridCol w:w="3728"/>
        <w:gridCol w:w="2404"/>
        <w:gridCol w:w="1276"/>
      </w:tblGrid>
      <w:tr w:rsidR="00BC3964" w:rsidRPr="00667E6A" w:rsidTr="00FD0077">
        <w:trPr>
          <w:trHeight w:val="1062"/>
          <w:tblHeade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п/п</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Наименование спортивных устройств</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Ведомственная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принадлежность</w:t>
            </w:r>
          </w:p>
        </w:tc>
        <w:tc>
          <w:tcPr>
            <w:tcW w:w="2404"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Место</w:t>
            </w:r>
          </w:p>
          <w:p w:rsidR="00BC3964" w:rsidRPr="00667E6A" w:rsidRDefault="00667E6A"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 xml:space="preserve">Расположение, </w:t>
            </w:r>
            <w:r w:rsidR="00BC3964" w:rsidRPr="00667E6A">
              <w:rPr>
                <w:rFonts w:ascii="Times New Roman" w:eastAsia="Times New Roman" w:hAnsi="Times New Roman" w:cs="Times New Roman"/>
                <w:lang w:eastAsia="ar-SA"/>
              </w:rPr>
              <w:t>адрес</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Площадь, м</w:t>
            </w:r>
            <w:r w:rsidRPr="00667E6A">
              <w:rPr>
                <w:rFonts w:ascii="Times New Roman" w:eastAsia="Times New Roman" w:hAnsi="Times New Roman" w:cs="Times New Roman"/>
                <w:vertAlign w:val="superscript"/>
                <w:lang w:eastAsia="ar-SA"/>
              </w:rPr>
              <w:t>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Спортивный зал</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Муниципальное бюджетное учреждение культуры «Межпоселенческий Дом культуры ст. Казанской»</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Матросова 10</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288</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Спортивный зал игровой</w:t>
            </w:r>
          </w:p>
        </w:tc>
        <w:tc>
          <w:tcPr>
            <w:tcW w:w="3728"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Государственное бюджетное профессиональное образовательного учреждение Ростовской области «Казанское аграрно-техническое ПУ-97»</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Тимирязева 69</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336</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3</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Спортивный зал тренажёрный</w:t>
            </w:r>
          </w:p>
        </w:tc>
        <w:tc>
          <w:tcPr>
            <w:tcW w:w="3728"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Государственное бюджетное профессиональное образовательного учреждение Ростовской области «Казанское аграрно-техническое ПУ-97»</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Тимирязева 69</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4</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Спортивный зал</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Верхнедонская гимназия</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5</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Малозатратный спортивный зал</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Верхнедонская гимназия</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EC579F"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Коммунальная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13 «Б»</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648</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Стрелковый тир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ДО ДЮСШ</w:t>
            </w:r>
          </w:p>
        </w:tc>
        <w:tc>
          <w:tcPr>
            <w:tcW w:w="2404" w:type="dxa"/>
            <w:vAlign w:val="center"/>
          </w:tcPr>
          <w:p w:rsidR="002E2040" w:rsidRDefault="00BC3964" w:rsidP="00FD0077">
            <w:pPr>
              <w:suppressAutoHyphens/>
              <w:snapToGrid w:val="0"/>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Комсомольская 18</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36</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7</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Поле футбольное</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ДО ДЮСШ</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Станичная 2 «а»</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6 300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8</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Поле футбольное</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Верхнедонская гимназия ст. Казанская   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4 675</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9</w:t>
            </w:r>
          </w:p>
        </w:tc>
        <w:tc>
          <w:tcPr>
            <w:tcW w:w="1887"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Площадка волейбольная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Верхнедонская гимназия,</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10</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Верхнедонская гимназия ст. Казанская 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800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11</w:t>
            </w:r>
          </w:p>
        </w:tc>
        <w:tc>
          <w:tcPr>
            <w:tcW w:w="1887"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Площадка волейбольная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Верхнедонская гимназия ст. Казанская 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12</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физкультурно-оздоровительных занятий</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МБОУ Верхнедонская гимназия ст. Казанская ул. Коммунальная 13</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13</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МБОУ ДО ДЮСШ</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Станичная 2 «а»</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800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14</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Хоккейная площадка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Казанское сельское поселение</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Матросова 36 «а»</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900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15</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Детско-оздоровительный комплекс «Тропиканка»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Казанское сельское поселение</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EC579F"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Комсомольская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49 «г»</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1000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волейбольная</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Казанское сельское поселение</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Первомайская 1</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17</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Казанское сельское поселение</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Первомайская 1</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625</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18</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Государственное бюджетное профессиональное образовательного учреждение Ростовской области «Казанское аграрно-техническое ПУ-97»</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Тимирязева 69</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420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19</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волейбольная</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Поповская ООШ х. Поповский</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Шолохова 14</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20</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Поповская ООШ х. Поповский</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Шолохова 14</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648</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21</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Приспособленное помещение для занятий физической культурой</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МБОУ Поповская ООШ х. Поповский</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Шолохова 14</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24</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22</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«Солнышко»</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Коммунальная 11</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23</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Приспособленное помещение для занятий физической культурой</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«Солнышко»</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Коммунальная 11</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162</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24</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«Колобок»</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Первомайская 60</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25</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BC3964" w:rsidRP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«Берёзка» ст. Казанская, ул. Осипенко 37</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400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26</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«Колобок»</w:t>
            </w:r>
          </w:p>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Ленина 1</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27</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Казанское сельское поселение</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Щербакова 96</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28</w:t>
            </w:r>
          </w:p>
        </w:tc>
        <w:tc>
          <w:tcPr>
            <w:tcW w:w="1887"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Областное государственное специальное (коррекционное) образовательное учреждение Казанская специальная общеобразовательная школа-интернат 7 вида</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Трудовая 6</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600</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29</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Площадка для мини-футбола</w:t>
            </w:r>
          </w:p>
        </w:tc>
        <w:tc>
          <w:tcPr>
            <w:tcW w:w="3728" w:type="dxa"/>
            <w:vAlign w:val="center"/>
          </w:tcPr>
          <w:p w:rsidR="00BC3964" w:rsidRPr="00667E6A" w:rsidRDefault="00BC3964" w:rsidP="00FD0077">
            <w:pPr>
              <w:suppressAutoHyphens/>
              <w:snapToGrid w:val="0"/>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Областное государственное специальное (коррекционное) образовательное учреждение Казанская специальная общеобразовательная школа-интернат 7 вида</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ст. Казанская</w:t>
            </w:r>
          </w:p>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color w:val="000000"/>
                <w:lang w:eastAsia="ar-SA"/>
              </w:rPr>
              <w:t>ул. Трудовая 6</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288</w:t>
            </w:r>
          </w:p>
        </w:tc>
      </w:tr>
      <w:tr w:rsidR="00BC3964" w:rsidRPr="00667E6A" w:rsidTr="00FD0077">
        <w:trPr>
          <w:jc w:val="center"/>
        </w:trPr>
        <w:tc>
          <w:tcPr>
            <w:tcW w:w="623"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lang w:eastAsia="ar-SA"/>
              </w:rPr>
            </w:pPr>
            <w:r w:rsidRPr="00667E6A">
              <w:rPr>
                <w:rFonts w:ascii="Times New Roman" w:eastAsia="Times New Roman" w:hAnsi="Times New Roman" w:cs="Times New Roman"/>
                <w:lang w:eastAsia="ar-SA"/>
              </w:rPr>
              <w:t>30</w:t>
            </w:r>
          </w:p>
        </w:tc>
        <w:tc>
          <w:tcPr>
            <w:tcW w:w="1887"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Площадка для подвижных игр</w:t>
            </w:r>
          </w:p>
        </w:tc>
        <w:tc>
          <w:tcPr>
            <w:tcW w:w="3728"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Отдел образования</w:t>
            </w:r>
          </w:p>
        </w:tc>
        <w:tc>
          <w:tcPr>
            <w:tcW w:w="2404" w:type="dxa"/>
            <w:vAlign w:val="center"/>
          </w:tcPr>
          <w:p w:rsidR="002E2040"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МБДОУ ДС «Берёзка» х. Ароматный</w:t>
            </w:r>
          </w:p>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ул. Лесовенко 1 А</w:t>
            </w:r>
          </w:p>
        </w:tc>
        <w:tc>
          <w:tcPr>
            <w:tcW w:w="1276" w:type="dxa"/>
            <w:vAlign w:val="center"/>
          </w:tcPr>
          <w:p w:rsidR="00BC3964" w:rsidRPr="00667E6A" w:rsidRDefault="00BC3964" w:rsidP="00FD0077">
            <w:pPr>
              <w:suppressAutoHyphens/>
              <w:spacing w:after="0" w:line="240" w:lineRule="exact"/>
              <w:jc w:val="center"/>
              <w:rPr>
                <w:rFonts w:ascii="Times New Roman" w:eastAsia="Times New Roman" w:hAnsi="Times New Roman" w:cs="Times New Roman"/>
                <w:color w:val="000000"/>
                <w:lang w:eastAsia="ar-SA"/>
              </w:rPr>
            </w:pPr>
            <w:r w:rsidRPr="00667E6A">
              <w:rPr>
                <w:rFonts w:ascii="Times New Roman" w:eastAsia="Times New Roman" w:hAnsi="Times New Roman" w:cs="Times New Roman"/>
                <w:color w:val="000000"/>
                <w:lang w:eastAsia="ar-SA"/>
              </w:rPr>
              <w:t>600</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D07318" w:rsidRDefault="00BC3964" w:rsidP="00ED6338">
      <w:pPr>
        <w:spacing w:after="0" w:line="360" w:lineRule="auto"/>
        <w:ind w:firstLine="709"/>
        <w:jc w:val="both"/>
        <w:rPr>
          <w:rFonts w:ascii="Times New Roman" w:eastAsia="Times New Roman" w:hAnsi="Times New Roman" w:cs="Times New Roman"/>
          <w:b/>
          <w:sz w:val="26"/>
          <w:szCs w:val="26"/>
          <w:lang w:eastAsia="ru-RU"/>
        </w:rPr>
      </w:pPr>
      <w:bookmarkStart w:id="61" w:name="_Toc44171542"/>
      <w:r w:rsidRPr="00D07318">
        <w:rPr>
          <w:rFonts w:ascii="Times New Roman" w:eastAsia="Times New Roman" w:hAnsi="Times New Roman" w:cs="Times New Roman"/>
          <w:b/>
          <w:sz w:val="26"/>
          <w:szCs w:val="26"/>
          <w:lang w:eastAsia="ru-RU"/>
        </w:rPr>
        <w:t>Учреждения здравоохранения</w:t>
      </w:r>
      <w:bookmarkEnd w:id="61"/>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Учреждения здравоохранения в Казанском сельском поселении представлены Верхнедонской</w:t>
      </w:r>
      <w:r w:rsidRPr="00BC3964">
        <w:rPr>
          <w:rFonts w:ascii="Times New Roman" w:eastAsia="Times New Roman" w:hAnsi="Times New Roman" w:cs="Times New Roman"/>
          <w:lang w:eastAsia="ru-RU"/>
        </w:rPr>
        <w:t xml:space="preserve"> </w:t>
      </w:r>
      <w:r w:rsidRPr="00BC3964">
        <w:rPr>
          <w:rFonts w:ascii="Times New Roman" w:eastAsia="Times New Roman" w:hAnsi="Times New Roman" w:cs="Times New Roman"/>
          <w:sz w:val="26"/>
          <w:szCs w:val="26"/>
          <w:lang w:eastAsia="ru-RU"/>
        </w:rPr>
        <w:t>Центральной районной больницей, в состав которой входя стационар, поликлинические отделения, отделение скорой медицинской помощи, ФАПЫ</w:t>
      </w:r>
      <w:r w:rsidR="00EC579F">
        <w:rPr>
          <w:rFonts w:ascii="Times New Roman" w:eastAsia="Times New Roman"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Распределение объектов по населенным пунктам приведено в таблице</w:t>
      </w:r>
    </w:p>
    <w:p w:rsidR="00BC3964" w:rsidRPr="00BC3964" w:rsidRDefault="00BC3964" w:rsidP="00ED6338">
      <w:pPr>
        <w:spacing w:after="0" w:line="360" w:lineRule="auto"/>
        <w:ind w:firstLine="709"/>
        <w:jc w:val="both"/>
        <w:rPr>
          <w:rFonts w:ascii="Times New Roman" w:eastAsia="Times New Roman" w:hAnsi="Times New Roman" w:cs="Times New Roman"/>
          <w:sz w:val="26"/>
          <w:szCs w:val="26"/>
          <w:lang w:eastAsia="ru-RU"/>
        </w:rPr>
      </w:pPr>
      <w:bookmarkStart w:id="62" w:name="_Toc44171397"/>
      <w:bookmarkStart w:id="63" w:name="_Toc44171543"/>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15</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 Сеть объектов здравоохранения</w:t>
      </w:r>
      <w:bookmarkEnd w:id="62"/>
      <w:bookmarkEnd w:id="63"/>
    </w:p>
    <w:tbl>
      <w:tblPr>
        <w:tblW w:w="94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799"/>
        <w:gridCol w:w="800"/>
        <w:gridCol w:w="800"/>
        <w:gridCol w:w="800"/>
        <w:gridCol w:w="800"/>
        <w:gridCol w:w="800"/>
        <w:gridCol w:w="801"/>
        <w:gridCol w:w="932"/>
      </w:tblGrid>
      <w:tr w:rsidR="00BC3964" w:rsidRPr="00BC3964" w:rsidTr="001765E4">
        <w:trPr>
          <w:cantSplit/>
          <w:trHeight w:val="642"/>
          <w:tblHeader/>
        </w:trPr>
        <w:tc>
          <w:tcPr>
            <w:tcW w:w="2930" w:type="dxa"/>
            <w:vMerge w:val="restart"/>
            <w:tcBorders>
              <w:top w:val="single" w:sz="4" w:space="0" w:color="auto"/>
              <w:left w:val="single" w:sz="4" w:space="0" w:color="auto"/>
              <w:bottom w:val="single" w:sz="4" w:space="0" w:color="auto"/>
              <w:right w:val="single" w:sz="4" w:space="0" w:color="auto"/>
            </w:tcBorders>
            <w:vAlign w:val="center"/>
            <w:hideMark/>
          </w:tcPr>
          <w:p w:rsidR="00BC3964" w:rsidRPr="00667E6A" w:rsidRDefault="00BC3964" w:rsidP="00BC3964">
            <w:pPr>
              <w:spacing w:after="0" w:line="208" w:lineRule="auto"/>
              <w:jc w:val="center"/>
              <w:rPr>
                <w:rFonts w:ascii="Times New Roman" w:eastAsia="Times New Roman" w:hAnsi="Times New Roman" w:cs="Times New Roman"/>
                <w:lang w:eastAsia="ru-RU"/>
              </w:rPr>
            </w:pPr>
            <w:r w:rsidRPr="00667E6A">
              <w:rPr>
                <w:rFonts w:ascii="Times New Roman" w:eastAsia="Times New Roman" w:hAnsi="Times New Roman" w:cs="Times New Roman"/>
                <w:lang w:eastAsia="ru-RU"/>
              </w:rPr>
              <w:t>Наименование характеристики</w:t>
            </w:r>
          </w:p>
        </w:tc>
        <w:tc>
          <w:tcPr>
            <w:tcW w:w="5600" w:type="dxa"/>
            <w:gridSpan w:val="7"/>
            <w:tcBorders>
              <w:top w:val="single" w:sz="4" w:space="0" w:color="auto"/>
              <w:left w:val="single" w:sz="4" w:space="0" w:color="auto"/>
              <w:bottom w:val="single" w:sz="4" w:space="0" w:color="auto"/>
              <w:right w:val="single" w:sz="4" w:space="0" w:color="auto"/>
            </w:tcBorders>
            <w:vAlign w:val="center"/>
            <w:hideMark/>
          </w:tcPr>
          <w:p w:rsidR="00BC3964" w:rsidRPr="00667E6A" w:rsidRDefault="00BC3964" w:rsidP="00BC3964">
            <w:pPr>
              <w:spacing w:after="0" w:line="208" w:lineRule="auto"/>
              <w:jc w:val="center"/>
              <w:rPr>
                <w:rFonts w:ascii="Times New Roman" w:eastAsia="Times New Roman" w:hAnsi="Times New Roman" w:cs="Times New Roman"/>
                <w:lang w:eastAsia="ru-RU"/>
              </w:rPr>
            </w:pPr>
            <w:r w:rsidRPr="00667E6A">
              <w:rPr>
                <w:rFonts w:ascii="Times New Roman" w:eastAsia="Times New Roman" w:hAnsi="Times New Roman" w:cs="Times New Roman"/>
                <w:lang w:eastAsia="ru-RU"/>
              </w:rPr>
              <w:t>Населенные пункты</w:t>
            </w:r>
          </w:p>
        </w:tc>
        <w:tc>
          <w:tcPr>
            <w:tcW w:w="932" w:type="dxa"/>
            <w:vMerge w:val="restart"/>
            <w:tcBorders>
              <w:top w:val="single" w:sz="4" w:space="0" w:color="auto"/>
              <w:left w:val="single" w:sz="4" w:space="0" w:color="auto"/>
              <w:right w:val="single" w:sz="4" w:space="0" w:color="auto"/>
            </w:tcBorders>
            <w:vAlign w:val="center"/>
            <w:hideMark/>
          </w:tcPr>
          <w:p w:rsidR="00BC3964" w:rsidRPr="00667E6A" w:rsidRDefault="00BC3964" w:rsidP="00BC3964">
            <w:pPr>
              <w:spacing w:after="0" w:line="208" w:lineRule="auto"/>
              <w:jc w:val="center"/>
              <w:rPr>
                <w:rFonts w:ascii="Times New Roman" w:eastAsia="Times New Roman" w:hAnsi="Times New Roman" w:cs="Times New Roman"/>
                <w:lang w:eastAsia="ru-RU"/>
              </w:rPr>
            </w:pPr>
            <w:r w:rsidRPr="00667E6A">
              <w:rPr>
                <w:rFonts w:ascii="Times New Roman" w:eastAsia="Times New Roman" w:hAnsi="Times New Roman" w:cs="Times New Roman"/>
                <w:lang w:eastAsia="ru-RU"/>
              </w:rPr>
              <w:t>Всего</w:t>
            </w:r>
          </w:p>
        </w:tc>
      </w:tr>
      <w:tr w:rsidR="00BC3964" w:rsidRPr="00BC3964" w:rsidTr="001765E4">
        <w:trPr>
          <w:cantSplit/>
          <w:trHeight w:val="1847"/>
        </w:trPr>
        <w:tc>
          <w:tcPr>
            <w:tcW w:w="2930" w:type="dxa"/>
            <w:vMerge/>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BC3964">
            <w:pPr>
              <w:spacing w:after="0" w:line="240" w:lineRule="auto"/>
              <w:jc w:val="center"/>
              <w:rPr>
                <w:rFonts w:ascii="Times New Roman" w:eastAsia="Times New Roman" w:hAnsi="Times New Roman" w:cs="Times New Roman"/>
                <w:b/>
                <w:lang w:eastAsia="ru-RU"/>
              </w:rPr>
            </w:pPr>
          </w:p>
        </w:tc>
        <w:tc>
          <w:tcPr>
            <w:tcW w:w="799"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left" w:pos="708"/>
                <w:tab w:val="center" w:pos="4153"/>
                <w:tab w:val="right" w:pos="8306"/>
              </w:tabs>
              <w:spacing w:after="0" w:line="208"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w:t>
            </w:r>
            <w:r w:rsidR="00EC579F">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Казанская</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left" w:pos="708"/>
                <w:tab w:val="center" w:pos="4153"/>
                <w:tab w:val="right" w:pos="8306"/>
              </w:tabs>
              <w:spacing w:after="0" w:line="208"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w:t>
            </w:r>
            <w:r w:rsidR="00EC579F">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Ароматный</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Пухляковский</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w:t>
            </w:r>
            <w:r w:rsidR="00EC579F">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Рубеженский</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w:t>
            </w:r>
            <w:r w:rsidR="00EC579F">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Поповка</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Кукуевский</w:t>
            </w:r>
          </w:p>
        </w:tc>
        <w:tc>
          <w:tcPr>
            <w:tcW w:w="800" w:type="dxa"/>
            <w:tcBorders>
              <w:top w:val="single" w:sz="4" w:space="0" w:color="auto"/>
              <w:left w:val="single" w:sz="4" w:space="0" w:color="auto"/>
              <w:bottom w:val="single" w:sz="4" w:space="0" w:color="auto"/>
              <w:right w:val="single" w:sz="4" w:space="0" w:color="auto"/>
            </w:tcBorders>
            <w:textDirection w:val="btLr"/>
            <w:vAlign w:val="center"/>
            <w:hideMark/>
          </w:tcPr>
          <w:p w:rsidR="00BC3964" w:rsidRPr="00BC3964" w:rsidRDefault="00BC3964" w:rsidP="00BC3964">
            <w:pPr>
              <w:tabs>
                <w:tab w:val="center" w:pos="4153"/>
                <w:tab w:val="right" w:pos="8306"/>
              </w:tabs>
              <w:spacing w:after="0" w:line="240" w:lineRule="auto"/>
              <w:ind w:left="113" w:right="113"/>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Мутилинский</w:t>
            </w:r>
          </w:p>
        </w:tc>
        <w:tc>
          <w:tcPr>
            <w:tcW w:w="932" w:type="dxa"/>
            <w:vMerge/>
            <w:tcBorders>
              <w:left w:val="single" w:sz="4" w:space="0" w:color="auto"/>
              <w:bottom w:val="single" w:sz="4" w:space="0" w:color="auto"/>
              <w:right w:val="single" w:sz="4" w:space="0" w:color="auto"/>
            </w:tcBorders>
          </w:tcPr>
          <w:p w:rsidR="00BC3964" w:rsidRPr="00BC3964" w:rsidRDefault="00BC3964" w:rsidP="00BC3964">
            <w:pPr>
              <w:tabs>
                <w:tab w:val="center" w:pos="4153"/>
                <w:tab w:val="right" w:pos="8306"/>
              </w:tabs>
              <w:spacing w:after="0" w:line="240" w:lineRule="auto"/>
              <w:rPr>
                <w:rFonts w:ascii="Times New Roman" w:eastAsia="Times New Roman" w:hAnsi="Times New Roman" w:cs="Times New Roman"/>
                <w:lang w:eastAsia="ru-RU"/>
              </w:rPr>
            </w:pPr>
          </w:p>
        </w:tc>
      </w:tr>
      <w:tr w:rsidR="00BC3964" w:rsidRPr="00BC3964" w:rsidTr="001765E4">
        <w:trPr>
          <w:cantSplit/>
          <w:trHeight w:val="510"/>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jc w:val="both"/>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Медицинские учреждения:</w:t>
            </w:r>
          </w:p>
        </w:tc>
        <w:tc>
          <w:tcPr>
            <w:tcW w:w="799"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800"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40" w:lineRule="auto"/>
              <w:jc w:val="center"/>
              <w:rPr>
                <w:rFonts w:ascii="Times New Roman" w:eastAsia="Times New Roman" w:hAnsi="Times New Roman" w:cs="Times New Roman"/>
                <w:lang w:eastAsia="ru-RU"/>
              </w:rPr>
            </w:pPr>
          </w:p>
        </w:tc>
        <w:tc>
          <w:tcPr>
            <w:tcW w:w="932" w:type="dxa"/>
            <w:tcBorders>
              <w:top w:val="single" w:sz="4" w:space="0" w:color="auto"/>
              <w:left w:val="single" w:sz="4" w:space="0" w:color="auto"/>
              <w:bottom w:val="single" w:sz="4" w:space="0" w:color="auto"/>
              <w:right w:val="single" w:sz="4" w:space="0" w:color="auto"/>
            </w:tcBorders>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p>
        </w:tc>
      </w:tr>
      <w:tr w:rsidR="00BC3964" w:rsidRPr="00BC3964" w:rsidTr="001765E4">
        <w:trPr>
          <w:cantSplit/>
          <w:trHeight w:val="453"/>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jc w:val="both"/>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больницы (кол-во/кол-во коек)</w:t>
            </w:r>
          </w:p>
        </w:tc>
        <w:tc>
          <w:tcPr>
            <w:tcW w:w="799"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932"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r>
      <w:tr w:rsidR="00BC3964" w:rsidRPr="00BC3964" w:rsidTr="001765E4">
        <w:trPr>
          <w:cantSplit/>
          <w:trHeight w:val="205"/>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фельдшерско-акушерские пункты (кол-во)</w:t>
            </w:r>
          </w:p>
        </w:tc>
        <w:tc>
          <w:tcPr>
            <w:tcW w:w="799"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932"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3</w:t>
            </w:r>
          </w:p>
        </w:tc>
      </w:tr>
      <w:tr w:rsidR="00BC3964" w:rsidRPr="00BC3964" w:rsidTr="001765E4">
        <w:trPr>
          <w:cantSplit/>
          <w:trHeight w:val="205"/>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поликлиники (кол-во)</w:t>
            </w:r>
          </w:p>
        </w:tc>
        <w:tc>
          <w:tcPr>
            <w:tcW w:w="799"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932"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r>
      <w:tr w:rsidR="00BC3964" w:rsidRPr="00BC3964" w:rsidTr="001765E4">
        <w:trPr>
          <w:cantSplit/>
          <w:trHeight w:val="357"/>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амбулатории (кол-во)</w:t>
            </w:r>
          </w:p>
        </w:tc>
        <w:tc>
          <w:tcPr>
            <w:tcW w:w="799"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932"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r>
      <w:tr w:rsidR="00BC3964" w:rsidRPr="00BC3964" w:rsidTr="001765E4">
        <w:trPr>
          <w:cantSplit/>
          <w:trHeight w:val="357"/>
        </w:trPr>
        <w:tc>
          <w:tcPr>
            <w:tcW w:w="293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другие учреждения</w:t>
            </w:r>
          </w:p>
        </w:tc>
        <w:tc>
          <w:tcPr>
            <w:tcW w:w="799"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800"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c>
          <w:tcPr>
            <w:tcW w:w="932"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pacing w:after="0" w:line="208" w:lineRule="auto"/>
              <w:ind w:left="414" w:hanging="357"/>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D07318">
      <w:pPr>
        <w:spacing w:after="0" w:line="360" w:lineRule="auto"/>
        <w:ind w:firstLine="709"/>
        <w:jc w:val="both"/>
        <w:rPr>
          <w:rFonts w:ascii="Times New Roman" w:eastAsia="Times New Roman" w:hAnsi="Times New Roman" w:cs="Times New Roman"/>
          <w:sz w:val="26"/>
          <w:szCs w:val="26"/>
          <w:lang w:eastAsia="ru-RU"/>
        </w:rPr>
      </w:pPr>
      <w:bookmarkStart w:id="64" w:name="_Toc44171398"/>
      <w:bookmarkStart w:id="65" w:name="_Toc44171544"/>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16</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4B7008" w:rsidRPr="00D07318">
        <w:rPr>
          <w:rFonts w:ascii="Times New Roman" w:eastAsia="Times New Roman"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Характеристика учреждений здравоохранения</w:t>
      </w:r>
      <w:bookmarkEnd w:id="64"/>
      <w:bookmarkEnd w:id="65"/>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3251"/>
        <w:gridCol w:w="3216"/>
      </w:tblGrid>
      <w:tr w:rsidR="00BC3964" w:rsidRPr="00BC3964" w:rsidTr="00863511">
        <w:trPr>
          <w:trHeight w:val="300"/>
          <w:tblHeader/>
          <w:jc w:val="center"/>
        </w:trPr>
        <w:tc>
          <w:tcPr>
            <w:tcW w:w="723"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№п/п</w:t>
            </w:r>
          </w:p>
        </w:tc>
        <w:tc>
          <w:tcPr>
            <w:tcW w:w="2126"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Наименование организаций и учреждений здравоохранения</w:t>
            </w:r>
          </w:p>
        </w:tc>
        <w:tc>
          <w:tcPr>
            <w:tcW w:w="3251" w:type="dxa"/>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Адрес</w:t>
            </w:r>
          </w:p>
        </w:tc>
        <w:tc>
          <w:tcPr>
            <w:tcW w:w="3216"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Характеристика</w:t>
            </w:r>
          </w:p>
        </w:tc>
      </w:tr>
      <w:tr w:rsidR="00BC3964" w:rsidRPr="00BC3964" w:rsidTr="00863511">
        <w:trPr>
          <w:trHeight w:val="300"/>
          <w:jc w:val="center"/>
        </w:trPr>
        <w:tc>
          <w:tcPr>
            <w:tcW w:w="723"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1</w:t>
            </w:r>
          </w:p>
        </w:tc>
        <w:tc>
          <w:tcPr>
            <w:tcW w:w="2126"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Центральная районная больница</w:t>
            </w:r>
          </w:p>
        </w:tc>
        <w:tc>
          <w:tcPr>
            <w:tcW w:w="3251" w:type="dxa"/>
            <w:vAlign w:val="center"/>
          </w:tcPr>
          <w:p w:rsidR="004B7008"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Верхнедонской район,</w:t>
            </w:r>
          </w:p>
          <w:p w:rsidR="004B7008"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ст-иа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Ленина, дом № 20</w:t>
            </w:r>
          </w:p>
        </w:tc>
        <w:tc>
          <w:tcPr>
            <w:tcW w:w="3216"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p>
        </w:tc>
      </w:tr>
      <w:tr w:rsidR="00BC3964" w:rsidRPr="00BC3964" w:rsidTr="00863511">
        <w:trPr>
          <w:trHeight w:val="300"/>
          <w:jc w:val="center"/>
        </w:trPr>
        <w:tc>
          <w:tcPr>
            <w:tcW w:w="723"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в т.</w:t>
            </w:r>
            <w:r w:rsidR="00667E6A">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ч.</w:t>
            </w:r>
          </w:p>
        </w:tc>
        <w:tc>
          <w:tcPr>
            <w:tcW w:w="3251" w:type="dxa"/>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p>
        </w:tc>
        <w:tc>
          <w:tcPr>
            <w:tcW w:w="3216" w:type="dxa"/>
            <w:shd w:val="clear" w:color="auto" w:fill="auto"/>
            <w:noWrap/>
            <w:vAlign w:val="center"/>
            <w:hideMark/>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w:t>
            </w:r>
          </w:p>
        </w:tc>
      </w:tr>
      <w:tr w:rsidR="00BC3964" w:rsidRPr="00BC3964" w:rsidTr="00863511">
        <w:trPr>
          <w:trHeight w:val="300"/>
          <w:jc w:val="center"/>
        </w:trPr>
        <w:tc>
          <w:tcPr>
            <w:tcW w:w="723" w:type="dxa"/>
            <w:shd w:val="clear" w:color="auto" w:fill="auto"/>
            <w:noWrap/>
            <w:vAlign w:val="center"/>
          </w:tcPr>
          <w:p w:rsidR="00BC3964" w:rsidRPr="00BC3964" w:rsidRDefault="00667E6A"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Стационар</w:t>
            </w:r>
          </w:p>
        </w:tc>
        <w:tc>
          <w:tcPr>
            <w:tcW w:w="3251" w:type="dxa"/>
            <w:vAlign w:val="center"/>
          </w:tcPr>
          <w:p w:rsidR="004B7008" w:rsidRDefault="00BC3964" w:rsidP="00863511">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ст-ца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Calibri" w:hAnsi="Times New Roman" w:cs="Times New Roman"/>
              </w:rPr>
              <w:t>ул. Матросова, дом № 39</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87</w:t>
            </w:r>
          </w:p>
        </w:tc>
      </w:tr>
      <w:tr w:rsidR="00BC3964" w:rsidRPr="00BC3964" w:rsidTr="00863511">
        <w:trPr>
          <w:trHeight w:val="300"/>
          <w:jc w:val="center"/>
        </w:trPr>
        <w:tc>
          <w:tcPr>
            <w:tcW w:w="723" w:type="dxa"/>
            <w:shd w:val="clear" w:color="auto" w:fill="auto"/>
            <w:noWrap/>
            <w:vAlign w:val="center"/>
          </w:tcPr>
          <w:p w:rsidR="00BC3964" w:rsidRPr="00BC3964" w:rsidRDefault="00667E6A"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Поликлиническое отделение</w:t>
            </w:r>
          </w:p>
        </w:tc>
        <w:tc>
          <w:tcPr>
            <w:tcW w:w="3251" w:type="dxa"/>
            <w:vAlign w:val="center"/>
          </w:tcPr>
          <w:p w:rsidR="004B7008"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ст-ца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Ленина, дом № 20;</w:t>
            </w:r>
          </w:p>
          <w:p w:rsidR="004B7008"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ст-ца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Ленина, дом № 21;</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p>
        </w:tc>
      </w:tr>
      <w:tr w:rsidR="00BC3964" w:rsidRPr="00BC3964" w:rsidTr="00863511">
        <w:trPr>
          <w:trHeight w:val="300"/>
          <w:jc w:val="center"/>
        </w:trPr>
        <w:tc>
          <w:tcPr>
            <w:tcW w:w="723" w:type="dxa"/>
            <w:shd w:val="clear" w:color="auto" w:fill="auto"/>
            <w:noWrap/>
            <w:vAlign w:val="center"/>
          </w:tcPr>
          <w:p w:rsidR="00BC3964" w:rsidRPr="00BC3964" w:rsidRDefault="00EC579F"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Стоматологическое отделение</w:t>
            </w:r>
          </w:p>
        </w:tc>
        <w:tc>
          <w:tcPr>
            <w:tcW w:w="3251" w:type="dxa"/>
            <w:vAlign w:val="center"/>
          </w:tcPr>
          <w:p w:rsidR="004B7008"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ст-ца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Ленина, дом № 15</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p>
        </w:tc>
      </w:tr>
      <w:tr w:rsidR="00BC3964" w:rsidRPr="00BC3964" w:rsidTr="00863511">
        <w:trPr>
          <w:trHeight w:val="300"/>
          <w:jc w:val="center"/>
        </w:trPr>
        <w:tc>
          <w:tcPr>
            <w:tcW w:w="723" w:type="dxa"/>
            <w:shd w:val="clear" w:color="auto" w:fill="auto"/>
            <w:noWrap/>
            <w:vAlign w:val="center"/>
          </w:tcPr>
          <w:p w:rsidR="00BC3964" w:rsidRPr="00BC3964" w:rsidRDefault="00EC579F"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Отделение скорой медицинской помощи</w:t>
            </w:r>
          </w:p>
        </w:tc>
        <w:tc>
          <w:tcPr>
            <w:tcW w:w="3251" w:type="dxa"/>
            <w:vAlign w:val="center"/>
          </w:tcPr>
          <w:p w:rsidR="004B7008" w:rsidRDefault="00BC3964" w:rsidP="00863511">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ст-ца Казанская,</w:t>
            </w:r>
          </w:p>
          <w:p w:rsidR="00BC3964" w:rsidRPr="00BC3964" w:rsidRDefault="00BC3964" w:rsidP="00863511">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ул. Матросова, дом № 39</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Одна круглосуточная фельдшерская бригада, с учетом сменности - 4</w:t>
            </w:r>
          </w:p>
        </w:tc>
      </w:tr>
      <w:tr w:rsidR="00BC3964" w:rsidRPr="00BC3964" w:rsidTr="00863511">
        <w:trPr>
          <w:trHeight w:val="300"/>
          <w:jc w:val="center"/>
        </w:trPr>
        <w:tc>
          <w:tcPr>
            <w:tcW w:w="723" w:type="dxa"/>
            <w:shd w:val="clear" w:color="auto" w:fill="auto"/>
            <w:noWrap/>
            <w:vAlign w:val="center"/>
          </w:tcPr>
          <w:p w:rsidR="00BC3964" w:rsidRPr="00BC3964" w:rsidRDefault="00EC579F"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Аптечный пункт</w:t>
            </w:r>
          </w:p>
        </w:tc>
        <w:tc>
          <w:tcPr>
            <w:tcW w:w="3251" w:type="dxa"/>
            <w:vAlign w:val="center"/>
          </w:tcPr>
          <w:p w:rsidR="004B7008" w:rsidRDefault="00BC3964" w:rsidP="00863511">
            <w:pPr>
              <w:spacing w:after="0" w:line="240" w:lineRule="auto"/>
              <w:jc w:val="center"/>
              <w:rPr>
                <w:rFonts w:ascii="Times New Roman" w:eastAsia="Calibri" w:hAnsi="Times New Roman" w:cs="Times New Roman"/>
              </w:rPr>
            </w:pPr>
            <w:r w:rsidRPr="00BC3964">
              <w:rPr>
                <w:rFonts w:ascii="Times New Roman" w:eastAsia="Calibri" w:hAnsi="Times New Roman" w:cs="Times New Roman"/>
              </w:rPr>
              <w:t>ст-ца Казанская,</w:t>
            </w:r>
          </w:p>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Calibri" w:hAnsi="Times New Roman" w:cs="Times New Roman"/>
              </w:rPr>
              <w:t xml:space="preserve">ул. Матросова, дом </w:t>
            </w:r>
            <w:r w:rsidRPr="00BC3964">
              <w:rPr>
                <w:rFonts w:ascii="Times New Roman" w:eastAsia="Calibri" w:hAnsi="Times New Roman" w:cs="Times New Roman"/>
                <w:bCs/>
              </w:rPr>
              <w:t xml:space="preserve">№ </w:t>
            </w:r>
            <w:r w:rsidRPr="00BC3964">
              <w:rPr>
                <w:rFonts w:ascii="Times New Roman" w:eastAsia="Calibri" w:hAnsi="Times New Roman" w:cs="Times New Roman"/>
              </w:rPr>
              <w:t>39</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p>
        </w:tc>
      </w:tr>
      <w:tr w:rsidR="00BC3964" w:rsidRPr="00BC3964" w:rsidTr="00863511">
        <w:trPr>
          <w:trHeight w:val="300"/>
          <w:jc w:val="center"/>
        </w:trPr>
        <w:tc>
          <w:tcPr>
            <w:tcW w:w="723" w:type="dxa"/>
            <w:shd w:val="clear" w:color="auto" w:fill="auto"/>
            <w:noWrap/>
            <w:vAlign w:val="center"/>
          </w:tcPr>
          <w:p w:rsidR="00BC3964" w:rsidRPr="00BC3964" w:rsidRDefault="00EC579F"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212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 xml:space="preserve">Фельдшерские </w:t>
            </w:r>
            <w:r w:rsidRPr="00BC3964">
              <w:rPr>
                <w:rFonts w:ascii="Times New Roman" w:eastAsia="Times New Roman" w:hAnsi="Times New Roman" w:cs="Times New Roman"/>
                <w:lang w:eastAsia="ru-RU"/>
              </w:rPr>
              <w:t>здравпункты</w:t>
            </w:r>
          </w:p>
        </w:tc>
        <w:tc>
          <w:tcPr>
            <w:tcW w:w="3251" w:type="dxa"/>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Поповка, ул.</w:t>
            </w:r>
            <w:r w:rsidR="00EC579F">
              <w:rPr>
                <w:rFonts w:ascii="Times New Roman" w:eastAsia="Times New Roman" w:hAnsi="Times New Roman" w:cs="Times New Roman"/>
                <w:lang w:eastAsia="ru-RU"/>
              </w:rPr>
              <w:t xml:space="preserve"> </w:t>
            </w:r>
            <w:r w:rsidRPr="00BC3964">
              <w:rPr>
                <w:rFonts w:ascii="Times New Roman" w:eastAsia="Times New Roman" w:hAnsi="Times New Roman" w:cs="Times New Roman"/>
                <w:lang w:eastAsia="ru-RU"/>
              </w:rPr>
              <w:t>Российская, дом № 69</w:t>
            </w:r>
          </w:p>
        </w:tc>
        <w:tc>
          <w:tcPr>
            <w:tcW w:w="3216" w:type="dxa"/>
            <w:shd w:val="clear" w:color="auto" w:fill="auto"/>
            <w:noWrap/>
            <w:vAlign w:val="center"/>
          </w:tcPr>
          <w:p w:rsidR="00BC3964" w:rsidRPr="00BC3964" w:rsidRDefault="00BC3964" w:rsidP="00863511">
            <w:pPr>
              <w:spacing w:after="0" w:line="240" w:lineRule="auto"/>
              <w:jc w:val="center"/>
              <w:rPr>
                <w:rFonts w:ascii="Times New Roman" w:eastAsia="Times New Roman" w:hAnsi="Times New Roman" w:cs="Times New Roman"/>
                <w:lang w:eastAsia="ru-RU"/>
              </w:rPr>
            </w:pPr>
          </w:p>
        </w:tc>
      </w:tr>
      <w:tr w:rsidR="00863511" w:rsidRPr="00BC3964" w:rsidTr="00863511">
        <w:trPr>
          <w:trHeight w:val="300"/>
          <w:jc w:val="center"/>
        </w:trPr>
        <w:tc>
          <w:tcPr>
            <w:tcW w:w="723"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2126"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 xml:space="preserve">Фельдшерские </w:t>
            </w:r>
            <w:r w:rsidRPr="00BC3964">
              <w:rPr>
                <w:rFonts w:ascii="Times New Roman" w:eastAsia="Times New Roman" w:hAnsi="Times New Roman" w:cs="Times New Roman"/>
                <w:lang w:eastAsia="ru-RU"/>
              </w:rPr>
              <w:t>здравпункты</w:t>
            </w:r>
          </w:p>
        </w:tc>
        <w:tc>
          <w:tcPr>
            <w:tcW w:w="3251" w:type="dxa"/>
            <w:vAlign w:val="center"/>
          </w:tcPr>
          <w:p w:rsidR="00863511" w:rsidRDefault="00863511"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Пухляковс</w:t>
            </w:r>
            <w:r>
              <w:rPr>
                <w:rFonts w:ascii="Times New Roman" w:eastAsia="Times New Roman" w:hAnsi="Times New Roman" w:cs="Times New Roman"/>
                <w:lang w:eastAsia="ru-RU"/>
              </w:rPr>
              <w:t>кий,</w:t>
            </w:r>
          </w:p>
          <w:p w:rsidR="00863511" w:rsidRPr="00BC3964" w:rsidRDefault="00863511"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 Пухляковская, дом № 40</w:t>
            </w:r>
            <w:r w:rsidRPr="00BC3964">
              <w:rPr>
                <w:rFonts w:ascii="Times New Roman" w:eastAsia="Times New Roman" w:hAnsi="Times New Roman" w:cs="Times New Roman"/>
                <w:lang w:eastAsia="ru-RU"/>
              </w:rPr>
              <w:t>а</w:t>
            </w:r>
          </w:p>
        </w:tc>
        <w:tc>
          <w:tcPr>
            <w:tcW w:w="3216"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p>
        </w:tc>
      </w:tr>
      <w:tr w:rsidR="00863511" w:rsidRPr="00BC3964" w:rsidTr="00863511">
        <w:trPr>
          <w:trHeight w:val="300"/>
          <w:jc w:val="center"/>
        </w:trPr>
        <w:tc>
          <w:tcPr>
            <w:tcW w:w="723"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126"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bCs/>
                <w:lang w:eastAsia="ru-RU"/>
              </w:rPr>
              <w:t xml:space="preserve">Фельдшерские </w:t>
            </w:r>
            <w:r w:rsidRPr="00BC3964">
              <w:rPr>
                <w:rFonts w:ascii="Times New Roman" w:eastAsia="Times New Roman" w:hAnsi="Times New Roman" w:cs="Times New Roman"/>
                <w:lang w:eastAsia="ru-RU"/>
              </w:rPr>
              <w:t>здравпункты</w:t>
            </w:r>
          </w:p>
        </w:tc>
        <w:tc>
          <w:tcPr>
            <w:tcW w:w="3251" w:type="dxa"/>
            <w:vAlign w:val="center"/>
          </w:tcPr>
          <w:p w:rsidR="00863511" w:rsidRDefault="00863511"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х. Рубеженский,</w:t>
            </w:r>
          </w:p>
          <w:p w:rsidR="00863511" w:rsidRPr="00BC3964" w:rsidRDefault="00863511" w:rsidP="00863511">
            <w:pPr>
              <w:spacing w:after="0" w:line="240" w:lineRule="auto"/>
              <w:jc w:val="center"/>
              <w:rPr>
                <w:rFonts w:ascii="Times New Roman" w:eastAsia="Times New Roman" w:hAnsi="Times New Roman" w:cs="Times New Roman"/>
                <w:lang w:eastAsia="ru-RU"/>
              </w:rPr>
            </w:pPr>
            <w:r w:rsidRPr="00BC3964">
              <w:rPr>
                <w:rFonts w:ascii="Times New Roman" w:eastAsia="Times New Roman" w:hAnsi="Times New Roman" w:cs="Times New Roman"/>
                <w:lang w:eastAsia="ru-RU"/>
              </w:rPr>
              <w:t>ул. Рубеженская, дом № 63</w:t>
            </w:r>
          </w:p>
        </w:tc>
        <w:tc>
          <w:tcPr>
            <w:tcW w:w="3216" w:type="dxa"/>
            <w:shd w:val="clear" w:color="auto" w:fill="auto"/>
            <w:noWrap/>
            <w:vAlign w:val="center"/>
          </w:tcPr>
          <w:p w:rsidR="00863511" w:rsidRPr="00BC3964" w:rsidRDefault="00863511" w:rsidP="00863511">
            <w:pPr>
              <w:spacing w:after="0" w:line="240" w:lineRule="auto"/>
              <w:jc w:val="center"/>
              <w:rPr>
                <w:rFonts w:ascii="Times New Roman" w:eastAsia="Times New Roman" w:hAnsi="Times New Roman" w:cs="Times New Roman"/>
                <w:lang w:eastAsia="ru-RU"/>
              </w:rPr>
            </w:pP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66" w:name="_Toc44171545"/>
      <w:r w:rsidRPr="00BC3964">
        <w:rPr>
          <w:rFonts w:ascii="Times New Roman" w:eastAsia="Times New Roman" w:hAnsi="Times New Roman" w:cs="Times New Roman"/>
          <w:b/>
          <w:sz w:val="26"/>
          <w:szCs w:val="26"/>
          <w:lang w:eastAsia="ru-RU"/>
        </w:rPr>
        <w:t>Социальные объекты</w:t>
      </w:r>
      <w:bookmarkEnd w:id="66"/>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На территории Казанского сельского поселения работает муниципальное бюджетное учреждение Верхнедонского района «Центр социального обслуживания граждан пожилого возраста и инвалидов» (ст. Казанская, ул. Пионерская, 20).</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Формы социального обслуживания</w:t>
      </w:r>
      <w:r w:rsidR="00E011F1">
        <w:rPr>
          <w:rFonts w:ascii="Times New Roman" w:eastAsia="Times New Roman" w:hAnsi="Times New Roman" w:cs="Times New Roman"/>
          <w:sz w:val="26"/>
          <w:szCs w:val="26"/>
          <w:lang w:eastAsia="ru-RU"/>
        </w:rPr>
        <w:t>:</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1.</w:t>
      </w:r>
      <w:r w:rsidR="00E011F1">
        <w:rPr>
          <w:rFonts w:ascii="Times New Roman" w:eastAsia="Times New Roman" w:hAnsi="Times New Roman" w:cs="Times New Roman"/>
          <w:sz w:val="26"/>
          <w:szCs w:val="26"/>
          <w:lang w:eastAsia="ru-RU"/>
        </w:rPr>
        <w:t xml:space="preserve"> </w:t>
      </w:r>
      <w:r w:rsidRPr="00BC3964">
        <w:rPr>
          <w:rFonts w:ascii="Times New Roman" w:eastAsia="Times New Roman" w:hAnsi="Times New Roman" w:cs="Times New Roman"/>
          <w:sz w:val="26"/>
          <w:szCs w:val="26"/>
          <w:lang w:eastAsia="ru-RU"/>
        </w:rPr>
        <w:t>Предоставление социальных услуг в форме социального обслуживания на дому (660 мест);</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2.</w:t>
      </w:r>
      <w:r w:rsidR="00E011F1">
        <w:rPr>
          <w:rFonts w:ascii="Times New Roman" w:eastAsia="Times New Roman" w:hAnsi="Times New Roman" w:cs="Times New Roman"/>
          <w:sz w:val="26"/>
          <w:szCs w:val="26"/>
          <w:lang w:eastAsia="ru-RU"/>
        </w:rPr>
        <w:t xml:space="preserve"> </w:t>
      </w:r>
      <w:r w:rsidRPr="00BC3964">
        <w:rPr>
          <w:rFonts w:ascii="Times New Roman" w:eastAsia="Times New Roman" w:hAnsi="Times New Roman" w:cs="Times New Roman"/>
          <w:sz w:val="26"/>
          <w:szCs w:val="26"/>
          <w:lang w:eastAsia="ru-RU"/>
        </w:rPr>
        <w:t>Предоставление социальных услуг в стационарной форме (25 мест).</w:t>
      </w:r>
    </w:p>
    <w:p w:rsidR="00BC3964" w:rsidRPr="00D07318"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67" w:name="_Toc44171400"/>
      <w:bookmarkStart w:id="68" w:name="_Toc44171546"/>
      <w:r w:rsidRPr="00D07318">
        <w:rPr>
          <w:rFonts w:ascii="Times New Roman" w:eastAsia="Times New Roman" w:hAnsi="Times New Roman" w:cs="Times New Roman"/>
          <w:b/>
          <w:sz w:val="26"/>
          <w:szCs w:val="26"/>
          <w:lang w:eastAsia="ru-RU"/>
        </w:rPr>
        <w:t>Потребительский рынок</w:t>
      </w:r>
      <w:bookmarkEnd w:id="67"/>
      <w:bookmarkEnd w:id="68"/>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Потребительский рынок на территории Казанского сельского поселения представлен учреждениями торговли, общественного питания и бытового обслуживания.</w:t>
      </w:r>
    </w:p>
    <w:p w:rsidR="00BC3964" w:rsidRPr="00BC3964" w:rsidRDefault="00BC3964" w:rsidP="00BC3964">
      <w:pPr>
        <w:widowControl w:val="0"/>
        <w:spacing w:after="0" w:line="360" w:lineRule="auto"/>
        <w:ind w:firstLine="709"/>
        <w:jc w:val="both"/>
        <w:rPr>
          <w:rFonts w:ascii="Times New Roman" w:eastAsia="Calibri" w:hAnsi="Times New Roman" w:cs="Times New Roman"/>
          <w:sz w:val="26"/>
          <w:szCs w:val="26"/>
        </w:rPr>
      </w:pPr>
      <w:r w:rsidRPr="00BC3964">
        <w:rPr>
          <w:rFonts w:ascii="Times New Roman" w:eastAsia="Calibri" w:hAnsi="Times New Roman" w:cs="Times New Roman"/>
          <w:sz w:val="26"/>
          <w:szCs w:val="26"/>
        </w:rPr>
        <w:t>По данным, предоставленным Администрацией Казанского сельского поселения, на территории поселения работает МУП «Казанский рынок», 82 магазин</w:t>
      </w:r>
      <w:r w:rsidR="00EC579F">
        <w:rPr>
          <w:rFonts w:ascii="Times New Roman" w:eastAsia="Calibri" w:hAnsi="Times New Roman" w:cs="Times New Roman"/>
          <w:sz w:val="26"/>
          <w:szCs w:val="26"/>
        </w:rPr>
        <w:t>а</w:t>
      </w:r>
      <w:r w:rsidRPr="00BC3964">
        <w:rPr>
          <w:rFonts w:ascii="Times New Roman" w:eastAsia="Calibri" w:hAnsi="Times New Roman" w:cs="Times New Roman"/>
          <w:sz w:val="26"/>
          <w:szCs w:val="26"/>
        </w:rPr>
        <w:t xml:space="preserve"> и торговых павильон</w:t>
      </w:r>
      <w:r w:rsidR="00EC579F">
        <w:rPr>
          <w:rFonts w:ascii="Times New Roman" w:eastAsia="Calibri" w:hAnsi="Times New Roman" w:cs="Times New Roman"/>
          <w:sz w:val="26"/>
          <w:szCs w:val="26"/>
        </w:rPr>
        <w:t>а.</w:t>
      </w:r>
    </w:p>
    <w:p w:rsidR="00BC3964" w:rsidRPr="00BC3964" w:rsidRDefault="00BC3964" w:rsidP="00BC3964">
      <w:pPr>
        <w:widowControl w:val="0"/>
        <w:spacing w:after="0" w:line="360" w:lineRule="auto"/>
        <w:ind w:firstLine="709"/>
        <w:jc w:val="both"/>
        <w:rPr>
          <w:rFonts w:ascii="Times New Roman" w:eastAsia="Calibri" w:hAnsi="Times New Roman" w:cs="Times New Roman"/>
          <w:sz w:val="26"/>
          <w:szCs w:val="26"/>
        </w:rPr>
      </w:pPr>
      <w:r w:rsidRPr="00BC3964">
        <w:rPr>
          <w:rFonts w:ascii="Times New Roman" w:eastAsia="Calibri" w:hAnsi="Times New Roman" w:cs="Times New Roman"/>
          <w:sz w:val="26"/>
          <w:szCs w:val="26"/>
        </w:rPr>
        <w:t>Общая площадь торговых объектов составляет 6290,9</w:t>
      </w:r>
      <w:r w:rsidR="00EC579F">
        <w:rPr>
          <w:rFonts w:ascii="Times New Roman" w:eastAsia="Calibri" w:hAnsi="Times New Roman" w:cs="Times New Roman"/>
          <w:sz w:val="26"/>
          <w:szCs w:val="26"/>
        </w:rPr>
        <w:t xml:space="preserve"> </w:t>
      </w:r>
      <w:r w:rsidRPr="00BC3964">
        <w:rPr>
          <w:rFonts w:ascii="Times New Roman" w:eastAsia="Calibri" w:hAnsi="Times New Roman" w:cs="Times New Roman"/>
          <w:sz w:val="26"/>
          <w:szCs w:val="26"/>
        </w:rPr>
        <w:t>м</w:t>
      </w:r>
      <w:r w:rsidRPr="00BC3964">
        <w:rPr>
          <w:rFonts w:ascii="Times New Roman" w:eastAsia="Calibri" w:hAnsi="Times New Roman" w:cs="Times New Roman"/>
          <w:sz w:val="26"/>
          <w:szCs w:val="26"/>
          <w:vertAlign w:val="superscript"/>
        </w:rPr>
        <w:t>2</w:t>
      </w:r>
      <w:r w:rsidRPr="00BC3964">
        <w:rPr>
          <w:rFonts w:ascii="Times New Roman" w:eastAsia="Calibri" w:hAnsi="Times New Roman" w:cs="Times New Roman"/>
          <w:sz w:val="26"/>
          <w:szCs w:val="26"/>
        </w:rPr>
        <w:t xml:space="preserve">. </w:t>
      </w:r>
    </w:p>
    <w:p w:rsidR="00BC3964" w:rsidRPr="00BC3964" w:rsidRDefault="00BC3964" w:rsidP="00D07318">
      <w:pPr>
        <w:spacing w:after="0" w:line="360" w:lineRule="auto"/>
        <w:ind w:firstLine="709"/>
        <w:jc w:val="both"/>
        <w:rPr>
          <w:rFonts w:ascii="Times New Roman" w:eastAsia="Times New Roman" w:hAnsi="Times New Roman" w:cs="Times New Roman"/>
          <w:sz w:val="26"/>
          <w:szCs w:val="26"/>
          <w:lang w:eastAsia="ru-RU"/>
        </w:rPr>
      </w:pPr>
      <w:bookmarkStart w:id="69" w:name="_Toc44171401"/>
      <w:bookmarkStart w:id="70" w:name="_Toc44171547"/>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17</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9A16FC" w:rsidRPr="00D07318">
        <w:rPr>
          <w:rFonts w:ascii="Times New Roman" w:eastAsia="Times New Roman"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Характеристика рынков</w:t>
      </w:r>
      <w:bookmarkEnd w:id="69"/>
      <w:bookmarkEnd w:id="70"/>
    </w:p>
    <w:tbl>
      <w:tblPr>
        <w:tblW w:w="93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586"/>
        <w:gridCol w:w="2247"/>
        <w:gridCol w:w="1057"/>
        <w:gridCol w:w="1717"/>
        <w:gridCol w:w="2115"/>
      </w:tblGrid>
      <w:tr w:rsidR="00BC3964" w:rsidRPr="00BC3964" w:rsidTr="00863511">
        <w:trPr>
          <w:trHeight w:val="649"/>
        </w:trPr>
        <w:tc>
          <w:tcPr>
            <w:tcW w:w="625"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w:t>
            </w:r>
          </w:p>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п</w:t>
            </w:r>
            <w:r w:rsidR="001765E4">
              <w:rPr>
                <w:rFonts w:ascii="Times New Roman" w:eastAsia="Times New Roman" w:hAnsi="Times New Roman" w:cs="Times New Roman"/>
                <w:lang w:eastAsia="ar-SA"/>
              </w:rPr>
              <w:t>/</w:t>
            </w:r>
            <w:r w:rsidRPr="00E011F1">
              <w:rPr>
                <w:rFonts w:ascii="Times New Roman" w:eastAsia="Times New Roman" w:hAnsi="Times New Roman" w:cs="Times New Roman"/>
                <w:lang w:eastAsia="ar-SA"/>
              </w:rPr>
              <w:t>п</w:t>
            </w:r>
          </w:p>
        </w:tc>
        <w:tc>
          <w:tcPr>
            <w:tcW w:w="1586"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Название</w:t>
            </w:r>
          </w:p>
        </w:tc>
        <w:tc>
          <w:tcPr>
            <w:tcW w:w="2247"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Адрес</w:t>
            </w:r>
          </w:p>
        </w:tc>
        <w:tc>
          <w:tcPr>
            <w:tcW w:w="1057"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Число торговых мест</w:t>
            </w:r>
          </w:p>
        </w:tc>
        <w:tc>
          <w:tcPr>
            <w:tcW w:w="1717"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Торговая площадь</w:t>
            </w:r>
          </w:p>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м</w:t>
            </w:r>
            <w:r w:rsidRPr="00EC579F">
              <w:rPr>
                <w:rFonts w:ascii="Times New Roman" w:eastAsia="Times New Roman" w:hAnsi="Times New Roman" w:cs="Times New Roman"/>
                <w:vertAlign w:val="superscript"/>
                <w:lang w:eastAsia="ar-SA"/>
              </w:rPr>
              <w:t>2</w:t>
            </w:r>
          </w:p>
        </w:tc>
        <w:tc>
          <w:tcPr>
            <w:tcW w:w="2115"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Примечания</w:t>
            </w:r>
          </w:p>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(крытый, открытый и др.)</w:t>
            </w:r>
          </w:p>
        </w:tc>
      </w:tr>
      <w:tr w:rsidR="00BC3964" w:rsidRPr="00BC3964" w:rsidTr="00863511">
        <w:trPr>
          <w:trHeight w:val="1410"/>
        </w:trPr>
        <w:tc>
          <w:tcPr>
            <w:tcW w:w="625"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1</w:t>
            </w:r>
          </w:p>
        </w:tc>
        <w:tc>
          <w:tcPr>
            <w:tcW w:w="1586"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МУП «Казанский рынок»</w:t>
            </w:r>
          </w:p>
        </w:tc>
        <w:tc>
          <w:tcPr>
            <w:tcW w:w="2247" w:type="dxa"/>
            <w:vAlign w:val="center"/>
          </w:tcPr>
          <w:p w:rsidR="004B7008"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346170 Ростовская область Верхнедонской район ст. Казанская,</w:t>
            </w:r>
          </w:p>
          <w:p w:rsidR="004B7008"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ст. Казанская,</w:t>
            </w:r>
          </w:p>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ул. Тимирязева, 36 б</w:t>
            </w:r>
          </w:p>
        </w:tc>
        <w:tc>
          <w:tcPr>
            <w:tcW w:w="1057"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74</w:t>
            </w:r>
          </w:p>
        </w:tc>
        <w:tc>
          <w:tcPr>
            <w:tcW w:w="1717" w:type="dxa"/>
            <w:vAlign w:val="center"/>
          </w:tcPr>
          <w:p w:rsidR="00BC3964" w:rsidRPr="00E011F1" w:rsidRDefault="00BC3964" w:rsidP="00863511">
            <w:pPr>
              <w:suppressAutoHyphens/>
              <w:spacing w:after="0" w:line="240" w:lineRule="auto"/>
              <w:jc w:val="center"/>
              <w:rPr>
                <w:rFonts w:ascii="Times New Roman" w:eastAsia="Times New Roman" w:hAnsi="Times New Roman" w:cs="Times New Roman"/>
                <w:lang w:eastAsia="ar-SA"/>
              </w:rPr>
            </w:pPr>
            <w:r w:rsidRPr="00E011F1">
              <w:rPr>
                <w:rFonts w:ascii="Times New Roman" w:eastAsia="Times New Roman" w:hAnsi="Times New Roman" w:cs="Times New Roman"/>
                <w:lang w:eastAsia="ar-SA"/>
              </w:rPr>
              <w:t>888</w:t>
            </w:r>
          </w:p>
        </w:tc>
        <w:tc>
          <w:tcPr>
            <w:tcW w:w="2115" w:type="dxa"/>
            <w:vAlign w:val="center"/>
          </w:tcPr>
          <w:p w:rsidR="00BC3964" w:rsidRPr="00E011F1"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00BC3964" w:rsidRPr="00E011F1">
              <w:rPr>
                <w:rFonts w:ascii="Times New Roman" w:eastAsia="Times New Roman" w:hAnsi="Times New Roman" w:cs="Times New Roman"/>
                <w:lang w:eastAsia="ar-SA"/>
              </w:rPr>
              <w:t>рытый</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Общая площадь продовольственных и непродовольственных торговых объектов составляет 6290,9</w:t>
      </w:r>
      <w:r w:rsidR="006A5806">
        <w:rPr>
          <w:rFonts w:ascii="Times New Roman" w:eastAsia="Times New Roman" w:hAnsi="Times New Roman" w:cs="Times New Roman"/>
          <w:sz w:val="26"/>
          <w:szCs w:val="26"/>
          <w:lang w:eastAsia="ru-RU"/>
        </w:rPr>
        <w:t xml:space="preserve"> </w:t>
      </w:r>
      <w:r w:rsidRPr="00BC3964">
        <w:rPr>
          <w:rFonts w:ascii="Times New Roman" w:eastAsia="Times New Roman" w:hAnsi="Times New Roman" w:cs="Times New Roman"/>
          <w:sz w:val="26"/>
          <w:szCs w:val="26"/>
          <w:lang w:eastAsia="ru-RU"/>
        </w:rPr>
        <w:t>м</w:t>
      </w:r>
      <w:r w:rsidRPr="00BC3964">
        <w:rPr>
          <w:rFonts w:ascii="Times New Roman" w:eastAsia="Times New Roman" w:hAnsi="Times New Roman" w:cs="Times New Roman"/>
          <w:sz w:val="26"/>
          <w:szCs w:val="26"/>
          <w:vertAlign w:val="superscript"/>
          <w:lang w:eastAsia="ru-RU"/>
        </w:rPr>
        <w:t>2</w:t>
      </w:r>
      <w:r w:rsidRPr="00BC3964">
        <w:rPr>
          <w:rFonts w:ascii="Times New Roman" w:eastAsia="Times New Roman" w:hAnsi="Times New Roman" w:cs="Times New Roman"/>
          <w:sz w:val="26"/>
          <w:szCs w:val="26"/>
          <w:lang w:eastAsia="ru-RU"/>
        </w:rPr>
        <w:t xml:space="preserve">. </w:t>
      </w:r>
    </w:p>
    <w:p w:rsidR="00BC3964" w:rsidRPr="00BC3964" w:rsidRDefault="00BC3964" w:rsidP="00D07318">
      <w:pPr>
        <w:spacing w:after="0" w:line="360" w:lineRule="auto"/>
        <w:ind w:firstLine="709"/>
        <w:jc w:val="both"/>
        <w:rPr>
          <w:rFonts w:ascii="Times New Roman" w:eastAsia="Times New Roman" w:hAnsi="Times New Roman" w:cs="Times New Roman"/>
          <w:sz w:val="26"/>
          <w:szCs w:val="26"/>
          <w:lang w:eastAsia="ru-RU"/>
        </w:rPr>
      </w:pPr>
      <w:bookmarkStart w:id="71" w:name="_Toc44171402"/>
      <w:bookmarkStart w:id="72" w:name="_Toc44171548"/>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18</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9A16FC" w:rsidRPr="00D07318">
        <w:rPr>
          <w:rFonts w:ascii="Times New Roman" w:eastAsia="Times New Roman"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Характеристика учреждений торговли</w:t>
      </w:r>
      <w:bookmarkEnd w:id="71"/>
      <w:bookmarkEnd w:id="72"/>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664"/>
        <w:gridCol w:w="3969"/>
        <w:gridCol w:w="1134"/>
        <w:gridCol w:w="1559"/>
      </w:tblGrid>
      <w:tr w:rsidR="00BC3964" w:rsidRPr="00E962EB" w:rsidTr="00863511">
        <w:trPr>
          <w:cantSplit/>
          <w:trHeight w:val="624"/>
          <w:tblHeader/>
          <w:jc w:val="center"/>
        </w:trPr>
        <w:tc>
          <w:tcPr>
            <w:tcW w:w="52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 п/п</w:t>
            </w: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Название</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Адрес</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Торговая площадь (м</w:t>
            </w:r>
            <w:r w:rsidRPr="00E962EB">
              <w:rPr>
                <w:rFonts w:ascii="Times New Roman" w:eastAsia="Times New Roman" w:hAnsi="Times New Roman" w:cs="Times New Roman"/>
                <w:vertAlign w:val="superscript"/>
                <w:lang w:eastAsia="ar-SA"/>
              </w:rPr>
              <w:t>2</w:t>
            </w:r>
            <w:r w:rsidRPr="00E962EB">
              <w:rPr>
                <w:rFonts w:ascii="Times New Roman" w:eastAsia="Times New Roman" w:hAnsi="Times New Roman" w:cs="Times New Roman"/>
                <w:lang w:eastAsia="ar-SA"/>
              </w:rPr>
              <w:t>)</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ru-RU"/>
              </w:rPr>
            </w:pPr>
            <w:r w:rsidRPr="00E962EB">
              <w:rPr>
                <w:rFonts w:ascii="Times New Roman" w:eastAsia="Times New Roman" w:hAnsi="Times New Roman" w:cs="Times New Roman"/>
                <w:lang w:eastAsia="ru-RU"/>
              </w:rPr>
              <w:t>Отдельно стоящее или встроенное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Аптека №6,</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"Боковская аптека"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00BC3964"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Аптека "Лекарь",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"Юла"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36к</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22</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Аптека,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"Аптека "Мир здоровья"</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25 стр. 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19</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Аптека, ООО "Барбарис"</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40</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64</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Аптека, ООО "Медитэк"</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32</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Аптека,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"Новая аптека"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Щербакова, 5</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37</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 25,</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"Мигулинское"</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Коммунальная, 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44</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"Авоська 2",</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Лукьянова Т. Н.</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346180, Ростовская область, Верхнедонской район,</w:t>
            </w:r>
            <w:r w:rsidR="00E962EB">
              <w:rPr>
                <w:rFonts w:ascii="Times New Roman" w:eastAsia="Times New Roman" w:hAnsi="Times New Roman" w:cs="Times New Roman"/>
                <w:color w:val="000000"/>
                <w:lang w:eastAsia="ar-SA"/>
              </w:rPr>
              <w:t xml:space="preserve"> х. Поповка, ул. Атаманская, 22</w:t>
            </w:r>
            <w:r w:rsidRPr="00E962EB">
              <w:rPr>
                <w:rFonts w:ascii="Times New Roman" w:eastAsia="Times New Roman" w:hAnsi="Times New Roman" w:cs="Times New Roman"/>
                <w:color w:val="000000"/>
                <w:lang w:eastAsia="ar-SA"/>
              </w:rPr>
              <w:t>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23</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"Авоська",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Лукьянова Т. Н.</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Щербакова, 26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66</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"Автостиль", ИП Сидорова И.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10Б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52</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"Арбат",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Зотьев В.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47</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113</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"Арбат",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Мукосеев Г. А.</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346180, Ростовская область, Верхнедонской район, х. Поповка, ул. Ро</w:t>
            </w:r>
            <w:r w:rsidR="00E962EB">
              <w:rPr>
                <w:rFonts w:ascii="Times New Roman" w:eastAsia="Times New Roman" w:hAnsi="Times New Roman" w:cs="Times New Roman"/>
                <w:color w:val="000000"/>
                <w:lang w:eastAsia="ar-SA"/>
              </w:rPr>
              <w:t>ссийская, 67</w:t>
            </w:r>
            <w:r w:rsidRPr="00E962EB">
              <w:rPr>
                <w:rFonts w:ascii="Times New Roman" w:eastAsia="Times New Roman" w:hAnsi="Times New Roman" w:cs="Times New Roman"/>
                <w:color w:val="000000"/>
                <w:lang w:eastAsia="ar-SA"/>
              </w:rPr>
              <w:t>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29</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"Берлога",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Шурупова Я.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10</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31</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"Великолукский мясокомбинат",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"Эверест"</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59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55</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"Все для Вас", ИП Горбачева М.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36б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"Детский комфорт",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Панфилов П. Ю.</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23а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"Дон",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Чеченева Н.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11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120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"Дон-Сити",</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Варданян Г.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26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"Зеленый мир", ИП Игнатенко Г. Г.</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10</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53</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"Золотая рыбка",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Гребенникова Е.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Коммунальная, 15</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83</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"Интерьер",</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Шурупова Г. С.</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Пионерская, 25</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26</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"Казачка",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Чеченева Н.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Щербакова,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102</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"Канцтовары", ИП Иващенко Н.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"Кулинария", ООО "Донское"</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38</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"Магнит",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ЗАО "Тандер"</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357</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"Магнит",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ЗАО "Тандер"</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247</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"Магнит-Косметик 2",</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ЗАО "Тандер"</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230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"Магнит Косметик", ЗАО "Тандер"</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346170, Ростовская область, Верхнедонской район, ст.Казанская, ул. Ленина,11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492</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"Маяк",</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Лободина Р. Х.</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47</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"Мир обоев", ИП Корецкая Е.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Коммунальная, 13</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45</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"Натали",</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Юркина Н. Г.</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Кирова, 39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31,93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"Нептун",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Балашова Е. В.</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346170, Ростовская область, Верхнедонской район, ст. Казанская, ул. Матросова, 15а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31</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"Парфюм",</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Шапошникова О. И.</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125</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"Планета детства", ИП Чеботарева Н. А.</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61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"Покупочка 2", ООО "Тамерлан"</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300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"Покупочка", ООО "Тамерлан"</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460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"Привоз",</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Гребенникова Е. А.</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Молодежная, 3</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129</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"Пчелка",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"Копейка"</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29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98</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"Пятерочка 2", ООО "Агроторг"</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36а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347</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"Пятерочка", ООО "Агроторг"</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53</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280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"Русь-2",</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Юркин С.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346180,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х. Кукуевский, ул. Спорти</w:t>
            </w:r>
            <w:r w:rsidR="00E962EB">
              <w:rPr>
                <w:rFonts w:ascii="Times New Roman" w:eastAsia="Times New Roman" w:hAnsi="Times New Roman" w:cs="Times New Roman"/>
                <w:color w:val="000000"/>
                <w:lang w:eastAsia="ar-SA"/>
              </w:rPr>
              <w:t>вная, 8</w:t>
            </w:r>
            <w:r w:rsidRPr="00E962EB">
              <w:rPr>
                <w:rFonts w:ascii="Times New Roman" w:eastAsia="Times New Roman" w:hAnsi="Times New Roman" w:cs="Times New Roman"/>
                <w:color w:val="000000"/>
                <w:lang w:eastAsia="ar-SA"/>
              </w:rPr>
              <w:t>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19</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"Русь",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Юркин С.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w:t>
            </w:r>
            <w:r w:rsidR="00E962EB">
              <w:rPr>
                <w:rFonts w:ascii="Times New Roman" w:eastAsia="Times New Roman" w:hAnsi="Times New Roman" w:cs="Times New Roman"/>
                <w:color w:val="000000"/>
                <w:lang w:eastAsia="ar-SA"/>
              </w:rPr>
              <w:t>. Казанская, ул. Советская, 128</w:t>
            </w:r>
            <w:r w:rsidRPr="00E962EB">
              <w:rPr>
                <w:rFonts w:ascii="Times New Roman" w:eastAsia="Times New Roman" w:hAnsi="Times New Roman" w:cs="Times New Roman"/>
                <w:color w:val="000000"/>
                <w:lang w:eastAsia="ar-SA"/>
              </w:rPr>
              <w:t>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56</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"Сельхоззапчасти",</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Евсеев В.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Маяковского, 102а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Магазин-склад,</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Злобин В.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29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45</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"Строитель", ИП Насонов С. Н.</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Щербакова, 41а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"Техносклад", ИП Понкратова И.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131</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"Турист",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Зотьев В.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Кирова, 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77</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"Шанс",</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Юркин Б. Г.</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47 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49</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Магазин "Школьник", ИП Раджабов Д. Х.</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Коммунальная, 11а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51</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Магазин "Экспресс",</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Коршунова Е.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56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26</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Отдел "Канцтовары", ООО РИЦ "Секрет"</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w:t>
            </w:r>
            <w:r w:rsidR="00E962EB">
              <w:rPr>
                <w:rFonts w:ascii="Times New Roman" w:eastAsia="Times New Roman" w:hAnsi="Times New Roman" w:cs="Times New Roman"/>
                <w:color w:val="000000"/>
                <w:lang w:eastAsia="ar-SA"/>
              </w:rPr>
              <w:t>. Казанская, ул. Тимирязева, 59</w:t>
            </w:r>
            <w:r w:rsidRPr="00E962EB">
              <w:rPr>
                <w:rFonts w:ascii="Times New Roman" w:eastAsia="Times New Roman" w:hAnsi="Times New Roman" w:cs="Times New Roman"/>
                <w:color w:val="000000"/>
                <w:lang w:eastAsia="ar-SA"/>
              </w:rPr>
              <w:t>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12</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"Аист",</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Бесчетнова О.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Коммунальная, 1а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"Аист Плюс",</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Бесчетнова О.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"Академия пива 2",</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Каргин А.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Коммунальная, 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"Академия пива",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Каргин А.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155 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"Аэлита",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Топольсков С.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346181, Ростовская область, Верхнедонской район,</w:t>
            </w:r>
          </w:p>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х. Казанская Лопатина,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Лопатинская, 170</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"Башмачок",</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ИА Кириенко В. Б.</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38</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36</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"Бобер",</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Коновалова С.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Комсомольская, 26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"Бристоль",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Богверадзе Г. М.</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38 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11</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"Все для животных",</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Сатин С. Н.</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28</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45</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"Галактика 2",</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Калмыкова А. Н.</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47</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"Галактика",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Осипов А. В.</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"Дочки-сыночки",</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Кабанов Р. Х.</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29</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"Евротекстиль",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Матушкина З. М.</w:t>
            </w:r>
          </w:p>
        </w:tc>
        <w:tc>
          <w:tcPr>
            <w:tcW w:w="3969" w:type="dxa"/>
            <w:vAlign w:val="center"/>
          </w:tcPr>
          <w:p w:rsidR="00272D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11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"Ермолино",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ООО "Каменск-Торг"</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34</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"Золотой ключик",</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Киселева Н. П.</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Коммунальная, 9б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Будко М. Г.</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Нестеренко И. Т.</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76 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15</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"Кокетка",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Кузьмина Л. Н.</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65</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Торговый павильон "Кондитерские изделия", ИП Крамскова С. Н.</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"Курень рыбака",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Гребенников М.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Щербакова, 22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14</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"Медиа Стар",</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Мутилин Ю.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69 г</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32</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"Мир белья",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Чеботарева Н.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38</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"Нахаленок",</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Прокудин А. Е.</w:t>
            </w:r>
          </w:p>
        </w:tc>
        <w:tc>
          <w:tcPr>
            <w:tcW w:w="3969"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346180 Ростовская область Верхнедонской район х. Поповка, ул. Атаманская, 59</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48</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"Обувь",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Степанова Т.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"Одежда, обувь",</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Бурлуцкая Н.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47</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43</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"Орхидея",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Любимова А.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11а</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"Приятные мелочи",</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Писарева А.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32</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"Русское Золото",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Кружилин В.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Тимирязева, 69В</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11</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"Саванна",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Насибян С.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25</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"Семена",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Писарев А.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Матросова, 18 кв. 1</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20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"Спецодежда",</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Грекова Е. Г.</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42</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Торговый павильон "Стэп", ИП Зотьев В.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38</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Торговый павильон "Текстиль", ИП Лобова Л. А.</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Ленина, 6</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36</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Торговый павильон "Хмельная галерея",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Рощин В. В.</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Советская, 89б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50</w:t>
            </w:r>
          </w:p>
        </w:tc>
        <w:tc>
          <w:tcPr>
            <w:tcW w:w="1559" w:type="dxa"/>
            <w:vAlign w:val="center"/>
          </w:tcPr>
          <w:p w:rsidR="00BC3964" w:rsidRPr="00E962EB" w:rsidRDefault="00BC3964" w:rsidP="00863511">
            <w:pPr>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стоящее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Троговый павильон,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Синякина Л. Н.</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5</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Троговый павильон,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Шурупова О. П.</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ст. Казанская, ул. Матросова, 32</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30</w:t>
            </w:r>
          </w:p>
        </w:tc>
        <w:tc>
          <w:tcPr>
            <w:tcW w:w="1559" w:type="dxa"/>
            <w:vAlign w:val="center"/>
          </w:tcPr>
          <w:p w:rsidR="00BC3964" w:rsidRPr="00E962EB"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BC3964" w:rsidTr="00863511">
        <w:trPr>
          <w:cantSplit/>
          <w:jc w:val="center"/>
        </w:trPr>
        <w:tc>
          <w:tcPr>
            <w:tcW w:w="525" w:type="dxa"/>
            <w:vAlign w:val="center"/>
          </w:tcPr>
          <w:p w:rsidR="00BC3964" w:rsidRPr="00E962EB" w:rsidRDefault="00BC3964" w:rsidP="00863511">
            <w:pPr>
              <w:numPr>
                <w:ilvl w:val="0"/>
                <w:numId w:val="22"/>
              </w:numPr>
              <w:suppressAutoHyphens/>
              <w:spacing w:after="0" w:line="240" w:lineRule="auto"/>
              <w:ind w:left="0" w:firstLine="0"/>
              <w:contextualSpacing/>
              <w:jc w:val="center"/>
              <w:rPr>
                <w:rFonts w:ascii="Times New Roman" w:eastAsia="Times New Roman" w:hAnsi="Times New Roman" w:cs="Times New Roman"/>
                <w:color w:val="000000"/>
                <w:lang w:eastAsia="ar-SA"/>
              </w:rPr>
            </w:pPr>
          </w:p>
        </w:tc>
        <w:tc>
          <w:tcPr>
            <w:tcW w:w="2664" w:type="dxa"/>
            <w:vAlign w:val="center"/>
          </w:tcPr>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Трорговый павильон "Стройматериалы",</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ИП Георгиеш Е. И.</w:t>
            </w:r>
          </w:p>
        </w:tc>
        <w:tc>
          <w:tcPr>
            <w:tcW w:w="3969" w:type="dxa"/>
            <w:vAlign w:val="center"/>
          </w:tcPr>
          <w:p w:rsidR="004B7008"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346170, Ростовская область, Верхнедонской район,</w:t>
            </w:r>
          </w:p>
          <w:p w:rsidR="006A5806"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ул. Тимирязева, 141Б</w:t>
            </w:r>
          </w:p>
        </w:tc>
        <w:tc>
          <w:tcPr>
            <w:tcW w:w="113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color w:val="000000"/>
                <w:lang w:eastAsia="ar-SA"/>
              </w:rPr>
              <w:t>147</w:t>
            </w:r>
          </w:p>
        </w:tc>
        <w:tc>
          <w:tcPr>
            <w:tcW w:w="1559" w:type="dxa"/>
            <w:vAlign w:val="center"/>
          </w:tcPr>
          <w:p w:rsidR="00BC3964" w:rsidRPr="00BC3964" w:rsidRDefault="006A5806"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Calibri" w:hAnsi="Times New Roman" w:cs="Times New Roman"/>
          <w:sz w:val="26"/>
          <w:szCs w:val="26"/>
        </w:rPr>
        <w:t xml:space="preserve">На территории Казанского сельского поселения работают </w:t>
      </w:r>
      <w:r w:rsidRPr="00BC3964">
        <w:rPr>
          <w:rFonts w:ascii="Times New Roman" w:eastAsia="Times New Roman" w:hAnsi="Times New Roman" w:cs="Times New Roman"/>
          <w:sz w:val="26"/>
          <w:szCs w:val="26"/>
          <w:lang w:eastAsia="ru-RU"/>
        </w:rPr>
        <w:t xml:space="preserve">39 учреждений бытового обслуживания на 58 рабочих мест. </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19</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272DEB" w:rsidRPr="00D07318">
        <w:rPr>
          <w:rFonts w:ascii="Times New Roman" w:eastAsia="Times New Roman"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Перечень предприятий бытового обслуживания по состоянию на 01.01.2020 года.</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002"/>
        <w:gridCol w:w="3402"/>
        <w:gridCol w:w="1275"/>
        <w:gridCol w:w="1701"/>
      </w:tblGrid>
      <w:tr w:rsidR="00BC3964" w:rsidRPr="00E962EB" w:rsidTr="00863511">
        <w:trPr>
          <w:cantSplit/>
          <w:trHeight w:val="794"/>
          <w:tblHeader/>
          <w:jc w:val="center"/>
        </w:trPr>
        <w:tc>
          <w:tcPr>
            <w:tcW w:w="684"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п/п</w:t>
            </w: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Наименование учреждения</w:t>
            </w:r>
          </w:p>
        </w:tc>
        <w:tc>
          <w:tcPr>
            <w:tcW w:w="34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Адрес</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Число рабочих мест</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 или встроенное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РИЦ "Секрет"</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w:t>
            </w:r>
            <w:r w:rsidR="00E42FF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Тимирязева,</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59</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Мастерская Верхнедонское МП ПУ ЖКХ</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Производственная,</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10</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Ритуальный цех Верхнедонское МП ПУ ЖКХ</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Производственная,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Ателье ИП Лобова Лилия Александровна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Казанская, 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Ленина,</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4</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2</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Ателье ИП Матушкина Зоя Михайловна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Казанская, 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Ленина,</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11</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2</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Чумаченко Михаил Яковлевич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Советская,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94</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Анистратов Александр Васильевич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Коммунальная,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19</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Ченакин Игорь Николаевич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Советская,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136/1</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Шурупов Виктор Иванович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Коммунальная,1</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Гладилин Петр Григорьевич</w:t>
            </w:r>
          </w:p>
        </w:tc>
        <w:tc>
          <w:tcPr>
            <w:tcW w:w="3402" w:type="dxa"/>
            <w:vAlign w:val="center"/>
          </w:tcPr>
          <w:p w:rsidR="00272D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Школьная,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25</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Никитин Виктор Анатольевич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346180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х.</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Поповка</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Жумаева Галина Николаевна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Коммунальная,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5</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2</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Лободина Римма Хознаевна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Щербакова,</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32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3</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Кучмасова Оксана Сергеевна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E011F1"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w:t>
            </w:r>
            <w:r w:rsidR="00BC3964" w:rsidRPr="00E962EB">
              <w:rPr>
                <w:rFonts w:ascii="Times New Roman" w:eastAsia="Times New Roman" w:hAnsi="Times New Roman" w:cs="Times New Roman"/>
                <w:lang w:eastAsia="ar-SA"/>
              </w:rPr>
              <w:t>л.</w:t>
            </w:r>
            <w:r>
              <w:rPr>
                <w:rFonts w:ascii="Times New Roman" w:eastAsia="Times New Roman" w:hAnsi="Times New Roman" w:cs="Times New Roman"/>
                <w:lang w:eastAsia="ar-SA"/>
              </w:rPr>
              <w:t xml:space="preserve"> </w:t>
            </w:r>
            <w:r w:rsidR="00BC3964" w:rsidRPr="00E962EB">
              <w:rPr>
                <w:rFonts w:ascii="Times New Roman" w:eastAsia="Times New Roman" w:hAnsi="Times New Roman" w:cs="Times New Roman"/>
                <w:lang w:eastAsia="ar-SA"/>
              </w:rPr>
              <w:t>Матросова,</w:t>
            </w:r>
            <w:r>
              <w:rPr>
                <w:rFonts w:ascii="Times New Roman" w:eastAsia="Times New Roman" w:hAnsi="Times New Roman" w:cs="Times New Roman"/>
                <w:lang w:eastAsia="ar-SA"/>
              </w:rPr>
              <w:t xml:space="preserve"> </w:t>
            </w:r>
            <w:r w:rsidR="00BC3964" w:rsidRPr="00E962EB">
              <w:rPr>
                <w:rFonts w:ascii="Times New Roman" w:eastAsia="Times New Roman" w:hAnsi="Times New Roman" w:cs="Times New Roman"/>
                <w:lang w:eastAsia="ar-SA"/>
              </w:rPr>
              <w:t>10</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Ремонт обуви ИП Мхитарян Тигран Сергеевич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Матросова,</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15</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Фотостудия ИП Воробьева Галина Викторовна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E011F1"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Пионерская,</w:t>
            </w:r>
            <w:r w:rsidR="00E011F1">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51</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Массажный салон ИП Осташкова Лариса Николаевна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Коммунальная,</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3</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Адвокатская контора ИП Димитрова Зоя Леонидовна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Советская, 53</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Ритуальный цех ИП Павлова Елена Анатольевна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 Верхнедонской район 0,</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 ул. Матросова,</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5</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Григорян Карине Володяевна</w:t>
            </w:r>
          </w:p>
        </w:tc>
        <w:tc>
          <w:tcPr>
            <w:tcW w:w="3402" w:type="dxa"/>
            <w:vAlign w:val="center"/>
          </w:tcPr>
          <w:p w:rsidR="00272D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w:t>
            </w:r>
            <w:r w:rsidR="0007697D">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Матросова,</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Салон красоты ИП Колосова Татьяна Ивановна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Матросова,</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Мебельный салон ИП Зотьев Виктор Викторович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272D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Производственная,</w:t>
            </w:r>
            <w:r w:rsidR="00B81180">
              <w:rPr>
                <w:rFonts w:ascii="Times New Roman" w:eastAsia="Times New Roman" w:hAnsi="Times New Roman" w:cs="Times New Roman"/>
                <w:lang w:eastAsia="ar-SA"/>
              </w:rPr>
              <w:t xml:space="preserve"> </w:t>
            </w:r>
            <w:r w:rsidRPr="00E962EB">
              <w:rPr>
                <w:rFonts w:ascii="Times New Roman" w:eastAsia="Times New Roman" w:hAnsi="Times New Roman" w:cs="Times New Roman"/>
                <w:lang w:eastAsia="ar-SA"/>
              </w:rPr>
              <w:t>5</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Салон красоты ИП Сосновская Ольга Павловна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Матросова, д. 32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Риелтор ИП Фролова Надежда Павловна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Щербакова, 100</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Ателье ИП Шабанова Ирина Сергеевна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Тимирязева, 22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Ателье ИП Шурупова Оксана Павловна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пер. Ягодный, 12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18"/>
                <w:szCs w:val="18"/>
                <w:lang w:eastAsia="ar-SA"/>
              </w:rPr>
            </w:pPr>
            <w:r w:rsidRPr="00E962EB">
              <w:rPr>
                <w:rFonts w:ascii="Times New Roman" w:eastAsia="Times New Roman" w:hAnsi="Times New Roman" w:cs="Times New Roman"/>
                <w:sz w:val="18"/>
                <w:szCs w:val="18"/>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Строительная мастерская ИП Корсунов Григорий Николаевич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346180, Верхнедонской район</w:t>
            </w:r>
          </w:p>
          <w:p w:rsidR="00272D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х. Рубеженский,</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Рубеженская, 4</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18"/>
                <w:szCs w:val="18"/>
                <w:lang w:eastAsia="ar-SA"/>
              </w:rPr>
            </w:pPr>
            <w:r w:rsidRPr="00E962EB">
              <w:rPr>
                <w:rFonts w:ascii="Times New Roman" w:eastAsia="Times New Roman" w:hAnsi="Times New Roman" w:cs="Times New Roman"/>
                <w:sz w:val="18"/>
                <w:szCs w:val="18"/>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Строительная мастерская ИП Толоконников Денис Иванович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346180, Верхнедонской район</w:t>
            </w:r>
          </w:p>
          <w:p w:rsidR="00272D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х. Пухляковский,</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Пухляковская, 3</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18"/>
                <w:szCs w:val="18"/>
                <w:lang w:eastAsia="ar-SA"/>
              </w:rPr>
            </w:pPr>
            <w:r w:rsidRPr="00E962EB">
              <w:rPr>
                <w:rFonts w:ascii="Times New Roman" w:eastAsia="Times New Roman" w:hAnsi="Times New Roman" w:cs="Times New Roman"/>
                <w:sz w:val="18"/>
                <w:szCs w:val="18"/>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Детская игровая комната ИП Лемешко Инна Владимировна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Матросова, 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2</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Щербаков Юрий Александрович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Маяковского, 102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3</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color w:val="000000"/>
                <w:lang w:eastAsia="ar-SA"/>
              </w:rPr>
              <w:t>Мастерская ИП Лазарев Вадим Борисович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Матросова, 6а</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color w:val="000000"/>
                <w:lang w:eastAsia="ar-SA"/>
              </w:rPr>
            </w:pPr>
            <w:r w:rsidRPr="00E962EB">
              <w:rPr>
                <w:rFonts w:ascii="Times New Roman" w:eastAsia="Times New Roman" w:hAnsi="Times New Roman" w:cs="Times New Roman"/>
                <w:lang w:eastAsia="ar-SA"/>
              </w:rPr>
              <w:t>Автомастерская</w:t>
            </w:r>
            <w:r w:rsidRPr="00E962EB">
              <w:rPr>
                <w:rFonts w:ascii="Times New Roman" w:eastAsia="Times New Roman" w:hAnsi="Times New Roman" w:cs="Times New Roman"/>
                <w:color w:val="000000"/>
                <w:lang w:eastAsia="ar-SA"/>
              </w:rPr>
              <w:t xml:space="preserve"> ИП Копылов Александр Алексеевич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Советская, 76 а</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Автомастерская ИП Комаров Михаил Анатольевич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Советская, 71</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Строительная мастерская ИП Соколов Федор Борисович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346180 Верхнедонской район</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х. Поповка, ул. Платова, 3</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Ритуальный цех ИП Сушкин Виталий Михайлович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Советская, 96 А</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2</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Салон красоты ИП Щербакова Елена Александровна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Щербакова, 32А</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Ювелирная мастерская ИП Фартуков Александр Анатольевич</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Фрунзе, 22</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r w:rsidR="00BC3964" w:rsidRPr="00E962EB"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Синяпкина Наталья Николаевна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Матросова, 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E962EB" w:rsidRDefault="0007697D" w:rsidP="00863511">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E962EB">
              <w:rPr>
                <w:rFonts w:ascii="Times New Roman" w:eastAsia="Times New Roman" w:hAnsi="Times New Roman" w:cs="Times New Roman"/>
                <w:lang w:eastAsia="ar-SA"/>
              </w:rPr>
              <w:t>строенное</w:t>
            </w:r>
          </w:p>
        </w:tc>
      </w:tr>
      <w:tr w:rsidR="00BC3964" w:rsidRPr="00BC3964" w:rsidTr="00863511">
        <w:trPr>
          <w:cantSplit/>
          <w:jc w:val="center"/>
        </w:trPr>
        <w:tc>
          <w:tcPr>
            <w:tcW w:w="684" w:type="dxa"/>
            <w:vAlign w:val="center"/>
          </w:tcPr>
          <w:p w:rsidR="00BC3964" w:rsidRPr="00E962EB" w:rsidRDefault="00BC3964" w:rsidP="00863511">
            <w:pPr>
              <w:numPr>
                <w:ilvl w:val="0"/>
                <w:numId w:val="23"/>
              </w:numPr>
              <w:suppressAutoHyphens/>
              <w:spacing w:after="0" w:line="240" w:lineRule="auto"/>
              <w:ind w:left="0" w:firstLine="0"/>
              <w:contextualSpacing/>
              <w:jc w:val="center"/>
              <w:rPr>
                <w:rFonts w:ascii="Times New Roman" w:eastAsia="Times New Roman" w:hAnsi="Times New Roman" w:cs="Times New Roman"/>
                <w:lang w:eastAsia="ar-SA"/>
              </w:rPr>
            </w:pPr>
          </w:p>
        </w:tc>
        <w:tc>
          <w:tcPr>
            <w:tcW w:w="3002"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Парикмахерская ИП Шевченко Светлана Сергеевна</w:t>
            </w:r>
          </w:p>
        </w:tc>
        <w:tc>
          <w:tcPr>
            <w:tcW w:w="3402" w:type="dxa"/>
            <w:vAlign w:val="center"/>
          </w:tcPr>
          <w:p w:rsidR="0007697D"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346170 Верхнедонской район</w:t>
            </w:r>
          </w:p>
          <w:p w:rsidR="00B81180"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ст. Казанская,</w:t>
            </w:r>
          </w:p>
          <w:p w:rsidR="00BC3964" w:rsidRPr="00E962EB" w:rsidRDefault="00BC3964" w:rsidP="00863511">
            <w:pPr>
              <w:suppressAutoHyphens/>
              <w:spacing w:after="0" w:line="240" w:lineRule="auto"/>
              <w:jc w:val="center"/>
              <w:rPr>
                <w:rFonts w:ascii="Times New Roman" w:eastAsia="Times New Roman" w:hAnsi="Times New Roman" w:cs="Times New Roman"/>
                <w:lang w:eastAsia="ar-SA"/>
              </w:rPr>
            </w:pPr>
            <w:r w:rsidRPr="00E962EB">
              <w:rPr>
                <w:rFonts w:ascii="Times New Roman" w:eastAsia="Times New Roman" w:hAnsi="Times New Roman" w:cs="Times New Roman"/>
                <w:lang w:eastAsia="ar-SA"/>
              </w:rPr>
              <w:t>ул. Советская, 96</w:t>
            </w:r>
          </w:p>
        </w:tc>
        <w:tc>
          <w:tcPr>
            <w:tcW w:w="1275" w:type="dxa"/>
            <w:vAlign w:val="center"/>
          </w:tcPr>
          <w:p w:rsidR="00BC3964" w:rsidRPr="00E962EB"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sz w:val="20"/>
                <w:szCs w:val="20"/>
                <w:lang w:eastAsia="ar-SA"/>
              </w:rPr>
              <w:t>1</w:t>
            </w:r>
          </w:p>
        </w:tc>
        <w:tc>
          <w:tcPr>
            <w:tcW w:w="1701" w:type="dxa"/>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sz w:val="20"/>
                <w:szCs w:val="20"/>
                <w:lang w:eastAsia="ar-SA"/>
              </w:rPr>
            </w:pPr>
            <w:r w:rsidRPr="00E962EB">
              <w:rPr>
                <w:rFonts w:ascii="Times New Roman" w:eastAsia="Times New Roman" w:hAnsi="Times New Roman" w:cs="Times New Roman"/>
                <w:lang w:eastAsia="ar-SA"/>
              </w:rPr>
              <w:t>Отдельно стоящее</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BC3964">
      <w:pPr>
        <w:widowControl w:val="0"/>
        <w:spacing w:after="0" w:line="360" w:lineRule="auto"/>
        <w:ind w:firstLine="709"/>
        <w:jc w:val="both"/>
        <w:rPr>
          <w:rFonts w:ascii="Times New Roman" w:eastAsia="Calibri" w:hAnsi="Times New Roman" w:cs="Times New Roman"/>
          <w:sz w:val="26"/>
          <w:szCs w:val="26"/>
        </w:rPr>
      </w:pPr>
      <w:r w:rsidRPr="00BC3964">
        <w:rPr>
          <w:rFonts w:ascii="Times New Roman" w:eastAsia="Calibri" w:hAnsi="Times New Roman" w:cs="Times New Roman"/>
          <w:sz w:val="26"/>
          <w:szCs w:val="26"/>
        </w:rPr>
        <w:t xml:space="preserve">На территории Казанского сельского поселения работают 8 учреждений общественного питания. Общее количество посадочных мест составляет 261 место. </w:t>
      </w:r>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20</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w:t>
      </w:r>
      <w:r w:rsidR="00A30C16">
        <w:rPr>
          <w:rFonts w:ascii="Times New Roman" w:eastAsia="Calibri" w:hAnsi="Times New Roman" w:cs="Times New Roman"/>
          <w:sz w:val="26"/>
          <w:szCs w:val="26"/>
          <w:lang w:eastAsia="ru-RU"/>
        </w:rPr>
        <w:t>–</w:t>
      </w:r>
      <w:r w:rsidRPr="00BC3964">
        <w:rPr>
          <w:rFonts w:ascii="Times New Roman" w:eastAsia="Times New Roman" w:hAnsi="Times New Roman" w:cs="Times New Roman"/>
          <w:sz w:val="26"/>
          <w:szCs w:val="26"/>
          <w:lang w:eastAsia="ru-RU"/>
        </w:rPr>
        <w:t xml:space="preserve"> Перечень предприятий общественного питания по состоянию на 01.01.2020 года.</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020"/>
        <w:gridCol w:w="2694"/>
        <w:gridCol w:w="1417"/>
        <w:gridCol w:w="1772"/>
        <w:gridCol w:w="1381"/>
      </w:tblGrid>
      <w:tr w:rsidR="00BC3964" w:rsidRPr="00BC3964" w:rsidTr="003D3619">
        <w:trPr>
          <w:cantSplit/>
          <w:trHeight w:val="794"/>
          <w:tblHeader/>
          <w:jc w:val="center"/>
        </w:trPr>
        <w:tc>
          <w:tcPr>
            <w:tcW w:w="709"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п/п</w:t>
            </w:r>
          </w:p>
        </w:tc>
        <w:tc>
          <w:tcPr>
            <w:tcW w:w="2020"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Название</w:t>
            </w:r>
          </w:p>
        </w:tc>
        <w:tc>
          <w:tcPr>
            <w:tcW w:w="2694"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Адрес</w:t>
            </w:r>
          </w:p>
        </w:tc>
        <w:tc>
          <w:tcPr>
            <w:tcW w:w="1417"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Число посадочных мест</w:t>
            </w:r>
          </w:p>
        </w:tc>
        <w:tc>
          <w:tcPr>
            <w:tcW w:w="1772"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Отдельно стоящее здание или встроенное</w:t>
            </w:r>
          </w:p>
        </w:tc>
        <w:tc>
          <w:tcPr>
            <w:tcW w:w="1381" w:type="dxa"/>
            <w:vAlign w:val="center"/>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Кол-во </w:t>
            </w:r>
            <w:r w:rsidRPr="00A30C16">
              <w:rPr>
                <w:rFonts w:ascii="Times New Roman" w:eastAsia="Times New Roman" w:hAnsi="Times New Roman" w:cs="Times New Roman"/>
                <w:spacing w:val="-6"/>
                <w:lang w:eastAsia="ar-SA"/>
              </w:rPr>
              <w:t>персонала</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 "Аксинья"</w:t>
            </w:r>
          </w:p>
        </w:tc>
        <w:tc>
          <w:tcPr>
            <w:tcW w:w="2694" w:type="dxa"/>
          </w:tcPr>
          <w:p w:rsidR="00A30C16"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346167,</w:t>
            </w:r>
          </w:p>
          <w:p w:rsidR="00A30C16"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 Мигулинская,</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Ленина, 26</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30</w:t>
            </w:r>
          </w:p>
        </w:tc>
        <w:tc>
          <w:tcPr>
            <w:tcW w:w="1772"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Отдельно стоящее здание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 "Аида"</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Ленина, 13</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92</w:t>
            </w:r>
          </w:p>
        </w:tc>
        <w:tc>
          <w:tcPr>
            <w:tcW w:w="1772"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Отдельно стоящее здание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6</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Матросова, 6 а</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40</w:t>
            </w:r>
          </w:p>
        </w:tc>
        <w:tc>
          <w:tcPr>
            <w:tcW w:w="1772" w:type="dxa"/>
          </w:tcPr>
          <w:p w:rsidR="00BC3964" w:rsidRPr="00BC3964" w:rsidRDefault="003D3619" w:rsidP="00E42FF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00BC3964" w:rsidRPr="00BC3964">
              <w:rPr>
                <w:rFonts w:ascii="Times New Roman" w:eastAsia="Times New Roman" w:hAnsi="Times New Roman" w:cs="Times New Roman"/>
                <w:lang w:eastAsia="ar-SA"/>
              </w:rPr>
              <w:t>строенное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 "Блинок"</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E42FFD"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Ленина,</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6а</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4</w:t>
            </w:r>
          </w:p>
        </w:tc>
        <w:tc>
          <w:tcPr>
            <w:tcW w:w="1772" w:type="dxa"/>
          </w:tcPr>
          <w:p w:rsidR="00BC3964" w:rsidRPr="00BC3964" w:rsidRDefault="003D3619" w:rsidP="00E42FF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BC3964">
              <w:rPr>
                <w:rFonts w:ascii="Times New Roman" w:eastAsia="Times New Roman" w:hAnsi="Times New Roman" w:cs="Times New Roman"/>
                <w:lang w:eastAsia="ar-SA"/>
              </w:rPr>
              <w:t>строенное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 "Экспресс"</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Матросова, 56</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25</w:t>
            </w:r>
          </w:p>
        </w:tc>
        <w:tc>
          <w:tcPr>
            <w:tcW w:w="1772" w:type="dxa"/>
          </w:tcPr>
          <w:p w:rsidR="00BC3964" w:rsidRPr="00BC3964" w:rsidRDefault="003D3619" w:rsidP="00E42FF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BC3964">
              <w:rPr>
                <w:rFonts w:ascii="Times New Roman" w:eastAsia="Times New Roman" w:hAnsi="Times New Roman" w:cs="Times New Roman"/>
                <w:lang w:eastAsia="ar-SA"/>
              </w:rPr>
              <w:t>строенное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6</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Кафе "Стекляшка"</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Матросова, 1</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50</w:t>
            </w:r>
          </w:p>
        </w:tc>
        <w:tc>
          <w:tcPr>
            <w:tcW w:w="1772"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Отдельно стоящее здание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7</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Столовая</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 Ленина, 4</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20</w:t>
            </w:r>
          </w:p>
        </w:tc>
        <w:tc>
          <w:tcPr>
            <w:tcW w:w="1772"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Отдельно стоящее здание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r>
      <w:tr w:rsidR="00BC3964" w:rsidRPr="00BC3964" w:rsidTr="00E42FFD">
        <w:trPr>
          <w:cantSplit/>
          <w:jc w:val="center"/>
        </w:trPr>
        <w:tc>
          <w:tcPr>
            <w:tcW w:w="709"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8</w:t>
            </w:r>
          </w:p>
        </w:tc>
        <w:tc>
          <w:tcPr>
            <w:tcW w:w="2020" w:type="dxa"/>
          </w:tcPr>
          <w:p w:rsidR="00BC3964" w:rsidRPr="00BC3964" w:rsidRDefault="00BC3964" w:rsidP="00E42FFD">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Фаст-фуд "Куры-гриль"</w:t>
            </w:r>
          </w:p>
        </w:tc>
        <w:tc>
          <w:tcPr>
            <w:tcW w:w="2694" w:type="dxa"/>
          </w:tcPr>
          <w:p w:rsidR="00E42FFD"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ст. Казанская, </w:t>
            </w:r>
          </w:p>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Коммунальная,</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1</w:t>
            </w:r>
          </w:p>
        </w:tc>
        <w:tc>
          <w:tcPr>
            <w:tcW w:w="1417"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tc>
        <w:tc>
          <w:tcPr>
            <w:tcW w:w="1772" w:type="dxa"/>
          </w:tcPr>
          <w:p w:rsidR="00BC3964" w:rsidRPr="00BC3964" w:rsidRDefault="003D3619" w:rsidP="00E42FFD">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В</w:t>
            </w:r>
            <w:r w:rsidRPr="00BC3964">
              <w:rPr>
                <w:rFonts w:ascii="Times New Roman" w:eastAsia="Times New Roman" w:hAnsi="Times New Roman" w:cs="Times New Roman"/>
                <w:lang w:eastAsia="ar-SA"/>
              </w:rPr>
              <w:t>строенное</w:t>
            </w:r>
          </w:p>
        </w:tc>
        <w:tc>
          <w:tcPr>
            <w:tcW w:w="1381" w:type="dxa"/>
          </w:tcPr>
          <w:p w:rsidR="00BC3964" w:rsidRPr="00BC3964" w:rsidRDefault="00BC3964" w:rsidP="00E42FFD">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73" w:name="_Toc44171403"/>
      <w:bookmarkStart w:id="74" w:name="_Toc44171549"/>
      <w:r w:rsidRPr="00BC3964">
        <w:rPr>
          <w:rFonts w:ascii="Times New Roman" w:eastAsia="Times New Roman" w:hAnsi="Times New Roman" w:cs="Times New Roman"/>
          <w:b/>
          <w:sz w:val="26"/>
          <w:szCs w:val="26"/>
          <w:lang w:eastAsia="ru-RU"/>
        </w:rPr>
        <w:t>Гостиницы</w:t>
      </w:r>
      <w:bookmarkEnd w:id="73"/>
      <w:bookmarkEnd w:id="74"/>
    </w:p>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Calibri" w:hAnsi="Times New Roman" w:cs="Times New Roman"/>
          <w:sz w:val="26"/>
          <w:szCs w:val="26"/>
        </w:rPr>
        <w:t xml:space="preserve">На территории Казанского сельского поселения работают </w:t>
      </w:r>
      <w:r w:rsidRPr="00BC3964">
        <w:rPr>
          <w:rFonts w:ascii="Times New Roman" w:eastAsia="Times New Roman" w:hAnsi="Times New Roman" w:cs="Times New Roman"/>
          <w:sz w:val="26"/>
          <w:szCs w:val="26"/>
          <w:lang w:eastAsia="ru-RU"/>
        </w:rPr>
        <w:t>2 учреждения гостиничного типа общей вместимостью 34 места.</w:t>
      </w:r>
    </w:p>
    <w:p w:rsidR="00BC3964" w:rsidRPr="00BC3964" w:rsidRDefault="00BC3964" w:rsidP="00D07318">
      <w:pPr>
        <w:spacing w:after="0" w:line="360" w:lineRule="auto"/>
        <w:ind w:firstLine="709"/>
        <w:jc w:val="both"/>
        <w:rPr>
          <w:rFonts w:ascii="Times New Roman" w:eastAsia="Times New Roman" w:hAnsi="Times New Roman" w:cs="Times New Roman"/>
          <w:sz w:val="26"/>
          <w:szCs w:val="26"/>
          <w:lang w:eastAsia="ru-RU"/>
        </w:rPr>
      </w:pPr>
      <w:bookmarkStart w:id="75" w:name="_Toc44171404"/>
      <w:bookmarkStart w:id="76" w:name="_Toc44171550"/>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21</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 Гостиничные учреждения</w:t>
      </w:r>
      <w:bookmarkEnd w:id="75"/>
      <w:bookmarkEnd w:id="76"/>
    </w:p>
    <w:tbl>
      <w:tblPr>
        <w:tblW w:w="980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4"/>
        <w:gridCol w:w="1588"/>
        <w:gridCol w:w="3260"/>
        <w:gridCol w:w="2346"/>
        <w:gridCol w:w="1993"/>
      </w:tblGrid>
      <w:tr w:rsidR="00BC3964" w:rsidRPr="00BC3964" w:rsidTr="00F22751">
        <w:trPr>
          <w:trHeight w:val="736"/>
          <w:jc w:val="center"/>
        </w:trPr>
        <w:tc>
          <w:tcPr>
            <w:tcW w:w="614"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w:t>
            </w:r>
          </w:p>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п/п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Название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Адрес</w:t>
            </w:r>
          </w:p>
        </w:tc>
        <w:tc>
          <w:tcPr>
            <w:tcW w:w="2346"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Вместимость</w:t>
            </w:r>
          </w:p>
        </w:tc>
        <w:tc>
          <w:tcPr>
            <w:tcW w:w="1993"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Здание специальное или приспособленное</w:t>
            </w:r>
          </w:p>
        </w:tc>
      </w:tr>
      <w:tr w:rsidR="00BC3964" w:rsidRPr="00BC3964" w:rsidTr="00F22751">
        <w:trPr>
          <w:jc w:val="center"/>
        </w:trPr>
        <w:tc>
          <w:tcPr>
            <w:tcW w:w="614"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1</w:t>
            </w:r>
          </w:p>
        </w:tc>
        <w:tc>
          <w:tcPr>
            <w:tcW w:w="1588" w:type="dxa"/>
            <w:tcBorders>
              <w:top w:val="single" w:sz="4" w:space="0" w:color="auto"/>
              <w:left w:val="single" w:sz="4" w:space="0" w:color="auto"/>
              <w:bottom w:val="single" w:sz="4" w:space="0" w:color="auto"/>
              <w:right w:val="single" w:sz="4" w:space="0" w:color="auto"/>
            </w:tcBorders>
          </w:tcPr>
          <w:p w:rsidR="00BC3964" w:rsidRPr="00BC3964" w:rsidRDefault="00BC3964" w:rsidP="00B81180">
            <w:pPr>
              <w:suppressAutoHyphens/>
              <w:spacing w:after="0" w:line="240" w:lineRule="auto"/>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Гостиница «АпрА»</w:t>
            </w:r>
          </w:p>
        </w:tc>
        <w:tc>
          <w:tcPr>
            <w:tcW w:w="3260" w:type="dxa"/>
            <w:tcBorders>
              <w:top w:val="single" w:sz="4" w:space="0" w:color="auto"/>
              <w:left w:val="single" w:sz="4" w:space="0" w:color="auto"/>
              <w:bottom w:val="single" w:sz="4" w:space="0" w:color="auto"/>
              <w:right w:val="single" w:sz="4" w:space="0" w:color="auto"/>
            </w:tcBorders>
          </w:tcPr>
          <w:p w:rsidR="00A30C16"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Ростовская </w:t>
            </w:r>
          </w:p>
          <w:p w:rsidR="00B81180"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обл., Верхнедонской район, </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Казанская, ул.</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Советская,</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76</w:t>
            </w:r>
          </w:p>
        </w:tc>
        <w:tc>
          <w:tcPr>
            <w:tcW w:w="2346"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lang w:eastAsia="ar-SA"/>
              </w:rPr>
              <w:t>11 номеров /23 места</w:t>
            </w:r>
          </w:p>
        </w:tc>
        <w:tc>
          <w:tcPr>
            <w:tcW w:w="1993" w:type="dxa"/>
            <w:tcBorders>
              <w:top w:val="single" w:sz="4" w:space="0" w:color="auto"/>
              <w:left w:val="single" w:sz="4" w:space="0" w:color="auto"/>
              <w:bottom w:val="single" w:sz="4" w:space="0" w:color="auto"/>
              <w:right w:val="single" w:sz="4" w:space="0" w:color="auto"/>
            </w:tcBorders>
            <w:hideMark/>
          </w:tcPr>
          <w:p w:rsidR="00BC3964" w:rsidRPr="00BC3964" w:rsidRDefault="003D3619" w:rsidP="00BC3964">
            <w:pPr>
              <w:suppressAutoHyphens/>
              <w:spacing w:after="0" w:line="240" w:lineRule="auto"/>
              <w:jc w:val="center"/>
              <w:rPr>
                <w:rFonts w:ascii="Times New Roman" w:eastAsia="Times New Roman" w:hAnsi="Times New Roman" w:cs="Times New Roman"/>
                <w:kern w:val="16"/>
                <w:lang w:eastAsia="ar-SA"/>
              </w:rPr>
            </w:pPr>
            <w:r>
              <w:rPr>
                <w:rFonts w:ascii="Times New Roman" w:eastAsia="Times New Roman" w:hAnsi="Times New Roman" w:cs="Times New Roman"/>
                <w:kern w:val="16"/>
                <w:lang w:eastAsia="ar-SA"/>
              </w:rPr>
              <w:t>С</w:t>
            </w:r>
            <w:r w:rsidR="00BC3964" w:rsidRPr="00BC3964">
              <w:rPr>
                <w:rFonts w:ascii="Times New Roman" w:eastAsia="Times New Roman" w:hAnsi="Times New Roman" w:cs="Times New Roman"/>
                <w:kern w:val="16"/>
                <w:lang w:eastAsia="ar-SA"/>
              </w:rPr>
              <w:t>пециальное</w:t>
            </w:r>
          </w:p>
        </w:tc>
      </w:tr>
      <w:tr w:rsidR="00BC3964" w:rsidRPr="00BC3964" w:rsidTr="00F22751">
        <w:trPr>
          <w:jc w:val="center"/>
        </w:trPr>
        <w:tc>
          <w:tcPr>
            <w:tcW w:w="614"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2</w:t>
            </w:r>
          </w:p>
        </w:tc>
        <w:tc>
          <w:tcPr>
            <w:tcW w:w="1588"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81180">
            <w:pPr>
              <w:suppressAutoHyphens/>
              <w:spacing w:after="0" w:line="240" w:lineRule="auto"/>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Дом приезжих</w:t>
            </w:r>
          </w:p>
        </w:tc>
        <w:tc>
          <w:tcPr>
            <w:tcW w:w="3260" w:type="dxa"/>
            <w:tcBorders>
              <w:top w:val="single" w:sz="4" w:space="0" w:color="auto"/>
              <w:left w:val="single" w:sz="4" w:space="0" w:color="auto"/>
              <w:bottom w:val="single" w:sz="4" w:space="0" w:color="auto"/>
              <w:right w:val="single" w:sz="4" w:space="0" w:color="auto"/>
            </w:tcBorders>
          </w:tcPr>
          <w:p w:rsidR="00A30C16"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346170, Ростовская </w:t>
            </w:r>
          </w:p>
          <w:p w:rsidR="00B81180"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xml:space="preserve">обл., Верхнедонской район, </w:t>
            </w:r>
          </w:p>
          <w:p w:rsidR="00B81180"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ст.</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 xml:space="preserve">Казанская, </w:t>
            </w:r>
          </w:p>
          <w:p w:rsidR="00BC3964" w:rsidRPr="00BC3964" w:rsidRDefault="00BC3964" w:rsidP="00BC3964">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ул.</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Щербакова,</w:t>
            </w:r>
            <w:r w:rsidR="00B81180">
              <w:rPr>
                <w:rFonts w:ascii="Times New Roman" w:eastAsia="Times New Roman" w:hAnsi="Times New Roman" w:cs="Times New Roman"/>
                <w:lang w:eastAsia="ar-SA"/>
              </w:rPr>
              <w:t xml:space="preserve"> </w:t>
            </w:r>
            <w:r w:rsidRPr="00BC3964">
              <w:rPr>
                <w:rFonts w:ascii="Times New Roman" w:eastAsia="Times New Roman" w:hAnsi="Times New Roman" w:cs="Times New Roman"/>
                <w:lang w:eastAsia="ar-SA"/>
              </w:rPr>
              <w:t>32</w:t>
            </w:r>
          </w:p>
        </w:tc>
        <w:tc>
          <w:tcPr>
            <w:tcW w:w="2346" w:type="dxa"/>
            <w:tcBorders>
              <w:top w:val="single" w:sz="4" w:space="0" w:color="auto"/>
              <w:left w:val="single" w:sz="4" w:space="0" w:color="auto"/>
              <w:bottom w:val="single" w:sz="4" w:space="0" w:color="auto"/>
              <w:right w:val="single" w:sz="4" w:space="0" w:color="auto"/>
            </w:tcBorders>
            <w:hideMark/>
          </w:tcPr>
          <w:p w:rsidR="00BC3964" w:rsidRPr="00BC3964" w:rsidRDefault="00BC3964" w:rsidP="00BC3964">
            <w:pPr>
              <w:suppressAutoHyphens/>
              <w:spacing w:after="0" w:line="240" w:lineRule="auto"/>
              <w:jc w:val="center"/>
              <w:rPr>
                <w:rFonts w:ascii="Times New Roman" w:eastAsia="Times New Roman" w:hAnsi="Times New Roman" w:cs="Times New Roman"/>
                <w:kern w:val="16"/>
                <w:lang w:eastAsia="ar-SA"/>
              </w:rPr>
            </w:pPr>
            <w:r w:rsidRPr="00BC3964">
              <w:rPr>
                <w:rFonts w:ascii="Times New Roman" w:eastAsia="Times New Roman" w:hAnsi="Times New Roman" w:cs="Times New Roman"/>
                <w:kern w:val="16"/>
                <w:lang w:eastAsia="ar-SA"/>
              </w:rPr>
              <w:t>4 номера/11 мест</w:t>
            </w:r>
          </w:p>
        </w:tc>
        <w:tc>
          <w:tcPr>
            <w:tcW w:w="1993" w:type="dxa"/>
            <w:tcBorders>
              <w:top w:val="single" w:sz="4" w:space="0" w:color="auto"/>
              <w:left w:val="single" w:sz="4" w:space="0" w:color="auto"/>
              <w:bottom w:val="single" w:sz="4" w:space="0" w:color="auto"/>
              <w:right w:val="single" w:sz="4" w:space="0" w:color="auto"/>
            </w:tcBorders>
            <w:hideMark/>
          </w:tcPr>
          <w:p w:rsidR="00BC3964" w:rsidRPr="00BC3964" w:rsidRDefault="003D3619" w:rsidP="00BC3964">
            <w:pPr>
              <w:suppressAutoHyphens/>
              <w:spacing w:after="0" w:line="240" w:lineRule="auto"/>
              <w:jc w:val="center"/>
              <w:rPr>
                <w:rFonts w:ascii="Times New Roman" w:eastAsia="Times New Roman" w:hAnsi="Times New Roman" w:cs="Times New Roman"/>
                <w:kern w:val="16"/>
                <w:lang w:eastAsia="ar-SA"/>
              </w:rPr>
            </w:pPr>
            <w:r>
              <w:rPr>
                <w:rFonts w:ascii="Times New Roman" w:eastAsia="Times New Roman" w:hAnsi="Times New Roman" w:cs="Times New Roman"/>
                <w:kern w:val="16"/>
                <w:lang w:eastAsia="ar-SA"/>
              </w:rPr>
              <w:t>П</w:t>
            </w:r>
            <w:r w:rsidR="00BC3964" w:rsidRPr="00BC3964">
              <w:rPr>
                <w:rFonts w:ascii="Times New Roman" w:eastAsia="Times New Roman" w:hAnsi="Times New Roman" w:cs="Times New Roman"/>
                <w:kern w:val="16"/>
                <w:lang w:eastAsia="ar-SA"/>
              </w:rPr>
              <w:t>риспособленное</w:t>
            </w:r>
          </w:p>
        </w:tc>
      </w:tr>
    </w:tbl>
    <w:p w:rsidR="00BC3964" w:rsidRP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p>
    <w:p w:rsidR="00BC3964" w:rsidRPr="00BC3964" w:rsidRDefault="00BC3964" w:rsidP="00D07318">
      <w:pPr>
        <w:spacing w:after="0" w:line="360" w:lineRule="auto"/>
        <w:ind w:firstLine="709"/>
        <w:jc w:val="both"/>
        <w:rPr>
          <w:rFonts w:ascii="Times New Roman" w:eastAsia="Times New Roman" w:hAnsi="Times New Roman" w:cs="Times New Roman"/>
          <w:b/>
          <w:sz w:val="26"/>
          <w:szCs w:val="26"/>
          <w:lang w:eastAsia="ru-RU"/>
        </w:rPr>
      </w:pPr>
      <w:bookmarkStart w:id="77" w:name="_Toc44171551"/>
      <w:r w:rsidRPr="00BC3964">
        <w:rPr>
          <w:rFonts w:ascii="Times New Roman" w:eastAsia="Times New Roman" w:hAnsi="Times New Roman" w:cs="Times New Roman"/>
          <w:b/>
          <w:sz w:val="26"/>
          <w:szCs w:val="26"/>
          <w:lang w:eastAsia="ru-RU"/>
        </w:rPr>
        <w:t>Кладбища</w:t>
      </w:r>
      <w:bookmarkEnd w:id="77"/>
    </w:p>
    <w:p w:rsidR="00BC3964" w:rsidRDefault="00BC3964" w:rsidP="00BC3964">
      <w:pPr>
        <w:spacing w:after="0" w:line="360" w:lineRule="auto"/>
        <w:ind w:firstLine="709"/>
        <w:jc w:val="both"/>
        <w:rPr>
          <w:rFonts w:ascii="Times New Roman" w:eastAsia="Times New Roman" w:hAnsi="Times New Roman" w:cs="Times New Roman"/>
          <w:sz w:val="26"/>
          <w:szCs w:val="26"/>
          <w:lang w:eastAsia="ru-RU"/>
        </w:rPr>
      </w:pPr>
      <w:r w:rsidRPr="00BC3964">
        <w:rPr>
          <w:rFonts w:ascii="Times New Roman" w:eastAsia="Times New Roman" w:hAnsi="Times New Roman" w:cs="Times New Roman"/>
          <w:sz w:val="26"/>
          <w:szCs w:val="26"/>
          <w:lang w:eastAsia="ru-RU"/>
        </w:rPr>
        <w:t>На территории Казанского сельского поселения расположены 3 действующих кладбища общей площадью общей площадью 12,01 га</w:t>
      </w:r>
      <w:r w:rsidR="00F22751">
        <w:rPr>
          <w:rFonts w:ascii="Times New Roman" w:eastAsia="Times New Roman" w:hAnsi="Times New Roman" w:cs="Times New Roman"/>
          <w:sz w:val="26"/>
          <w:szCs w:val="26"/>
          <w:lang w:eastAsia="ru-RU"/>
        </w:rPr>
        <w:t>.</w:t>
      </w:r>
    </w:p>
    <w:p w:rsidR="00BC3964" w:rsidRPr="00BC3964" w:rsidRDefault="00BC3964" w:rsidP="00D07318">
      <w:pPr>
        <w:spacing w:after="0" w:line="360" w:lineRule="auto"/>
        <w:ind w:firstLine="709"/>
        <w:jc w:val="both"/>
        <w:rPr>
          <w:rFonts w:ascii="Times New Roman" w:eastAsia="Times New Roman" w:hAnsi="Times New Roman" w:cs="Times New Roman"/>
          <w:sz w:val="26"/>
          <w:szCs w:val="26"/>
          <w:lang w:eastAsia="ru-RU"/>
        </w:rPr>
      </w:pPr>
      <w:bookmarkStart w:id="78" w:name="_Toc44171406"/>
      <w:bookmarkStart w:id="79" w:name="_Toc44171552"/>
      <w:r w:rsidRPr="00BC3964">
        <w:rPr>
          <w:rFonts w:ascii="Times New Roman" w:eastAsia="Times New Roman" w:hAnsi="Times New Roman" w:cs="Times New Roman"/>
          <w:sz w:val="26"/>
          <w:szCs w:val="26"/>
          <w:lang w:eastAsia="ru-RU"/>
        </w:rPr>
        <w:t xml:space="preserve">Таблица </w:t>
      </w:r>
      <w:r w:rsidR="00981EC2" w:rsidRPr="00BC3964">
        <w:rPr>
          <w:rFonts w:ascii="Times New Roman" w:eastAsia="Times New Roman" w:hAnsi="Times New Roman" w:cs="Times New Roman"/>
          <w:sz w:val="26"/>
          <w:szCs w:val="26"/>
          <w:lang w:eastAsia="ru-RU"/>
        </w:rPr>
        <w:fldChar w:fldCharType="begin"/>
      </w:r>
      <w:r w:rsidRPr="00BC3964">
        <w:rPr>
          <w:rFonts w:ascii="Times New Roman" w:eastAsia="Times New Roman" w:hAnsi="Times New Roman" w:cs="Times New Roman"/>
          <w:sz w:val="26"/>
          <w:szCs w:val="26"/>
          <w:lang w:eastAsia="ru-RU"/>
        </w:rPr>
        <w:instrText xml:space="preserve"> SEQ Таблица \* ARABIC </w:instrText>
      </w:r>
      <w:r w:rsidR="00981EC2" w:rsidRPr="00BC3964">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22</w:t>
      </w:r>
      <w:r w:rsidR="00981EC2" w:rsidRPr="00BC3964">
        <w:rPr>
          <w:rFonts w:ascii="Times New Roman" w:eastAsia="Times New Roman" w:hAnsi="Times New Roman" w:cs="Times New Roman"/>
          <w:sz w:val="26"/>
          <w:szCs w:val="26"/>
          <w:lang w:eastAsia="ru-RU"/>
        </w:rPr>
        <w:fldChar w:fldCharType="end"/>
      </w:r>
      <w:r w:rsidRPr="00BC3964">
        <w:rPr>
          <w:rFonts w:ascii="Times New Roman" w:eastAsia="Times New Roman" w:hAnsi="Times New Roman" w:cs="Times New Roman"/>
          <w:sz w:val="26"/>
          <w:szCs w:val="26"/>
          <w:lang w:eastAsia="ru-RU"/>
        </w:rPr>
        <w:t xml:space="preserve"> – Характеристика кладбищ</w:t>
      </w:r>
      <w:bookmarkEnd w:id="78"/>
      <w:bookmarkEnd w:id="79"/>
    </w:p>
    <w:tbl>
      <w:tblPr>
        <w:tblW w:w="8646"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0"/>
        <w:gridCol w:w="1985"/>
        <w:gridCol w:w="4252"/>
        <w:gridCol w:w="1559"/>
      </w:tblGrid>
      <w:tr w:rsidR="00BC3964" w:rsidRPr="00BC3964" w:rsidTr="00863511">
        <w:tc>
          <w:tcPr>
            <w:tcW w:w="850" w:type="dxa"/>
            <w:tcBorders>
              <w:top w:val="single" w:sz="4" w:space="0" w:color="auto"/>
              <w:left w:val="single" w:sz="4" w:space="0" w:color="auto"/>
              <w:bottom w:val="single" w:sz="4" w:space="0" w:color="auto"/>
              <w:right w:val="single" w:sz="4" w:space="0" w:color="auto"/>
            </w:tcBorders>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п/п</w:t>
            </w:r>
          </w:p>
        </w:tc>
        <w:tc>
          <w:tcPr>
            <w:tcW w:w="1985" w:type="dxa"/>
            <w:tcBorders>
              <w:top w:val="single" w:sz="4" w:space="0" w:color="auto"/>
              <w:left w:val="nil"/>
              <w:bottom w:val="single" w:sz="4" w:space="0" w:color="auto"/>
              <w:right w:val="single" w:sz="4" w:space="0" w:color="auto"/>
            </w:tcBorders>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Наименование объекта</w:t>
            </w:r>
          </w:p>
        </w:tc>
        <w:tc>
          <w:tcPr>
            <w:tcW w:w="4252" w:type="dxa"/>
            <w:tcBorders>
              <w:top w:val="single" w:sz="4" w:space="0" w:color="auto"/>
              <w:left w:val="nil"/>
              <w:bottom w:val="single" w:sz="4" w:space="0" w:color="auto"/>
              <w:right w:val="single" w:sz="4" w:space="0" w:color="auto"/>
            </w:tcBorders>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Местоположение</w:t>
            </w:r>
          </w:p>
        </w:tc>
        <w:tc>
          <w:tcPr>
            <w:tcW w:w="1559" w:type="dxa"/>
            <w:tcBorders>
              <w:top w:val="single" w:sz="4" w:space="0" w:color="auto"/>
              <w:left w:val="nil"/>
              <w:bottom w:val="single" w:sz="4" w:space="0" w:color="auto"/>
              <w:right w:val="single" w:sz="4" w:space="0" w:color="auto"/>
            </w:tcBorders>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Территория, га</w:t>
            </w:r>
          </w:p>
        </w:tc>
      </w:tr>
      <w:tr w:rsidR="00BC3964" w:rsidRPr="00BC3964" w:rsidTr="00863511">
        <w:tc>
          <w:tcPr>
            <w:tcW w:w="850"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1985"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Кладбище</w:t>
            </w:r>
          </w:p>
        </w:tc>
        <w:tc>
          <w:tcPr>
            <w:tcW w:w="4252"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Верхнедонской район, ст-ца Казанская, ул. Ленина, 39а, кадастровый номер 61:07:0050101:3035</w:t>
            </w:r>
          </w:p>
        </w:tc>
        <w:tc>
          <w:tcPr>
            <w:tcW w:w="1559"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2,54</w:t>
            </w:r>
          </w:p>
        </w:tc>
      </w:tr>
      <w:tr w:rsidR="00BC3964" w:rsidRPr="00BC3964" w:rsidTr="00863511">
        <w:tc>
          <w:tcPr>
            <w:tcW w:w="850"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1985"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Кладбище</w:t>
            </w:r>
          </w:p>
        </w:tc>
        <w:tc>
          <w:tcPr>
            <w:tcW w:w="4252"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Верхнедонской район, ст-ца Казанская, ул. Матросова, 39б, кадастровый номер 61:07:0050101:3036</w:t>
            </w:r>
          </w:p>
        </w:tc>
        <w:tc>
          <w:tcPr>
            <w:tcW w:w="1559"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6,97</w:t>
            </w:r>
          </w:p>
        </w:tc>
      </w:tr>
      <w:tr w:rsidR="00BC3964" w:rsidRPr="00BC3964" w:rsidTr="00863511">
        <w:trPr>
          <w:trHeight w:val="601"/>
        </w:trPr>
        <w:tc>
          <w:tcPr>
            <w:tcW w:w="850" w:type="dxa"/>
            <w:tcBorders>
              <w:top w:val="single" w:sz="4" w:space="0" w:color="auto"/>
              <w:left w:val="single" w:sz="4" w:space="0" w:color="auto"/>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1985"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Кладбище</w:t>
            </w:r>
          </w:p>
        </w:tc>
        <w:tc>
          <w:tcPr>
            <w:tcW w:w="4252" w:type="dxa"/>
            <w:tcBorders>
              <w:top w:val="single" w:sz="4" w:space="0" w:color="auto"/>
              <w:left w:val="nil"/>
              <w:bottom w:val="single" w:sz="4" w:space="0" w:color="auto"/>
              <w:right w:val="single" w:sz="4" w:space="0" w:color="auto"/>
            </w:tcBorders>
            <w:vAlign w:val="center"/>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Верхнедонской район, примерно в 1 км на северо-запад от х. Поповка, кадастровый номер 61:07:0040401:704</w:t>
            </w:r>
          </w:p>
        </w:tc>
        <w:tc>
          <w:tcPr>
            <w:tcW w:w="1559" w:type="dxa"/>
            <w:tcBorders>
              <w:top w:val="single" w:sz="4" w:space="0" w:color="auto"/>
              <w:left w:val="nil"/>
              <w:bottom w:val="single" w:sz="4" w:space="0" w:color="auto"/>
              <w:right w:val="single" w:sz="4" w:space="0" w:color="auto"/>
            </w:tcBorders>
            <w:vAlign w:val="center"/>
            <w:hideMark/>
          </w:tcPr>
          <w:p w:rsidR="00BC3964" w:rsidRPr="00BC3964" w:rsidRDefault="00BC3964" w:rsidP="00863511">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2,5</w:t>
            </w:r>
          </w:p>
        </w:tc>
      </w:tr>
    </w:tbl>
    <w:p w:rsidR="00A053FE" w:rsidRDefault="00A053FE" w:rsidP="00930C11">
      <w:pPr>
        <w:widowControl w:val="0"/>
        <w:spacing w:after="0" w:line="360" w:lineRule="auto"/>
        <w:ind w:firstLine="709"/>
        <w:jc w:val="both"/>
        <w:rPr>
          <w:rFonts w:ascii="Times New Roman" w:eastAsia="Calibri" w:hAnsi="Times New Roman" w:cs="Times New Roman"/>
          <w:sz w:val="26"/>
          <w:szCs w:val="26"/>
        </w:rPr>
      </w:pPr>
    </w:p>
    <w:p w:rsidR="00E962EB" w:rsidRPr="00B424B3" w:rsidRDefault="00E962EB" w:rsidP="00930C11">
      <w:pPr>
        <w:widowControl w:val="0"/>
        <w:spacing w:after="0" w:line="360" w:lineRule="auto"/>
        <w:ind w:firstLine="709"/>
        <w:jc w:val="both"/>
        <w:rPr>
          <w:rFonts w:ascii="Times New Roman" w:eastAsia="Calibri" w:hAnsi="Times New Roman" w:cs="Times New Roman"/>
          <w:b/>
          <w:sz w:val="26"/>
          <w:szCs w:val="26"/>
        </w:rPr>
      </w:pPr>
      <w:r w:rsidRPr="00B424B3">
        <w:rPr>
          <w:rFonts w:ascii="Times New Roman" w:eastAsia="Calibri" w:hAnsi="Times New Roman" w:cs="Times New Roman"/>
          <w:b/>
          <w:sz w:val="26"/>
          <w:szCs w:val="26"/>
        </w:rPr>
        <w:t>Выводы:</w:t>
      </w:r>
    </w:p>
    <w:p w:rsidR="00E962EB" w:rsidRPr="00E962EB" w:rsidRDefault="00E962EB" w:rsidP="00E962EB">
      <w:pPr>
        <w:spacing w:after="0" w:line="360" w:lineRule="auto"/>
        <w:ind w:firstLine="709"/>
        <w:jc w:val="both"/>
        <w:rPr>
          <w:rFonts w:ascii="Times New Roman" w:eastAsia="Times New Roman" w:hAnsi="Times New Roman" w:cs="Times New Roman"/>
          <w:sz w:val="26"/>
          <w:szCs w:val="26"/>
          <w:lang w:eastAsia="ru-RU"/>
        </w:rPr>
      </w:pPr>
      <w:r w:rsidRPr="00E962EB">
        <w:rPr>
          <w:rFonts w:ascii="Times New Roman" w:eastAsia="Times New Roman" w:hAnsi="Times New Roman" w:cs="Times New Roman"/>
          <w:sz w:val="26"/>
          <w:szCs w:val="26"/>
          <w:lang w:eastAsia="ru-RU"/>
        </w:rPr>
        <w:t>За период 2011-2020 годы в развитии социальной инфраструктуры сельского поселения произошли следующие изменения:</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количество мест в детских садах и общеобразовательных школах остались на прежнем уровне;</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помимо стационара и поликлинических отделений работают 3 фельдшерских здравпункта;</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количество мест в клубах не изменилась;</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территория плоскостных спортивных объектов увеличилась на 0,4 га</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площадь спортивных залов увеличилась на 970 м2</w:t>
      </w:r>
    </w:p>
    <w:p w:rsidR="00E962EB" w:rsidRPr="00B81180" w:rsidRDefault="00E962EB" w:rsidP="002032C7">
      <w:pPr>
        <w:pStyle w:val="af3"/>
        <w:numPr>
          <w:ilvl w:val="0"/>
          <w:numId w:val="32"/>
        </w:numPr>
        <w:spacing w:after="0" w:line="360" w:lineRule="auto"/>
        <w:ind w:left="0" w:firstLine="709"/>
        <w:jc w:val="both"/>
        <w:rPr>
          <w:rFonts w:ascii="Times New Roman" w:eastAsia="Times New Roman" w:hAnsi="Times New Roman" w:cs="Times New Roman"/>
          <w:sz w:val="26"/>
          <w:szCs w:val="26"/>
          <w:lang w:eastAsia="ru-RU"/>
        </w:rPr>
      </w:pPr>
      <w:r w:rsidRPr="00B81180">
        <w:rPr>
          <w:rFonts w:ascii="Times New Roman" w:eastAsia="Times New Roman" w:hAnsi="Times New Roman" w:cs="Times New Roman"/>
          <w:sz w:val="26"/>
          <w:szCs w:val="26"/>
          <w:lang w:eastAsia="ru-RU"/>
        </w:rPr>
        <w:t xml:space="preserve">емкость торговых объектов, учреждений общественного питания и бытового обслуживания не изменилась. </w:t>
      </w:r>
    </w:p>
    <w:p w:rsidR="00E962EB" w:rsidRPr="00E962EB" w:rsidRDefault="00E962EB" w:rsidP="00E962EB">
      <w:pPr>
        <w:spacing w:after="0" w:line="360" w:lineRule="auto"/>
        <w:ind w:firstLine="709"/>
        <w:jc w:val="both"/>
        <w:rPr>
          <w:rFonts w:ascii="Times New Roman" w:eastAsia="Times New Roman" w:hAnsi="Times New Roman" w:cs="Times New Roman"/>
          <w:sz w:val="26"/>
          <w:szCs w:val="26"/>
          <w:lang w:eastAsia="ru-RU"/>
        </w:rPr>
      </w:pPr>
      <w:r w:rsidRPr="00E962EB">
        <w:rPr>
          <w:rFonts w:ascii="Times New Roman" w:eastAsia="Times New Roman" w:hAnsi="Times New Roman" w:cs="Times New Roman"/>
          <w:sz w:val="26"/>
          <w:szCs w:val="26"/>
          <w:lang w:eastAsia="ru-RU"/>
        </w:rPr>
        <w:t xml:space="preserve">Мероприятия, заложенные в Генеральном плане по развитию социальной инфраструктуры, реализованы частично. </w:t>
      </w:r>
    </w:p>
    <w:p w:rsidR="00A053FE" w:rsidRPr="00A343A9" w:rsidRDefault="00A053FE" w:rsidP="001D6A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0" w:name="_Toc45052383"/>
      <w:r w:rsidRPr="00A343A9">
        <w:rPr>
          <w:rFonts w:ascii="Times New Roman" w:hAnsi="Times New Roman" w:cs="Times New Roman"/>
          <w:b/>
          <w:color w:val="auto"/>
          <w:sz w:val="26"/>
          <w:szCs w:val="26"/>
        </w:rPr>
        <w:t>4.2.5 Транспорт</w:t>
      </w:r>
      <w:bookmarkEnd w:id="80"/>
    </w:p>
    <w:p w:rsidR="00506DBA" w:rsidRPr="00863511" w:rsidRDefault="00506DBA" w:rsidP="00B32055">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Казанское сельское поселение расположено в западной части Верхнедонского района и имеет транспортную связь со всеми сельскими поселениями района. К ст. Казанской подходят автодороги регионального и межмуниципального значения: 60 ОП РЗ 60К</w:t>
      </w:r>
      <w:r w:rsidR="003D3619" w:rsidRPr="00863511">
        <w:rPr>
          <w:rFonts w:ascii="Times New Roman" w:eastAsia="Calibri" w:hAnsi="Times New Roman" w:cs="Times New Roman"/>
          <w:sz w:val="26"/>
          <w:szCs w:val="26"/>
        </w:rPr>
        <w:t xml:space="preserve"> –</w:t>
      </w:r>
      <w:r w:rsidRPr="00863511">
        <w:rPr>
          <w:rFonts w:ascii="Times New Roman" w:eastAsia="Calibri" w:hAnsi="Times New Roman" w:cs="Times New Roman"/>
          <w:sz w:val="26"/>
          <w:szCs w:val="26"/>
        </w:rPr>
        <w:t xml:space="preserve"> «магистраль "Дон" – ст. Мешковская – ст. Казанская», 60 ОП РЗ 60К-102 «ст. Казанская </w:t>
      </w:r>
      <w:r w:rsidR="002C6BFE" w:rsidRPr="00863511">
        <w:rPr>
          <w:rFonts w:ascii="Times New Roman" w:eastAsia="Calibri" w:hAnsi="Times New Roman" w:cs="Times New Roman"/>
          <w:sz w:val="26"/>
          <w:szCs w:val="26"/>
        </w:rPr>
        <w:t>–</w:t>
      </w:r>
      <w:r w:rsidRPr="00863511">
        <w:rPr>
          <w:rFonts w:ascii="Times New Roman" w:eastAsia="Calibri" w:hAnsi="Times New Roman" w:cs="Times New Roman"/>
          <w:sz w:val="26"/>
          <w:szCs w:val="26"/>
        </w:rPr>
        <w:t xml:space="preserve"> ст. Шумилинская </w:t>
      </w:r>
      <w:r w:rsidR="00B81180" w:rsidRPr="00863511">
        <w:rPr>
          <w:rFonts w:ascii="Times New Roman" w:eastAsia="Calibri" w:hAnsi="Times New Roman" w:cs="Times New Roman"/>
          <w:sz w:val="26"/>
          <w:szCs w:val="26"/>
        </w:rPr>
        <w:t>–</w:t>
      </w:r>
      <w:r w:rsidRPr="00863511">
        <w:rPr>
          <w:rFonts w:ascii="Times New Roman" w:eastAsia="Calibri" w:hAnsi="Times New Roman" w:cs="Times New Roman"/>
          <w:sz w:val="26"/>
          <w:szCs w:val="26"/>
        </w:rPr>
        <w:t xml:space="preserve"> х. Раскольный (до границы Волгоградской области)», МЗ 60Н-41 «ст. Вешенская – ст. Казанская».</w:t>
      </w:r>
    </w:p>
    <w:p w:rsidR="00506DBA" w:rsidRPr="00863511" w:rsidRDefault="00506DBA" w:rsidP="00B32055">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 xml:space="preserve">В настоящее время грузовые и пассажирские перевозки на территории Казанского сельского поселения осуществляются автомобильным транспортом. </w:t>
      </w:r>
    </w:p>
    <w:p w:rsidR="00506DBA" w:rsidRPr="00863511" w:rsidRDefault="00506DBA" w:rsidP="00B32055">
      <w:pPr>
        <w:widowControl w:val="0"/>
        <w:spacing w:after="0" w:line="360" w:lineRule="auto"/>
        <w:ind w:firstLine="709"/>
        <w:jc w:val="both"/>
        <w:rPr>
          <w:rFonts w:ascii="Times New Roman" w:hAnsi="Times New Roman" w:cs="Times New Roman"/>
          <w:sz w:val="26"/>
          <w:szCs w:val="26"/>
        </w:rPr>
      </w:pPr>
      <w:r w:rsidRPr="00863511">
        <w:rPr>
          <w:rFonts w:ascii="Times New Roman" w:eastAsia="Calibri" w:hAnsi="Times New Roman" w:cs="Times New Roman"/>
          <w:sz w:val="26"/>
          <w:szCs w:val="26"/>
        </w:rPr>
        <w:t xml:space="preserve">Сеть автомобильных дорог Казанского сельского поселения представлена региональными и местными автодорогами общего пользования. Основной трассой является автодорога регионального значения 60 ОП РЗ 60К-20 «магистраль "Дон" – ст. Мешковская – ст. Казанская». Её протяжённость в пределах поселения составляет </w:t>
      </w:r>
      <w:smartTag w:uri="urn:schemas-microsoft-com:office:smarttags" w:element="metricconverter">
        <w:smartTagPr>
          <w:attr w:name="ProductID" w:val="3 км"/>
        </w:smartTagPr>
        <w:r w:rsidRPr="00863511">
          <w:rPr>
            <w:rFonts w:ascii="Times New Roman" w:eastAsia="Calibri" w:hAnsi="Times New Roman" w:cs="Times New Roman"/>
            <w:sz w:val="26"/>
            <w:szCs w:val="26"/>
          </w:rPr>
          <w:t>3 км</w:t>
        </w:r>
      </w:smartTag>
      <w:r w:rsidRPr="00863511">
        <w:rPr>
          <w:rFonts w:ascii="Times New Roman" w:eastAsia="Calibri" w:hAnsi="Times New Roman" w:cs="Times New Roman"/>
          <w:sz w:val="26"/>
          <w:szCs w:val="26"/>
        </w:rPr>
        <w:t>. Основными автодорогами местного значения являются: асфальтированная автодорога</w:t>
      </w:r>
      <w:r w:rsidRPr="00863511">
        <w:rPr>
          <w:rFonts w:ascii="Times New Roman" w:hAnsi="Times New Roman" w:cs="Times New Roman"/>
          <w:sz w:val="26"/>
          <w:szCs w:val="26"/>
        </w:rPr>
        <w:t xml:space="preserve"> «</w:t>
      </w:r>
      <w:r w:rsidRPr="00863511">
        <w:rPr>
          <w:rFonts w:ascii="Times New Roman" w:hAnsi="Times New Roman" w:cs="Times New Roman"/>
          <w:b/>
          <w:bCs/>
          <w:color w:val="000000"/>
          <w:sz w:val="26"/>
          <w:szCs w:val="26"/>
          <w:shd w:val="clear" w:color="auto" w:fill="FFFFFF"/>
          <w:lang w:eastAsia="ru-RU"/>
        </w:rPr>
        <w:t>Подъезд от а/д «ст. Казанская</w:t>
      </w:r>
      <w:r w:rsidRPr="00863511">
        <w:rPr>
          <w:rFonts w:ascii="Times New Roman" w:hAnsi="Times New Roman" w:cs="Times New Roman"/>
          <w:bCs/>
          <w:color w:val="000000"/>
          <w:sz w:val="26"/>
          <w:szCs w:val="26"/>
          <w:shd w:val="clear" w:color="auto" w:fill="FFFFFF"/>
          <w:lang w:eastAsia="ru-RU"/>
        </w:rPr>
        <w:t xml:space="preserve"> </w:t>
      </w:r>
      <w:r w:rsidR="00E42FFD" w:rsidRPr="00863511">
        <w:rPr>
          <w:rFonts w:ascii="Times New Roman" w:eastAsia="Calibri" w:hAnsi="Times New Roman" w:cs="Times New Roman"/>
          <w:sz w:val="26"/>
          <w:szCs w:val="26"/>
        </w:rPr>
        <w:t>–</w:t>
      </w:r>
      <w:r w:rsidRPr="00863511">
        <w:rPr>
          <w:rFonts w:ascii="Times New Roman" w:hAnsi="Times New Roman" w:cs="Times New Roman"/>
          <w:b/>
          <w:bCs/>
          <w:color w:val="000000"/>
          <w:sz w:val="26"/>
          <w:szCs w:val="26"/>
          <w:shd w:val="clear" w:color="auto" w:fill="FFFFFF"/>
          <w:lang w:eastAsia="ru-RU"/>
        </w:rPr>
        <w:t xml:space="preserve"> ст. Шумилинская</w:t>
      </w:r>
      <w:r w:rsidRPr="00863511">
        <w:rPr>
          <w:rFonts w:ascii="Times New Roman" w:hAnsi="Times New Roman" w:cs="Times New Roman"/>
          <w:bCs/>
          <w:color w:val="000000"/>
          <w:sz w:val="26"/>
          <w:szCs w:val="26"/>
          <w:shd w:val="clear" w:color="auto" w:fill="FFFFFF"/>
          <w:lang w:eastAsia="ru-RU"/>
        </w:rPr>
        <w:t xml:space="preserve"> </w:t>
      </w:r>
      <w:r w:rsidR="00B81180" w:rsidRPr="00863511">
        <w:rPr>
          <w:rFonts w:ascii="Times New Roman" w:hAnsi="Times New Roman" w:cs="Times New Roman"/>
        </w:rPr>
        <w:t>–</w:t>
      </w:r>
      <w:r w:rsidRPr="00863511">
        <w:rPr>
          <w:rFonts w:ascii="Times New Roman" w:hAnsi="Times New Roman" w:cs="Times New Roman"/>
          <w:bCs/>
          <w:color w:val="000000"/>
          <w:sz w:val="26"/>
          <w:szCs w:val="26"/>
          <w:shd w:val="clear" w:color="auto" w:fill="FFFFFF"/>
          <w:lang w:eastAsia="ru-RU"/>
        </w:rPr>
        <w:t xml:space="preserve"> </w:t>
      </w:r>
      <w:r w:rsidRPr="00863511">
        <w:rPr>
          <w:rFonts w:ascii="Times New Roman" w:hAnsi="Times New Roman" w:cs="Times New Roman"/>
          <w:b/>
          <w:bCs/>
          <w:color w:val="000000"/>
          <w:sz w:val="26"/>
          <w:szCs w:val="26"/>
          <w:shd w:val="clear" w:color="auto" w:fill="FFFFFF"/>
          <w:lang w:eastAsia="ru-RU"/>
        </w:rPr>
        <w:t>х. Раскольный (до границы Волгоградской области)» к х. Песковатская</w:t>
      </w:r>
      <w:r w:rsidRPr="00863511">
        <w:rPr>
          <w:rFonts w:ascii="Times New Roman" w:hAnsi="Times New Roman" w:cs="Times New Roman"/>
          <w:bCs/>
          <w:color w:val="000000"/>
          <w:sz w:val="26"/>
          <w:szCs w:val="26"/>
          <w:shd w:val="clear" w:color="auto" w:fill="FFFFFF"/>
          <w:lang w:eastAsia="ru-RU"/>
        </w:rPr>
        <w:t xml:space="preserve"> </w:t>
      </w:r>
      <w:r w:rsidRPr="00863511">
        <w:rPr>
          <w:rFonts w:ascii="Times New Roman" w:hAnsi="Times New Roman" w:cs="Times New Roman"/>
          <w:b/>
          <w:bCs/>
          <w:color w:val="000000"/>
          <w:sz w:val="26"/>
          <w:szCs w:val="26"/>
          <w:shd w:val="clear" w:color="auto" w:fill="FFFFFF"/>
          <w:lang w:eastAsia="ru-RU"/>
        </w:rPr>
        <w:t>Лопатина</w:t>
      </w:r>
      <w:r w:rsidRPr="00863511">
        <w:rPr>
          <w:rFonts w:ascii="Times New Roman" w:hAnsi="Times New Roman" w:cs="Times New Roman"/>
          <w:sz w:val="26"/>
          <w:szCs w:val="26"/>
        </w:rPr>
        <w:t xml:space="preserve">», а так же автодороги, соединяющие населенные пункты сельского поселения: </w:t>
      </w:r>
      <w:r w:rsidRPr="00863511">
        <w:rPr>
          <w:rFonts w:ascii="Times New Roman" w:hAnsi="Times New Roman" w:cs="Times New Roman"/>
          <w:bCs/>
          <w:color w:val="000000"/>
          <w:sz w:val="26"/>
          <w:szCs w:val="26"/>
          <w:shd w:val="clear" w:color="auto" w:fill="FFFFFF"/>
          <w:lang w:eastAsia="ru-RU"/>
        </w:rPr>
        <w:t xml:space="preserve">а/д ст. Казанская </w:t>
      </w:r>
      <w:r w:rsidR="00B81180" w:rsidRPr="00863511">
        <w:rPr>
          <w:rFonts w:ascii="Times New Roman" w:hAnsi="Times New Roman" w:cs="Times New Roman"/>
        </w:rPr>
        <w:t>–</w:t>
      </w:r>
      <w:r w:rsidRPr="00863511">
        <w:rPr>
          <w:rFonts w:ascii="Times New Roman" w:hAnsi="Times New Roman" w:cs="Times New Roman"/>
          <w:bCs/>
          <w:color w:val="000000"/>
          <w:sz w:val="26"/>
          <w:szCs w:val="26"/>
          <w:shd w:val="clear" w:color="auto" w:fill="FFFFFF"/>
          <w:lang w:eastAsia="ru-RU"/>
        </w:rPr>
        <w:t xml:space="preserve"> х. Поповский, </w:t>
      </w:r>
      <w:r w:rsidRPr="00863511">
        <w:rPr>
          <w:rFonts w:ascii="Times New Roman" w:hAnsi="Times New Roman" w:cs="Times New Roman"/>
          <w:sz w:val="26"/>
          <w:szCs w:val="26"/>
        </w:rPr>
        <w:t xml:space="preserve">а/д х. Поповка </w:t>
      </w:r>
      <w:r w:rsidR="00B81180" w:rsidRPr="00863511">
        <w:rPr>
          <w:rFonts w:ascii="Times New Roman" w:hAnsi="Times New Roman" w:cs="Times New Roman"/>
        </w:rPr>
        <w:t>–</w:t>
      </w:r>
      <w:r w:rsidRPr="00863511">
        <w:rPr>
          <w:rFonts w:ascii="Times New Roman" w:hAnsi="Times New Roman" w:cs="Times New Roman"/>
          <w:sz w:val="26"/>
          <w:szCs w:val="26"/>
        </w:rPr>
        <w:t xml:space="preserve"> х. Пухляковский, а/д х. Поповка – х. Рубеженский, а/д х. Ароматный – ст. Казанская.</w:t>
      </w:r>
    </w:p>
    <w:p w:rsidR="00506DBA" w:rsidRPr="00863511" w:rsidRDefault="00506DBA" w:rsidP="00B32055">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Остальные дороги местного значения в основном грунтовые, по ним осуществляется подъезд к инженерным сооружениям.</w:t>
      </w:r>
    </w:p>
    <w:p w:rsidR="00506DBA" w:rsidRPr="00863511" w:rsidRDefault="00506DBA" w:rsidP="00B32055">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В настоящее время река Дон в качестве водной транспортной артерии используется только для грузоперевозок и дальних пассажирских сообщений.</w:t>
      </w:r>
    </w:p>
    <w:p w:rsidR="00506DBA" w:rsidRPr="00863511" w:rsidRDefault="00506DBA" w:rsidP="00B32055">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В Верхнедонском районе действует сеть пригородных и междугородных автобусных маршрутов. Эти маршруты обслуживают передвижение в т.</w:t>
      </w:r>
      <w:r w:rsidR="00B81180" w:rsidRPr="00863511">
        <w:rPr>
          <w:rFonts w:ascii="Times New Roman" w:eastAsia="Calibri" w:hAnsi="Times New Roman" w:cs="Times New Roman"/>
          <w:sz w:val="26"/>
          <w:szCs w:val="26"/>
        </w:rPr>
        <w:t xml:space="preserve"> </w:t>
      </w:r>
      <w:r w:rsidRPr="00863511">
        <w:rPr>
          <w:rFonts w:ascii="Times New Roman" w:eastAsia="Calibri" w:hAnsi="Times New Roman" w:cs="Times New Roman"/>
          <w:sz w:val="26"/>
          <w:szCs w:val="26"/>
        </w:rPr>
        <w:t>ч. и населения Казанского сельского поселения. Для обслуживания пассажиров в ст. Казанская (по адресу: ул. Матросова, 23) расположена автобусная станция.</w:t>
      </w:r>
    </w:p>
    <w:p w:rsidR="00506DBA" w:rsidRPr="00863511" w:rsidRDefault="00B32055" w:rsidP="00B32055">
      <w:pPr>
        <w:widowControl w:val="0"/>
        <w:tabs>
          <w:tab w:val="left" w:pos="-2160"/>
        </w:tabs>
        <w:spacing w:after="0" w:line="360" w:lineRule="auto"/>
        <w:ind w:firstLine="709"/>
        <w:jc w:val="both"/>
        <w:rPr>
          <w:rFonts w:ascii="Times New Roman" w:hAnsi="Times New Roman" w:cs="Times New Roman"/>
          <w:sz w:val="26"/>
          <w:szCs w:val="26"/>
        </w:rPr>
      </w:pPr>
      <w:bookmarkStart w:id="81" w:name="_Toc44171408"/>
      <w:bookmarkStart w:id="82" w:name="_Toc44171554"/>
      <w:r w:rsidRPr="00863511">
        <w:rPr>
          <w:rFonts w:ascii="Times New Roman" w:hAnsi="Times New Roman" w:cs="Times New Roman"/>
          <w:sz w:val="26"/>
          <w:szCs w:val="26"/>
        </w:rPr>
        <w:t xml:space="preserve">Таблица </w:t>
      </w:r>
      <w:r w:rsidRPr="00863511">
        <w:rPr>
          <w:rFonts w:ascii="Times New Roman" w:hAnsi="Times New Roman" w:cs="Times New Roman"/>
          <w:sz w:val="26"/>
          <w:szCs w:val="26"/>
        </w:rPr>
        <w:fldChar w:fldCharType="begin"/>
      </w:r>
      <w:r w:rsidRPr="00863511">
        <w:rPr>
          <w:rFonts w:ascii="Times New Roman" w:hAnsi="Times New Roman" w:cs="Times New Roman"/>
          <w:sz w:val="26"/>
          <w:szCs w:val="26"/>
        </w:rPr>
        <w:instrText xml:space="preserve"> SEQ Таблица \* ARABIC </w:instrText>
      </w:r>
      <w:r w:rsidRPr="00863511">
        <w:rPr>
          <w:rFonts w:ascii="Times New Roman" w:hAnsi="Times New Roman" w:cs="Times New Roman"/>
          <w:sz w:val="26"/>
          <w:szCs w:val="26"/>
        </w:rPr>
        <w:fldChar w:fldCharType="separate"/>
      </w:r>
      <w:r w:rsidR="00280243">
        <w:rPr>
          <w:rFonts w:ascii="Times New Roman" w:hAnsi="Times New Roman" w:cs="Times New Roman"/>
          <w:noProof/>
          <w:sz w:val="26"/>
          <w:szCs w:val="26"/>
        </w:rPr>
        <w:t>23</w:t>
      </w:r>
      <w:r w:rsidRPr="00863511">
        <w:rPr>
          <w:rFonts w:ascii="Times New Roman" w:hAnsi="Times New Roman" w:cs="Times New Roman"/>
          <w:sz w:val="26"/>
          <w:szCs w:val="26"/>
        </w:rPr>
        <w:fldChar w:fldCharType="end"/>
      </w:r>
      <w:r w:rsidRPr="00863511">
        <w:rPr>
          <w:rFonts w:ascii="Times New Roman" w:hAnsi="Times New Roman" w:cs="Times New Roman"/>
          <w:sz w:val="26"/>
          <w:szCs w:val="26"/>
        </w:rPr>
        <w:t xml:space="preserve"> – </w:t>
      </w:r>
      <w:r w:rsidR="00506DBA" w:rsidRPr="00863511">
        <w:rPr>
          <w:rFonts w:ascii="Times New Roman" w:hAnsi="Times New Roman" w:cs="Times New Roman"/>
          <w:sz w:val="26"/>
          <w:szCs w:val="26"/>
        </w:rPr>
        <w:t>Вносимые изменения</w:t>
      </w:r>
      <w:bookmarkEnd w:id="81"/>
      <w:bookmarkEnd w:id="82"/>
    </w:p>
    <w:tbl>
      <w:tblPr>
        <w:tblStyle w:val="51"/>
        <w:tblW w:w="0" w:type="auto"/>
        <w:tblInd w:w="-34" w:type="dxa"/>
        <w:tblLook w:val="04A0" w:firstRow="1" w:lastRow="0" w:firstColumn="1" w:lastColumn="0" w:noHBand="0" w:noVBand="1"/>
      </w:tblPr>
      <w:tblGrid>
        <w:gridCol w:w="677"/>
        <w:gridCol w:w="2747"/>
        <w:gridCol w:w="2709"/>
        <w:gridCol w:w="3472"/>
      </w:tblGrid>
      <w:tr w:rsidR="00506DBA" w:rsidRPr="00506DBA" w:rsidTr="003D3619">
        <w:trPr>
          <w:tblHeader/>
        </w:trPr>
        <w:tc>
          <w:tcPr>
            <w:tcW w:w="709" w:type="dxa"/>
            <w:vAlign w:val="center"/>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 п.п.</w:t>
            </w:r>
          </w:p>
        </w:tc>
        <w:tc>
          <w:tcPr>
            <w:tcW w:w="2977" w:type="dxa"/>
            <w:vAlign w:val="center"/>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Генеральный план 2011</w:t>
            </w:r>
            <w:r w:rsidR="00B81180">
              <w:rPr>
                <w:rFonts w:ascii="Times New Roman" w:hAnsi="Times New Roman" w:cs="Times New Roman"/>
              </w:rPr>
              <w:t xml:space="preserve"> </w:t>
            </w:r>
            <w:r w:rsidRPr="00506DBA">
              <w:rPr>
                <w:rFonts w:ascii="Times New Roman" w:hAnsi="Times New Roman" w:cs="Times New Roman"/>
              </w:rPr>
              <w:t>г.</w:t>
            </w:r>
          </w:p>
        </w:tc>
        <w:tc>
          <w:tcPr>
            <w:tcW w:w="6662" w:type="dxa"/>
            <w:gridSpan w:val="2"/>
            <w:vAlign w:val="center"/>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Генеральный план 2020</w:t>
            </w:r>
            <w:r w:rsidR="00B81180">
              <w:rPr>
                <w:rFonts w:ascii="Times New Roman" w:hAnsi="Times New Roman" w:cs="Times New Roman"/>
              </w:rPr>
              <w:t xml:space="preserve"> </w:t>
            </w:r>
            <w:r w:rsidRPr="00506DBA">
              <w:rPr>
                <w:rFonts w:ascii="Times New Roman" w:hAnsi="Times New Roman" w:cs="Times New Roman"/>
              </w:rPr>
              <w:t>г.</w:t>
            </w:r>
          </w:p>
        </w:tc>
      </w:tr>
      <w:tr w:rsidR="00506DBA" w:rsidRPr="00506DBA" w:rsidTr="003D3619">
        <w:trPr>
          <w:tblHeader/>
        </w:trPr>
        <w:tc>
          <w:tcPr>
            <w:tcW w:w="709" w:type="dxa"/>
            <w:vAlign w:val="center"/>
          </w:tcPr>
          <w:p w:rsidR="00506DBA" w:rsidRPr="00506DBA" w:rsidRDefault="00506DBA" w:rsidP="00506DBA">
            <w:pPr>
              <w:jc w:val="center"/>
              <w:rPr>
                <w:rFonts w:ascii="Times New Roman" w:hAnsi="Times New Roman" w:cs="Times New Roman"/>
              </w:rPr>
            </w:pPr>
          </w:p>
        </w:tc>
        <w:tc>
          <w:tcPr>
            <w:tcW w:w="2977" w:type="dxa"/>
            <w:vAlign w:val="center"/>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Объект изменения</w:t>
            </w:r>
          </w:p>
        </w:tc>
        <w:tc>
          <w:tcPr>
            <w:tcW w:w="2835" w:type="dxa"/>
            <w:vAlign w:val="center"/>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Вносимые изменения</w:t>
            </w:r>
          </w:p>
        </w:tc>
        <w:tc>
          <w:tcPr>
            <w:tcW w:w="3827" w:type="dxa"/>
          </w:tcPr>
          <w:p w:rsidR="00506DBA" w:rsidRPr="00506DBA" w:rsidRDefault="00506DBA" w:rsidP="00506DBA">
            <w:pPr>
              <w:jc w:val="center"/>
              <w:rPr>
                <w:rFonts w:ascii="Times New Roman" w:hAnsi="Times New Roman" w:cs="Times New Roman"/>
              </w:rPr>
            </w:pPr>
            <w:r w:rsidRPr="00506DBA">
              <w:rPr>
                <w:rFonts w:ascii="Times New Roman" w:hAnsi="Times New Roman" w:cs="Times New Roman"/>
              </w:rPr>
              <w:t>Обосновывающий материал</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DA5740" w:rsidRPr="00B81180" w:rsidRDefault="00506DBA" w:rsidP="00506DBA">
            <w:pPr>
              <w:rPr>
                <w:rFonts w:ascii="Times New Roman" w:hAnsi="Times New Roman" w:cs="Times New Roman"/>
              </w:rPr>
            </w:pPr>
            <w:r w:rsidRPr="00B81180">
              <w:rPr>
                <w:rFonts w:ascii="Times New Roman" w:hAnsi="Times New Roman" w:cs="Times New Roman"/>
              </w:rPr>
              <w:t xml:space="preserve">- автомобильная дорога регионального значения </w:t>
            </w:r>
            <w:r w:rsidRPr="00B81180">
              <w:rPr>
                <w:rFonts w:ascii="Times New Roman" w:hAnsi="Times New Roman" w:cs="Times New Roman"/>
                <w:u w:val="single"/>
              </w:rPr>
              <w:t>Р 61-18</w:t>
            </w:r>
            <w:r w:rsidRPr="00B81180">
              <w:rPr>
                <w:rFonts w:ascii="Times New Roman" w:hAnsi="Times New Roman" w:cs="Times New Roman"/>
              </w:rPr>
              <w:t xml:space="preserve"> «Магистраль «Дон» </w:t>
            </w:r>
            <w:r w:rsidR="00B81180">
              <w:rPr>
                <w:rFonts w:ascii="Times New Roman" w:hAnsi="Times New Roman" w:cs="Times New Roman"/>
              </w:rPr>
              <w:t>–</w:t>
            </w:r>
            <w:r w:rsidRPr="00B81180">
              <w:rPr>
                <w:rFonts w:ascii="Times New Roman" w:hAnsi="Times New Roman" w:cs="Times New Roman"/>
              </w:rPr>
              <w:t xml:space="preserve"> </w:t>
            </w:r>
          </w:p>
          <w:p w:rsidR="00DA5740" w:rsidRPr="00B81180" w:rsidRDefault="00506DBA" w:rsidP="00506DBA">
            <w:pPr>
              <w:rPr>
                <w:rFonts w:ascii="Times New Roman" w:hAnsi="Times New Roman" w:cs="Times New Roman"/>
              </w:rPr>
            </w:pPr>
            <w:r w:rsidRPr="00B81180">
              <w:rPr>
                <w:rFonts w:ascii="Times New Roman" w:hAnsi="Times New Roman" w:cs="Times New Roman"/>
              </w:rPr>
              <w:t xml:space="preserve">ст. Мешковская – </w:t>
            </w:r>
          </w:p>
          <w:p w:rsidR="00506DBA" w:rsidRPr="00B81180" w:rsidRDefault="00506DBA" w:rsidP="00506DBA">
            <w:pPr>
              <w:rPr>
                <w:rFonts w:ascii="Times New Roman" w:hAnsi="Times New Roman" w:cs="Times New Roman"/>
              </w:rPr>
            </w:pPr>
            <w:r w:rsidRPr="00B81180">
              <w:rPr>
                <w:rFonts w:ascii="Times New Roman" w:hAnsi="Times New Roman" w:cs="Times New Roman"/>
              </w:rPr>
              <w:t>ст. Казанская»</w:t>
            </w:r>
          </w:p>
        </w:tc>
        <w:tc>
          <w:tcPr>
            <w:tcW w:w="2835" w:type="dxa"/>
          </w:tcPr>
          <w:p w:rsidR="00506DBA" w:rsidRPr="00B81180" w:rsidRDefault="00506DBA" w:rsidP="00B81180">
            <w:pPr>
              <w:jc w:val="center"/>
              <w:rPr>
                <w:rFonts w:ascii="Times New Roman" w:hAnsi="Times New Roman" w:cs="Times New Roman"/>
                <w:spacing w:val="2"/>
              </w:rPr>
            </w:pPr>
            <w:r w:rsidRPr="00B81180">
              <w:rPr>
                <w:rFonts w:ascii="Times New Roman" w:hAnsi="Times New Roman" w:cs="Times New Roman"/>
                <w:spacing w:val="2"/>
              </w:rPr>
              <w:t>Идентификационный номер:</w:t>
            </w:r>
          </w:p>
          <w:p w:rsidR="00DA5740" w:rsidRPr="00B81180" w:rsidRDefault="00506DBA" w:rsidP="00B81180">
            <w:pPr>
              <w:jc w:val="center"/>
              <w:rPr>
                <w:rFonts w:ascii="Times New Roman" w:hAnsi="Times New Roman" w:cs="Times New Roman"/>
              </w:rPr>
            </w:pPr>
            <w:r w:rsidRPr="00B81180">
              <w:rPr>
                <w:rFonts w:ascii="Times New Roman" w:hAnsi="Times New Roman" w:cs="Times New Roman"/>
              </w:rPr>
              <w:t xml:space="preserve">- автомобильная дорога регионального значения </w:t>
            </w:r>
            <w:r w:rsidRPr="00B81180">
              <w:rPr>
                <w:rFonts w:ascii="Times New Roman" w:hAnsi="Times New Roman" w:cs="Times New Roman"/>
                <w:u w:val="single"/>
              </w:rPr>
              <w:t>60 ОП РЗ 60К-20</w:t>
            </w:r>
            <w:r w:rsidRPr="00B81180">
              <w:rPr>
                <w:rFonts w:ascii="Times New Roman" w:hAnsi="Times New Roman" w:cs="Times New Roman"/>
              </w:rPr>
              <w:t xml:space="preserve"> «Магистраль «Дон» </w:t>
            </w:r>
            <w:r w:rsidR="00B81180">
              <w:rPr>
                <w:rFonts w:ascii="Times New Roman" w:hAnsi="Times New Roman" w:cs="Times New Roman"/>
              </w:rPr>
              <w:t>–</w:t>
            </w:r>
            <w:r w:rsidRPr="00B81180">
              <w:rPr>
                <w:rFonts w:ascii="Times New Roman" w:hAnsi="Times New Roman" w:cs="Times New Roman"/>
              </w:rPr>
              <w:t xml:space="preserve"> ст. Мешковская –</w:t>
            </w:r>
          </w:p>
          <w:p w:rsidR="00506DBA" w:rsidRPr="00B81180" w:rsidRDefault="00506DBA" w:rsidP="00B81180">
            <w:pPr>
              <w:jc w:val="center"/>
              <w:rPr>
                <w:rFonts w:ascii="Times New Roman" w:hAnsi="Times New Roman" w:cs="Times New Roman"/>
              </w:rPr>
            </w:pPr>
            <w:r w:rsidRPr="00B81180">
              <w:rPr>
                <w:rFonts w:ascii="Times New Roman" w:hAnsi="Times New Roman" w:cs="Times New Roman"/>
              </w:rPr>
              <w:t>ст. Казанская»</w:t>
            </w:r>
          </w:p>
        </w:tc>
        <w:tc>
          <w:tcPr>
            <w:tcW w:w="3827" w:type="dxa"/>
            <w:vAlign w:val="center"/>
          </w:tcPr>
          <w:p w:rsidR="00506DBA" w:rsidRPr="00B81180" w:rsidRDefault="00506DBA" w:rsidP="00B81180">
            <w:pPr>
              <w:jc w:val="center"/>
              <w:rPr>
                <w:rFonts w:ascii="Times New Roman" w:hAnsi="Times New Roman" w:cs="Times New Roman"/>
              </w:rPr>
            </w:pPr>
            <w:r w:rsidRPr="00B81180">
              <w:rPr>
                <w:rFonts w:ascii="Times New Roman" w:hAnsi="Times New Roman" w:cs="Times New Roman"/>
                <w:spacing w:val="2"/>
              </w:rPr>
              <w:t>Постановление Правительства Ростовской области № 750 от 8 августа 2012 года «</w:t>
            </w:r>
            <w:r w:rsidRPr="00B81180">
              <w:rPr>
                <w:rFonts w:ascii="Times New Roman" w:hAnsi="Times New Roman" w:cs="Times New Roman"/>
                <w:bCs/>
                <w:spacing w:val="2"/>
                <w:kern w:val="36"/>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DA5740" w:rsidRPr="00B81180" w:rsidRDefault="00506DBA" w:rsidP="00506DBA">
            <w:pPr>
              <w:rPr>
                <w:rFonts w:ascii="Times New Roman" w:hAnsi="Times New Roman" w:cs="Times New Roman"/>
              </w:rPr>
            </w:pPr>
            <w:r w:rsidRPr="00B81180">
              <w:rPr>
                <w:rFonts w:ascii="Times New Roman" w:hAnsi="Times New Roman" w:cs="Times New Roman"/>
                <w:u w:val="single"/>
              </w:rPr>
              <w:t>Р 61-18</w:t>
            </w:r>
            <w:r w:rsidRPr="00B81180">
              <w:rPr>
                <w:rFonts w:ascii="Times New Roman" w:hAnsi="Times New Roman" w:cs="Times New Roman"/>
              </w:rPr>
              <w:t xml:space="preserve"> «Магистраль «Дон» </w:t>
            </w:r>
            <w:r w:rsidR="00B81180">
              <w:rPr>
                <w:rFonts w:ascii="Times New Roman" w:hAnsi="Times New Roman" w:cs="Times New Roman"/>
              </w:rPr>
              <w:t>–</w:t>
            </w:r>
            <w:r w:rsidRPr="00B81180">
              <w:rPr>
                <w:rFonts w:ascii="Times New Roman" w:hAnsi="Times New Roman" w:cs="Times New Roman"/>
              </w:rPr>
              <w:t xml:space="preserve"> ст. Мешковская –</w:t>
            </w:r>
          </w:p>
          <w:p w:rsidR="00506DBA" w:rsidRPr="00B81180" w:rsidRDefault="00506DBA" w:rsidP="00506DBA">
            <w:pPr>
              <w:rPr>
                <w:rFonts w:ascii="Times New Roman" w:hAnsi="Times New Roman" w:cs="Times New Roman"/>
              </w:rPr>
            </w:pPr>
            <w:r w:rsidRPr="00B81180">
              <w:rPr>
                <w:rFonts w:ascii="Times New Roman" w:hAnsi="Times New Roman" w:cs="Times New Roman"/>
              </w:rPr>
              <w:t>ст. Казанская»</w:t>
            </w:r>
          </w:p>
        </w:tc>
        <w:tc>
          <w:tcPr>
            <w:tcW w:w="2835" w:type="dxa"/>
          </w:tcPr>
          <w:p w:rsidR="00506DBA" w:rsidRPr="00B81180" w:rsidRDefault="00506DBA" w:rsidP="00B81180">
            <w:pPr>
              <w:jc w:val="center"/>
              <w:rPr>
                <w:rFonts w:ascii="Times New Roman" w:hAnsi="Times New Roman" w:cs="Times New Roman"/>
                <w:spacing w:val="2"/>
              </w:rPr>
            </w:pPr>
            <w:r w:rsidRPr="00B81180">
              <w:rPr>
                <w:rFonts w:ascii="Times New Roman" w:hAnsi="Times New Roman" w:cs="Times New Roman"/>
                <w:spacing w:val="2"/>
              </w:rPr>
              <w:t>Идентификационный номер и наименование автомобильной дороги:</w:t>
            </w:r>
          </w:p>
          <w:p w:rsidR="00DA5740" w:rsidRPr="00B81180" w:rsidRDefault="00506DBA" w:rsidP="00B81180">
            <w:pPr>
              <w:jc w:val="center"/>
              <w:rPr>
                <w:rFonts w:ascii="Times New Roman" w:hAnsi="Times New Roman" w:cs="Times New Roman"/>
              </w:rPr>
            </w:pPr>
            <w:r w:rsidRPr="00B81180">
              <w:rPr>
                <w:rFonts w:ascii="Times New Roman" w:hAnsi="Times New Roman" w:cs="Times New Roman"/>
                <w:u w:val="single"/>
              </w:rPr>
              <w:t>60 ОП РЗ 60К-102</w:t>
            </w:r>
            <w:r w:rsidRPr="00B81180">
              <w:rPr>
                <w:rFonts w:ascii="Times New Roman" w:hAnsi="Times New Roman" w:cs="Times New Roman"/>
              </w:rPr>
              <w:t xml:space="preserve"> автомобильная дорога</w:t>
            </w:r>
          </w:p>
          <w:p w:rsidR="00DA5740" w:rsidRPr="00B81180" w:rsidRDefault="00506DBA" w:rsidP="00B81180">
            <w:pPr>
              <w:jc w:val="center"/>
              <w:rPr>
                <w:rFonts w:ascii="Times New Roman" w:hAnsi="Times New Roman" w:cs="Times New Roman"/>
              </w:rPr>
            </w:pPr>
            <w:r w:rsidRPr="00B81180">
              <w:rPr>
                <w:rFonts w:ascii="Times New Roman" w:hAnsi="Times New Roman" w:cs="Times New Roman"/>
              </w:rPr>
              <w:t xml:space="preserve">«ст. Казанская </w:t>
            </w:r>
            <w:r w:rsidR="00DA5740" w:rsidRPr="00B81180">
              <w:rPr>
                <w:rFonts w:ascii="Times New Roman" w:hAnsi="Times New Roman" w:cs="Times New Roman"/>
              </w:rPr>
              <w:t>–</w:t>
            </w:r>
          </w:p>
          <w:p w:rsidR="00DA5740" w:rsidRPr="00B81180" w:rsidRDefault="00506DBA" w:rsidP="00B81180">
            <w:pPr>
              <w:jc w:val="center"/>
              <w:rPr>
                <w:rFonts w:ascii="Times New Roman" w:hAnsi="Times New Roman" w:cs="Times New Roman"/>
              </w:rPr>
            </w:pPr>
            <w:r w:rsidRPr="00B81180">
              <w:rPr>
                <w:rFonts w:ascii="Times New Roman" w:hAnsi="Times New Roman" w:cs="Times New Roman"/>
              </w:rPr>
              <w:t xml:space="preserve">ст. Шумилинская </w:t>
            </w:r>
            <w:r w:rsidR="00DA5740" w:rsidRPr="00B81180">
              <w:rPr>
                <w:rFonts w:ascii="Times New Roman" w:hAnsi="Times New Roman" w:cs="Times New Roman"/>
              </w:rPr>
              <w:t>–</w:t>
            </w:r>
          </w:p>
          <w:p w:rsidR="00506DBA" w:rsidRPr="00B81180" w:rsidRDefault="00506DBA" w:rsidP="00B81180">
            <w:pPr>
              <w:jc w:val="center"/>
              <w:rPr>
                <w:rFonts w:ascii="Times New Roman" w:hAnsi="Times New Roman" w:cs="Times New Roman"/>
              </w:rPr>
            </w:pPr>
            <w:r w:rsidRPr="00B81180">
              <w:rPr>
                <w:rFonts w:ascii="Times New Roman" w:hAnsi="Times New Roman" w:cs="Times New Roman"/>
              </w:rPr>
              <w:t>х. Раскольный (до границы Волгоградской области)»</w:t>
            </w:r>
          </w:p>
        </w:tc>
        <w:tc>
          <w:tcPr>
            <w:tcW w:w="3827" w:type="dxa"/>
            <w:vAlign w:val="center"/>
          </w:tcPr>
          <w:p w:rsidR="00506DBA" w:rsidRPr="00B81180" w:rsidRDefault="00506DBA" w:rsidP="00B81180">
            <w:pPr>
              <w:jc w:val="center"/>
              <w:rPr>
                <w:rFonts w:ascii="Times New Roman" w:hAnsi="Times New Roman" w:cs="Times New Roman"/>
              </w:rPr>
            </w:pPr>
            <w:r w:rsidRPr="00B81180">
              <w:rPr>
                <w:rFonts w:ascii="Times New Roman" w:hAnsi="Times New Roman" w:cs="Times New Roman"/>
                <w:spacing w:val="2"/>
              </w:rPr>
              <w:t>Постановление Правительства Ростовской области № 750 от 8 августа 2012 года «</w:t>
            </w:r>
            <w:r w:rsidRPr="00B81180">
              <w:rPr>
                <w:rFonts w:ascii="Times New Roman" w:hAnsi="Times New Roman" w:cs="Times New Roman"/>
                <w:bCs/>
                <w:spacing w:val="2"/>
                <w:kern w:val="36"/>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506DBA" w:rsidRPr="00B81180" w:rsidRDefault="00506DBA" w:rsidP="00506DBA">
            <w:pPr>
              <w:jc w:val="both"/>
              <w:rPr>
                <w:rFonts w:ascii="Times New Roman" w:hAnsi="Times New Roman" w:cs="Times New Roman"/>
                <w:spacing w:val="2"/>
              </w:rPr>
            </w:pPr>
            <w:r w:rsidRPr="00B81180">
              <w:rPr>
                <w:rFonts w:ascii="Times New Roman" w:hAnsi="Times New Roman" w:cs="Times New Roman"/>
                <w:spacing w:val="2"/>
              </w:rPr>
              <w:t>ММ 61-39 «ст. Вешенская – ст. Казанская»</w:t>
            </w:r>
          </w:p>
        </w:tc>
        <w:tc>
          <w:tcPr>
            <w:tcW w:w="2835" w:type="dxa"/>
          </w:tcPr>
          <w:p w:rsidR="00506DBA" w:rsidRPr="00B81180" w:rsidRDefault="00506DBA" w:rsidP="00B81180">
            <w:pPr>
              <w:jc w:val="center"/>
              <w:rPr>
                <w:rFonts w:ascii="Times New Roman" w:hAnsi="Times New Roman" w:cs="Times New Roman"/>
                <w:spacing w:val="2"/>
              </w:rPr>
            </w:pPr>
            <w:r w:rsidRPr="00B81180">
              <w:rPr>
                <w:rFonts w:ascii="Times New Roman" w:hAnsi="Times New Roman" w:cs="Times New Roman"/>
                <w:spacing w:val="2"/>
              </w:rPr>
              <w:t>Идентификационный номер:</w:t>
            </w:r>
          </w:p>
          <w:p w:rsidR="00DA5740" w:rsidRPr="00B81180" w:rsidRDefault="00506DBA" w:rsidP="00B81180">
            <w:pPr>
              <w:jc w:val="center"/>
              <w:rPr>
                <w:rFonts w:ascii="Times New Roman" w:hAnsi="Times New Roman" w:cs="Times New Roman"/>
                <w:spacing w:val="2"/>
              </w:rPr>
            </w:pPr>
            <w:r w:rsidRPr="00B81180">
              <w:rPr>
                <w:rFonts w:ascii="Times New Roman" w:hAnsi="Times New Roman" w:cs="Times New Roman"/>
                <w:spacing w:val="2"/>
              </w:rPr>
              <w:t>60 ОП МЗ 60Н-41 автомобильная дорога</w:t>
            </w:r>
          </w:p>
          <w:p w:rsidR="00B81180" w:rsidRDefault="00506DBA" w:rsidP="00B81180">
            <w:pPr>
              <w:jc w:val="center"/>
              <w:rPr>
                <w:rFonts w:ascii="Times New Roman" w:hAnsi="Times New Roman" w:cs="Times New Roman"/>
              </w:rPr>
            </w:pPr>
            <w:r w:rsidRPr="00B81180">
              <w:rPr>
                <w:rFonts w:ascii="Times New Roman" w:hAnsi="Times New Roman" w:cs="Times New Roman"/>
                <w:spacing w:val="2"/>
              </w:rPr>
              <w:t xml:space="preserve">«ст. Вешенская </w:t>
            </w:r>
            <w:r w:rsidR="00B81180">
              <w:rPr>
                <w:rFonts w:ascii="Times New Roman" w:hAnsi="Times New Roman" w:cs="Times New Roman"/>
              </w:rPr>
              <w:t>–</w:t>
            </w:r>
          </w:p>
          <w:p w:rsidR="00506DBA" w:rsidRPr="00B81180" w:rsidRDefault="00506DBA" w:rsidP="00B81180">
            <w:pPr>
              <w:jc w:val="center"/>
              <w:rPr>
                <w:rFonts w:ascii="Times New Roman" w:hAnsi="Times New Roman" w:cs="Times New Roman"/>
                <w:spacing w:val="2"/>
              </w:rPr>
            </w:pPr>
            <w:r w:rsidRPr="00B81180">
              <w:rPr>
                <w:rFonts w:ascii="Times New Roman" w:hAnsi="Times New Roman" w:cs="Times New Roman"/>
                <w:spacing w:val="2"/>
              </w:rPr>
              <w:t>ст. Казанская»</w:t>
            </w:r>
          </w:p>
        </w:tc>
        <w:tc>
          <w:tcPr>
            <w:tcW w:w="3827" w:type="dxa"/>
            <w:vAlign w:val="center"/>
          </w:tcPr>
          <w:p w:rsidR="00506DBA" w:rsidRPr="00B81180" w:rsidRDefault="00506DBA" w:rsidP="00B81180">
            <w:pPr>
              <w:jc w:val="center"/>
              <w:rPr>
                <w:rFonts w:ascii="Times New Roman" w:hAnsi="Times New Roman" w:cs="Times New Roman"/>
              </w:rPr>
            </w:pPr>
            <w:r w:rsidRPr="00B81180">
              <w:rPr>
                <w:rFonts w:ascii="Times New Roman" w:hAnsi="Times New Roman" w:cs="Times New Roman"/>
                <w:spacing w:val="2"/>
              </w:rPr>
              <w:t>Постановление Правительства Ростовской области № 750 от 8 августа 2012 года «</w:t>
            </w:r>
            <w:r w:rsidRPr="00B81180">
              <w:rPr>
                <w:rFonts w:ascii="Times New Roman" w:hAnsi="Times New Roman" w:cs="Times New Roman"/>
                <w:bCs/>
                <w:spacing w:val="2"/>
                <w:kern w:val="36"/>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DA5740" w:rsidRDefault="00506DBA" w:rsidP="00506DBA">
            <w:pPr>
              <w:rPr>
                <w:rFonts w:ascii="Times New Roman" w:hAnsi="Times New Roman" w:cs="Times New Roman"/>
              </w:rPr>
            </w:pPr>
            <w:r w:rsidRPr="00506DBA">
              <w:rPr>
                <w:rFonts w:ascii="Times New Roman" w:hAnsi="Times New Roman" w:cs="Times New Roman"/>
              </w:rPr>
              <w:t xml:space="preserve">Основными автодорогами местного значения являются: асфальтированная автодорога «ст. Казанская – </w:t>
            </w:r>
          </w:p>
          <w:p w:rsidR="00506DBA" w:rsidRPr="00506DBA" w:rsidRDefault="00506DBA" w:rsidP="00506DBA">
            <w:pPr>
              <w:rPr>
                <w:rFonts w:ascii="Times New Roman" w:hAnsi="Times New Roman" w:cs="Times New Roman"/>
              </w:rPr>
            </w:pPr>
            <w:r w:rsidRPr="00506DBA">
              <w:rPr>
                <w:rFonts w:ascii="Times New Roman" w:hAnsi="Times New Roman" w:cs="Times New Roman"/>
              </w:rPr>
              <w:t>х. Песковатская Лопатина»</w:t>
            </w:r>
          </w:p>
        </w:tc>
        <w:tc>
          <w:tcPr>
            <w:tcW w:w="2835" w:type="dxa"/>
          </w:tcPr>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Наименование автомобильной дороги:</w:t>
            </w:r>
          </w:p>
          <w:p w:rsidR="00DA5740" w:rsidRDefault="00506DBA" w:rsidP="00B81180">
            <w:pPr>
              <w:jc w:val="center"/>
              <w:rPr>
                <w:rFonts w:ascii="Times New Roman" w:hAnsi="Times New Roman" w:cs="Times New Roman"/>
                <w:bCs/>
              </w:rPr>
            </w:pPr>
            <w:r w:rsidRPr="00506DBA">
              <w:rPr>
                <w:rFonts w:ascii="Times New Roman" w:hAnsi="Times New Roman" w:cs="Times New Roman"/>
                <w:bCs/>
              </w:rPr>
              <w:t>а/д Подъезд от а/д</w:t>
            </w:r>
          </w:p>
          <w:p w:rsidR="00DA5740" w:rsidRDefault="00506DBA" w:rsidP="00B81180">
            <w:pPr>
              <w:jc w:val="center"/>
              <w:rPr>
                <w:rFonts w:ascii="Times New Roman" w:hAnsi="Times New Roman" w:cs="Times New Roman"/>
                <w:bCs/>
              </w:rPr>
            </w:pPr>
            <w:r w:rsidRPr="00506DBA">
              <w:rPr>
                <w:rFonts w:ascii="Times New Roman" w:hAnsi="Times New Roman" w:cs="Times New Roman"/>
                <w:bCs/>
              </w:rPr>
              <w:t xml:space="preserve">«ст. Казанская </w:t>
            </w:r>
            <w:r w:rsidR="00DA5740">
              <w:rPr>
                <w:rFonts w:ascii="Times New Roman" w:hAnsi="Times New Roman" w:cs="Times New Roman"/>
                <w:bCs/>
              </w:rPr>
              <w:t>–</w:t>
            </w:r>
          </w:p>
          <w:p w:rsidR="00B81180" w:rsidRDefault="00506DBA" w:rsidP="00B81180">
            <w:pPr>
              <w:jc w:val="center"/>
              <w:rPr>
                <w:rFonts w:ascii="Times New Roman" w:hAnsi="Times New Roman" w:cs="Times New Roman"/>
              </w:rPr>
            </w:pPr>
            <w:r w:rsidRPr="00506DBA">
              <w:rPr>
                <w:rFonts w:ascii="Times New Roman" w:hAnsi="Times New Roman" w:cs="Times New Roman"/>
                <w:bCs/>
              </w:rPr>
              <w:t>ст. Шумилинская</w:t>
            </w:r>
            <w:r w:rsidR="00B81180">
              <w:rPr>
                <w:rFonts w:ascii="Times New Roman" w:hAnsi="Times New Roman" w:cs="Times New Roman"/>
              </w:rPr>
              <w:t>–</w:t>
            </w:r>
          </w:p>
          <w:p w:rsidR="00DA5740" w:rsidRDefault="00506DBA" w:rsidP="00B81180">
            <w:pPr>
              <w:jc w:val="center"/>
              <w:rPr>
                <w:rFonts w:ascii="Times New Roman" w:hAnsi="Times New Roman" w:cs="Times New Roman"/>
                <w:bCs/>
              </w:rPr>
            </w:pPr>
            <w:r w:rsidRPr="00506DBA">
              <w:rPr>
                <w:rFonts w:ascii="Times New Roman" w:hAnsi="Times New Roman" w:cs="Times New Roman"/>
                <w:bCs/>
              </w:rPr>
              <w:t>х. Раскольный (до границы Волгоградской области)» к</w:t>
            </w:r>
          </w:p>
          <w:p w:rsidR="00506DBA" w:rsidRPr="00506DBA" w:rsidRDefault="00506DBA" w:rsidP="00B81180">
            <w:pPr>
              <w:jc w:val="center"/>
              <w:rPr>
                <w:rFonts w:ascii="Times New Roman" w:hAnsi="Times New Roman" w:cs="Times New Roman"/>
              </w:rPr>
            </w:pPr>
            <w:r w:rsidRPr="00506DBA">
              <w:rPr>
                <w:rFonts w:ascii="Times New Roman" w:hAnsi="Times New Roman" w:cs="Times New Roman"/>
                <w:bCs/>
              </w:rPr>
              <w:t>х. Песковатская Лопатина</w:t>
            </w:r>
          </w:p>
        </w:tc>
        <w:tc>
          <w:tcPr>
            <w:tcW w:w="3827" w:type="dxa"/>
            <w:vAlign w:val="center"/>
          </w:tcPr>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sidRPr="00B81180">
              <w:rPr>
                <w:rFonts w:ascii="Times New Roman" w:hAnsi="Times New Roman" w:cs="Times New Roman"/>
                <w:spacing w:val="6"/>
              </w:rPr>
              <w:t xml:space="preserve">опубликованный в </w:t>
            </w:r>
            <w:r w:rsidRPr="00B81180">
              <w:rPr>
                <w:rFonts w:ascii="Times New Roman" w:hAnsi="Times New Roman" w:cs="Times New Roman"/>
                <w:bCs/>
                <w:spacing w:val="6"/>
              </w:rPr>
              <w:t>Решение №</w:t>
            </w:r>
            <w:r w:rsidRPr="00506DBA">
              <w:rPr>
                <w:rFonts w:ascii="Times New Roman" w:hAnsi="Times New Roman" w:cs="Times New Roman"/>
                <w:bCs/>
              </w:rPr>
              <w:t xml:space="preserve"> 52 от 14.12.2018г. </w:t>
            </w:r>
            <w:r w:rsidRPr="00506DBA">
              <w:rPr>
                <w:rFonts w:ascii="Times New Roman" w:hAnsi="Times New Roman" w:cs="Times New Roman"/>
              </w:rPr>
              <w:t>Верхнедонского районного собрания депутатов Ростовской области,</w:t>
            </w:r>
            <w:r w:rsidRPr="00506DBA">
              <w:rPr>
                <w:rFonts w:ascii="Times New Roman" w:hAnsi="Times New Roman" w:cs="Times New Roman"/>
                <w:bCs/>
              </w:rPr>
              <w:t xml:space="preserve"> ст-ца Казанская «Об утверждении Стратегии социально-экономического развития Верхнедонского района Ростовской области до 2030 года»</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506DBA" w:rsidRPr="00506DBA" w:rsidRDefault="00506DBA" w:rsidP="00B81180">
            <w:pPr>
              <w:rPr>
                <w:rFonts w:ascii="Times New Roman" w:hAnsi="Times New Roman" w:cs="Times New Roman"/>
              </w:rPr>
            </w:pPr>
            <w:r w:rsidRPr="00506DBA">
              <w:rPr>
                <w:rFonts w:ascii="Times New Roman" w:hAnsi="Times New Roman" w:cs="Times New Roman"/>
              </w:rPr>
              <w:t>-</w:t>
            </w:r>
          </w:p>
        </w:tc>
        <w:tc>
          <w:tcPr>
            <w:tcW w:w="2835" w:type="dxa"/>
          </w:tcPr>
          <w:p w:rsidR="00506DBA" w:rsidRPr="00506DBA" w:rsidRDefault="00506DBA" w:rsidP="00B81180">
            <w:pPr>
              <w:jc w:val="center"/>
              <w:rPr>
                <w:rFonts w:ascii="Times New Roman" w:hAnsi="Times New Roman" w:cs="Times New Roman"/>
                <w:bCs/>
              </w:rPr>
            </w:pPr>
            <w:r w:rsidRPr="00506DBA">
              <w:rPr>
                <w:rFonts w:ascii="Times New Roman" w:hAnsi="Times New Roman" w:cs="Times New Roman"/>
                <w:bCs/>
              </w:rPr>
              <w:t>Дополнение автодорог:</w:t>
            </w:r>
          </w:p>
          <w:p w:rsidR="00DA5740" w:rsidRDefault="00506DBA" w:rsidP="00B81180">
            <w:pPr>
              <w:jc w:val="center"/>
              <w:rPr>
                <w:rFonts w:ascii="Times New Roman" w:hAnsi="Times New Roman" w:cs="Times New Roman"/>
                <w:bCs/>
              </w:rPr>
            </w:pPr>
            <w:r w:rsidRPr="00506DBA">
              <w:rPr>
                <w:rFonts w:ascii="Times New Roman" w:hAnsi="Times New Roman" w:cs="Times New Roman"/>
                <w:bCs/>
              </w:rPr>
              <w:t xml:space="preserve">а/д ст. Казанская </w:t>
            </w:r>
            <w:r w:rsidR="00DA5740">
              <w:rPr>
                <w:rFonts w:ascii="Times New Roman" w:hAnsi="Times New Roman" w:cs="Times New Roman"/>
                <w:bCs/>
              </w:rPr>
              <w:t>–</w:t>
            </w:r>
          </w:p>
          <w:p w:rsidR="00506DBA" w:rsidRPr="00506DBA" w:rsidRDefault="00506DBA" w:rsidP="00B81180">
            <w:pPr>
              <w:jc w:val="center"/>
              <w:rPr>
                <w:rFonts w:ascii="Times New Roman" w:hAnsi="Times New Roman" w:cs="Times New Roman"/>
                <w:bCs/>
              </w:rPr>
            </w:pPr>
            <w:r w:rsidRPr="00506DBA">
              <w:rPr>
                <w:rFonts w:ascii="Times New Roman" w:hAnsi="Times New Roman" w:cs="Times New Roman"/>
                <w:bCs/>
              </w:rPr>
              <w:t>х. Поповский,</w:t>
            </w:r>
          </w:p>
          <w:p w:rsidR="00DA5740" w:rsidRDefault="00506DBA" w:rsidP="00B81180">
            <w:pPr>
              <w:jc w:val="center"/>
              <w:rPr>
                <w:rFonts w:ascii="Times New Roman" w:hAnsi="Times New Roman" w:cs="Times New Roman"/>
              </w:rPr>
            </w:pPr>
            <w:r w:rsidRPr="00506DBA">
              <w:rPr>
                <w:rFonts w:ascii="Times New Roman" w:hAnsi="Times New Roman" w:cs="Times New Roman"/>
              </w:rPr>
              <w:t xml:space="preserve">а/д х. Поповка </w:t>
            </w:r>
            <w:r w:rsidR="00DA5740">
              <w:rPr>
                <w:rFonts w:ascii="Times New Roman" w:hAnsi="Times New Roman" w:cs="Times New Roman"/>
              </w:rPr>
              <w:t>–</w:t>
            </w:r>
          </w:p>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х. Пухляковский,</w:t>
            </w:r>
          </w:p>
          <w:p w:rsidR="00DA5740" w:rsidRDefault="00506DBA" w:rsidP="00B81180">
            <w:pPr>
              <w:jc w:val="center"/>
              <w:rPr>
                <w:rFonts w:ascii="Times New Roman" w:hAnsi="Times New Roman" w:cs="Times New Roman"/>
              </w:rPr>
            </w:pPr>
            <w:r w:rsidRPr="00506DBA">
              <w:rPr>
                <w:rFonts w:ascii="Times New Roman" w:hAnsi="Times New Roman" w:cs="Times New Roman"/>
              </w:rPr>
              <w:t>а/д х. Поповка –</w:t>
            </w:r>
          </w:p>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х. Рубеженский,</w:t>
            </w:r>
          </w:p>
          <w:p w:rsidR="00DA5740" w:rsidRDefault="00506DBA" w:rsidP="00B81180">
            <w:pPr>
              <w:jc w:val="center"/>
              <w:rPr>
                <w:rFonts w:ascii="Times New Roman" w:hAnsi="Times New Roman" w:cs="Times New Roman"/>
              </w:rPr>
            </w:pPr>
            <w:r w:rsidRPr="00506DBA">
              <w:rPr>
                <w:rFonts w:ascii="Times New Roman" w:hAnsi="Times New Roman" w:cs="Times New Roman"/>
              </w:rPr>
              <w:t>а/д х. Ароматный –</w:t>
            </w:r>
          </w:p>
          <w:p w:rsidR="00506DBA" w:rsidRPr="00506DBA" w:rsidRDefault="00B81180" w:rsidP="00B81180">
            <w:pPr>
              <w:jc w:val="center"/>
              <w:rPr>
                <w:rFonts w:ascii="Times New Roman" w:hAnsi="Times New Roman" w:cs="Times New Roman"/>
              </w:rPr>
            </w:pPr>
            <w:r>
              <w:rPr>
                <w:rFonts w:ascii="Times New Roman" w:hAnsi="Times New Roman" w:cs="Times New Roman"/>
              </w:rPr>
              <w:t>ст. Казанская</w:t>
            </w:r>
          </w:p>
          <w:p w:rsidR="00506DBA" w:rsidRPr="00506DBA" w:rsidRDefault="00506DBA" w:rsidP="00B81180">
            <w:pPr>
              <w:jc w:val="center"/>
              <w:rPr>
                <w:rFonts w:ascii="Times New Roman" w:hAnsi="Times New Roman" w:cs="Times New Roman"/>
              </w:rPr>
            </w:pPr>
          </w:p>
        </w:tc>
        <w:tc>
          <w:tcPr>
            <w:tcW w:w="3827" w:type="dxa"/>
            <w:vAlign w:val="center"/>
          </w:tcPr>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sidRPr="00B81180">
              <w:rPr>
                <w:rFonts w:ascii="Times New Roman" w:hAnsi="Times New Roman" w:cs="Times New Roman"/>
                <w:spacing w:val="8"/>
              </w:rPr>
              <w:t xml:space="preserve">опубликованный в </w:t>
            </w:r>
            <w:r w:rsidRPr="00B81180">
              <w:rPr>
                <w:rFonts w:ascii="Times New Roman" w:hAnsi="Times New Roman" w:cs="Times New Roman"/>
                <w:bCs/>
                <w:spacing w:val="8"/>
              </w:rPr>
              <w:t>Решение №</w:t>
            </w:r>
            <w:r w:rsidRPr="00506DBA">
              <w:rPr>
                <w:rFonts w:ascii="Times New Roman" w:hAnsi="Times New Roman" w:cs="Times New Roman"/>
                <w:bCs/>
              </w:rPr>
              <w:t xml:space="preserve"> 52 от 14.12.2018</w:t>
            </w:r>
            <w:r w:rsidR="00B81180">
              <w:rPr>
                <w:rFonts w:ascii="Times New Roman" w:hAnsi="Times New Roman" w:cs="Times New Roman"/>
                <w:bCs/>
              </w:rPr>
              <w:t xml:space="preserve"> </w:t>
            </w:r>
            <w:r w:rsidRPr="00506DBA">
              <w:rPr>
                <w:rFonts w:ascii="Times New Roman" w:hAnsi="Times New Roman" w:cs="Times New Roman"/>
                <w:bCs/>
              </w:rPr>
              <w:t xml:space="preserve">г. </w:t>
            </w:r>
            <w:r w:rsidRPr="00506DBA">
              <w:rPr>
                <w:rFonts w:ascii="Times New Roman" w:hAnsi="Times New Roman" w:cs="Times New Roman"/>
              </w:rPr>
              <w:t>Верхнедонского районного собрания депутатов Ростовской области,</w:t>
            </w:r>
            <w:r w:rsidRPr="00506DBA">
              <w:rPr>
                <w:rFonts w:ascii="Times New Roman" w:hAnsi="Times New Roman" w:cs="Times New Roman"/>
                <w:bCs/>
              </w:rPr>
              <w:t xml:space="preserve"> ст-ца Казанская «Об утверждении Стратегии социально-экономического развития Верхнедонского района </w:t>
            </w:r>
            <w:r w:rsidRPr="00B81180">
              <w:rPr>
                <w:rFonts w:ascii="Times New Roman" w:hAnsi="Times New Roman" w:cs="Times New Roman"/>
                <w:bCs/>
                <w:spacing w:val="-8"/>
              </w:rPr>
              <w:t>Ростовской области до 2030 года»</w:t>
            </w:r>
          </w:p>
        </w:tc>
      </w:tr>
      <w:tr w:rsidR="00506DBA" w:rsidRPr="00506DBA" w:rsidTr="003D3619">
        <w:tc>
          <w:tcPr>
            <w:tcW w:w="709" w:type="dxa"/>
          </w:tcPr>
          <w:p w:rsidR="00506DBA" w:rsidRPr="00506DBA" w:rsidRDefault="00506DBA" w:rsidP="002032C7">
            <w:pPr>
              <w:numPr>
                <w:ilvl w:val="0"/>
                <w:numId w:val="15"/>
              </w:numPr>
              <w:contextualSpacing/>
              <w:rPr>
                <w:rFonts w:ascii="Times New Roman" w:eastAsia="Calibri" w:hAnsi="Times New Roman" w:cs="Times New Roman"/>
              </w:rPr>
            </w:pPr>
          </w:p>
        </w:tc>
        <w:tc>
          <w:tcPr>
            <w:tcW w:w="2977" w:type="dxa"/>
          </w:tcPr>
          <w:p w:rsidR="00506DBA" w:rsidRPr="00506DBA" w:rsidRDefault="00506DBA" w:rsidP="00506DBA">
            <w:pPr>
              <w:rPr>
                <w:rFonts w:ascii="Times New Roman" w:hAnsi="Times New Roman" w:cs="Times New Roman"/>
              </w:rPr>
            </w:pPr>
          </w:p>
        </w:tc>
        <w:tc>
          <w:tcPr>
            <w:tcW w:w="2835" w:type="dxa"/>
            <w:vAlign w:val="center"/>
          </w:tcPr>
          <w:p w:rsidR="00506DBA" w:rsidRPr="00506DBA" w:rsidRDefault="00506DBA" w:rsidP="00B81180">
            <w:pPr>
              <w:jc w:val="center"/>
              <w:rPr>
                <w:rFonts w:ascii="Times New Roman" w:hAnsi="Times New Roman" w:cs="Times New Roman"/>
                <w:color w:val="3C3C3C"/>
                <w:spacing w:val="2"/>
              </w:rPr>
            </w:pPr>
            <w:r w:rsidRPr="00506DBA">
              <w:rPr>
                <w:rFonts w:ascii="Times New Roman" w:hAnsi="Times New Roman" w:cs="Times New Roman"/>
                <w:color w:val="3C3C3C"/>
                <w:spacing w:val="2"/>
              </w:rPr>
              <w:t>Новый объект:</w:t>
            </w:r>
          </w:p>
          <w:p w:rsidR="00506DBA" w:rsidRPr="00506DBA" w:rsidRDefault="00506DBA" w:rsidP="00B81180">
            <w:pPr>
              <w:jc w:val="center"/>
              <w:rPr>
                <w:rFonts w:ascii="Times New Roman" w:hAnsi="Times New Roman" w:cs="Times New Roman"/>
                <w:color w:val="3C3C3C"/>
                <w:spacing w:val="2"/>
              </w:rPr>
            </w:pPr>
            <w:r w:rsidRPr="00506DBA">
              <w:rPr>
                <w:rFonts w:ascii="Times New Roman" w:hAnsi="Times New Roman" w:cs="Times New Roman"/>
                <w:color w:val="3C3C3C"/>
                <w:spacing w:val="2"/>
              </w:rPr>
              <w:t>Автобусная станция</w:t>
            </w:r>
          </w:p>
        </w:tc>
        <w:tc>
          <w:tcPr>
            <w:tcW w:w="3827" w:type="dxa"/>
            <w:vAlign w:val="center"/>
          </w:tcPr>
          <w:p w:rsidR="00506DBA" w:rsidRPr="00506DBA" w:rsidRDefault="00506DBA" w:rsidP="00B81180">
            <w:pPr>
              <w:jc w:val="center"/>
              <w:rPr>
                <w:rFonts w:ascii="Times New Roman" w:hAnsi="Times New Roman" w:cs="Times New Roman"/>
              </w:rPr>
            </w:pPr>
            <w:r w:rsidRPr="00506DBA">
              <w:rPr>
                <w:rFonts w:ascii="Times New Roman" w:hAnsi="Times New Roman" w:cs="Times New Roman"/>
              </w:rPr>
              <w:t>Карта-схема ст. Казанская</w:t>
            </w:r>
          </w:p>
        </w:tc>
      </w:tr>
    </w:tbl>
    <w:p w:rsidR="00B32055" w:rsidRDefault="00B32055" w:rsidP="00930C11">
      <w:pPr>
        <w:widowControl w:val="0"/>
        <w:spacing w:after="0" w:line="360" w:lineRule="auto"/>
        <w:ind w:firstLine="709"/>
        <w:jc w:val="both"/>
        <w:rPr>
          <w:rFonts w:ascii="Times New Roman" w:eastAsia="Calibri" w:hAnsi="Times New Roman" w:cs="Times New Roman"/>
          <w:sz w:val="26"/>
          <w:szCs w:val="26"/>
        </w:rPr>
      </w:pPr>
    </w:p>
    <w:p w:rsidR="00A053FE" w:rsidRPr="00A343A9" w:rsidRDefault="00A053FE" w:rsidP="001D6A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3" w:name="_Toc45052384"/>
      <w:r w:rsidRPr="00A343A9">
        <w:rPr>
          <w:rFonts w:ascii="Times New Roman" w:hAnsi="Times New Roman" w:cs="Times New Roman"/>
          <w:b/>
          <w:color w:val="auto"/>
          <w:sz w:val="26"/>
          <w:szCs w:val="26"/>
        </w:rPr>
        <w:t>4.2.6 Инженерная инфраструктура</w:t>
      </w:r>
      <w:bookmarkEnd w:id="83"/>
    </w:p>
    <w:p w:rsidR="00CB2268" w:rsidRPr="00CB2268" w:rsidRDefault="00CB2268" w:rsidP="00CB2268">
      <w:pPr>
        <w:widowControl w:val="0"/>
        <w:spacing w:after="0" w:line="360" w:lineRule="auto"/>
        <w:ind w:firstLine="709"/>
        <w:jc w:val="both"/>
        <w:rPr>
          <w:rFonts w:ascii="Times New Roman" w:eastAsia="Calibri" w:hAnsi="Times New Roman" w:cs="Times New Roman"/>
          <w:b/>
          <w:sz w:val="26"/>
          <w:szCs w:val="26"/>
        </w:rPr>
      </w:pPr>
      <w:r w:rsidRPr="00CB2268">
        <w:rPr>
          <w:rFonts w:ascii="Times New Roman" w:eastAsia="Calibri" w:hAnsi="Times New Roman" w:cs="Times New Roman"/>
          <w:b/>
          <w:sz w:val="26"/>
          <w:szCs w:val="26"/>
        </w:rPr>
        <w:t>Водоснабжение</w:t>
      </w:r>
      <w:r w:rsidRPr="00CB2268">
        <w:rPr>
          <w:rFonts w:ascii="Times New Roman" w:eastAsia="Calibri" w:hAnsi="Times New Roman" w:cs="Times New Roman"/>
          <w:b/>
          <w:sz w:val="26"/>
          <w:szCs w:val="26"/>
          <w:vertAlign w:val="superscript"/>
        </w:rPr>
        <w:footnoteReference w:id="1"/>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Водоснабжение, как отрасль, играет огромную роль в обеспечении жизнедеятельности населения и требует целенаправленной политики по развитию надежного питьевого водоснабжения.</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Источником хозяйственно-питьевого водоснабжения Казанского сельского поселения являются артезианские скважины в количестве 18 шт.: 7 – в ст. Казанская, 1 – в х. Ароматный, 4 – в х. Кукуевский, 3 – в х. Поповка, 1 – в х. Пухляковский, 2 – в х. Рубеженский. Водоснабжение потребителей в х. Мутилинский осуществляется от придомовых колодцев. Общая проектная производительность водохозяйственных сооружений Казанского сельского поселения составляет 6456 куб.м./сут.</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При этом оборудование достаточно изношено, долгое время не производились реконструкционные работы. Очистные сооружения отсутствуют. Состояние зон санитарной охраны (I, II пояс) – удовлетворительное. Санитарная характеристика комплекса также оценивается удовлетворительно. Качество воды соответствует ГОСТ Р 51232-98 «Вода питьевая».</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 xml:space="preserve">Протяжённость водопроводной сети составляет </w:t>
      </w:r>
      <w:smartTag w:uri="urn:schemas-microsoft-com:office:smarttags" w:element="metricconverter">
        <w:smartTagPr>
          <w:attr w:name="ProductID" w:val="95,5 км"/>
        </w:smartTagPr>
        <w:r w:rsidRPr="00CB2268">
          <w:rPr>
            <w:rFonts w:ascii="Times New Roman" w:eastAsia="Calibri" w:hAnsi="Times New Roman" w:cs="Times New Roman"/>
            <w:sz w:val="26"/>
            <w:szCs w:val="26"/>
          </w:rPr>
          <w:t>95,5 км</w:t>
        </w:r>
      </w:smartTag>
      <w:r w:rsidRPr="00CB2268">
        <w:rPr>
          <w:rFonts w:ascii="Times New Roman" w:eastAsia="Calibri" w:hAnsi="Times New Roman" w:cs="Times New Roman"/>
          <w:sz w:val="26"/>
          <w:szCs w:val="26"/>
        </w:rPr>
        <w:t>.</w:t>
      </w:r>
    </w:p>
    <w:p w:rsidR="00CB2268" w:rsidRPr="00CB2268" w:rsidRDefault="00FD0077" w:rsidP="00CB2268">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Потребление воды составляет 321 000 </w:t>
      </w:r>
      <w:r w:rsidR="00CB2268" w:rsidRPr="00CB2268">
        <w:rPr>
          <w:rFonts w:ascii="Times New Roman" w:eastAsia="Calibri" w:hAnsi="Times New Roman" w:cs="Times New Roman"/>
          <w:sz w:val="26"/>
          <w:szCs w:val="26"/>
        </w:rPr>
        <w:t xml:space="preserve">м3. Все имеющиеся водопроводные сети изношены на 70 – 95 %. Все они работают, но для их реконструкции требуются значительные капвложения. </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Население Казанского сельского поселения обслуживает Верхнедонское МППУ ЖКХ. Поставка ресурса к потребителям осуществляется по закрытой системы водопровода.</w:t>
      </w:r>
    </w:p>
    <w:p w:rsidR="00CB2268" w:rsidRPr="00CB2268" w:rsidRDefault="00CB2268" w:rsidP="00CB2268">
      <w:pPr>
        <w:widowControl w:val="0"/>
        <w:spacing w:after="0" w:line="360" w:lineRule="auto"/>
        <w:ind w:firstLine="709"/>
        <w:jc w:val="both"/>
        <w:rPr>
          <w:rFonts w:ascii="Times New Roman" w:eastAsia="Calibri" w:hAnsi="Times New Roman" w:cs="Times New Roman"/>
          <w:b/>
          <w:sz w:val="26"/>
          <w:szCs w:val="26"/>
        </w:rPr>
      </w:pPr>
      <w:r w:rsidRPr="00CB2268">
        <w:rPr>
          <w:rFonts w:ascii="Times New Roman" w:eastAsia="Calibri" w:hAnsi="Times New Roman" w:cs="Times New Roman"/>
          <w:b/>
          <w:sz w:val="26"/>
          <w:szCs w:val="26"/>
        </w:rPr>
        <w:t xml:space="preserve">Система водоотведения (утилизация жидких бытовых отходов) </w:t>
      </w:r>
      <w:r w:rsidRPr="00CB2268">
        <w:rPr>
          <w:rFonts w:ascii="Times New Roman" w:eastAsia="Calibri" w:hAnsi="Times New Roman" w:cs="Times New Roman"/>
          <w:b/>
          <w:sz w:val="26"/>
          <w:szCs w:val="26"/>
          <w:vertAlign w:val="superscript"/>
        </w:rPr>
        <w:footnoteReference w:id="2"/>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На территории Казанского сельского поселения централизованной системы водоотведения н</w:t>
      </w:r>
      <w:r w:rsidR="00FD0077">
        <w:rPr>
          <w:rFonts w:ascii="Times New Roman" w:eastAsia="Calibri" w:hAnsi="Times New Roman" w:cs="Times New Roman"/>
          <w:sz w:val="26"/>
          <w:szCs w:val="26"/>
        </w:rPr>
        <w:t xml:space="preserve">ет. Жители и организации имеют </w:t>
      </w:r>
      <w:r w:rsidRPr="00CB2268">
        <w:rPr>
          <w:rFonts w:ascii="Times New Roman" w:eastAsia="Calibri" w:hAnsi="Times New Roman" w:cs="Times New Roman"/>
          <w:sz w:val="26"/>
          <w:szCs w:val="26"/>
        </w:rPr>
        <w:t xml:space="preserve">частные выгребные ямы. Водоотведение в Казанском сельском поселении осуществляется путём вывоза жидких бытовых отходов (ЖБО). Данную услугу предоставляет Верхнедонское МППУ ЖКХ Вывоз ЖБО осуществляется на специализированном автотранспорте. Данный вид услуги охватывает только организации и жителей (по заявке) ст. Казанской. </w:t>
      </w:r>
    </w:p>
    <w:p w:rsidR="00CB2268" w:rsidRPr="00CB2268" w:rsidRDefault="00CB2268" w:rsidP="00CB2268">
      <w:pPr>
        <w:widowControl w:val="0"/>
        <w:spacing w:after="0" w:line="360" w:lineRule="auto"/>
        <w:ind w:firstLine="709"/>
        <w:jc w:val="both"/>
        <w:rPr>
          <w:rFonts w:ascii="Times New Roman" w:eastAsia="Calibri" w:hAnsi="Times New Roman" w:cs="Times New Roman"/>
          <w:b/>
          <w:sz w:val="26"/>
          <w:szCs w:val="26"/>
        </w:rPr>
      </w:pPr>
      <w:r w:rsidRPr="00CB2268">
        <w:rPr>
          <w:rFonts w:ascii="Times New Roman" w:eastAsia="Calibri" w:hAnsi="Times New Roman" w:cs="Times New Roman"/>
          <w:b/>
          <w:sz w:val="26"/>
          <w:szCs w:val="26"/>
        </w:rPr>
        <w:t>Утилизация твердых бытовых отходов</w:t>
      </w:r>
      <w:r w:rsidRPr="00CB2268">
        <w:rPr>
          <w:rFonts w:ascii="Times New Roman" w:eastAsia="Calibri" w:hAnsi="Times New Roman" w:cs="Times New Roman"/>
          <w:b/>
          <w:sz w:val="26"/>
          <w:szCs w:val="26"/>
          <w:vertAlign w:val="superscript"/>
        </w:rPr>
        <w:footnoteReference w:id="3"/>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Утилизация твёрдых бытовых отходов</w:t>
      </w:r>
      <w:r w:rsidR="005E1E03">
        <w:rPr>
          <w:rFonts w:ascii="Times New Roman" w:eastAsia="Calibri" w:hAnsi="Times New Roman" w:cs="Times New Roman"/>
          <w:sz w:val="26"/>
          <w:szCs w:val="26"/>
        </w:rPr>
        <w:t xml:space="preserve"> (ТБО) на территории Казанского</w:t>
      </w:r>
      <w:r w:rsidRPr="00CB2268">
        <w:rPr>
          <w:rFonts w:ascii="Times New Roman" w:eastAsia="Calibri" w:hAnsi="Times New Roman" w:cs="Times New Roman"/>
          <w:sz w:val="26"/>
          <w:szCs w:val="26"/>
        </w:rPr>
        <w:t xml:space="preserve"> сельского поселения осуществляется Верхнедонским МППУ ЖКХ путём вывоза ТБО на свалку. Работа по вывозке твердых </w:t>
      </w:r>
      <w:r w:rsidR="00FD0077">
        <w:rPr>
          <w:rFonts w:ascii="Times New Roman" w:eastAsia="Calibri" w:hAnsi="Times New Roman" w:cs="Times New Roman"/>
          <w:sz w:val="26"/>
          <w:szCs w:val="26"/>
        </w:rPr>
        <w:t xml:space="preserve">бытовых отходов осуществляется </w:t>
      </w:r>
      <w:r w:rsidRPr="00CB2268">
        <w:rPr>
          <w:rFonts w:ascii="Times New Roman" w:eastAsia="Calibri" w:hAnsi="Times New Roman" w:cs="Times New Roman"/>
          <w:sz w:val="26"/>
          <w:szCs w:val="26"/>
        </w:rPr>
        <w:t xml:space="preserve">спецавтомобилями,  строго в соответствии с маршрутными графиками. </w:t>
      </w:r>
    </w:p>
    <w:p w:rsidR="00CB2268" w:rsidRPr="00CB2268" w:rsidRDefault="00CB2268" w:rsidP="00CB2268">
      <w:pPr>
        <w:widowControl w:val="0"/>
        <w:spacing w:after="0" w:line="360" w:lineRule="auto"/>
        <w:ind w:firstLine="709"/>
        <w:jc w:val="both"/>
        <w:rPr>
          <w:rFonts w:ascii="Times New Roman" w:eastAsia="Calibri" w:hAnsi="Times New Roman" w:cs="Times New Roman"/>
          <w:b/>
          <w:sz w:val="26"/>
          <w:szCs w:val="26"/>
        </w:rPr>
      </w:pPr>
      <w:r w:rsidRPr="00CB2268">
        <w:rPr>
          <w:rFonts w:ascii="Times New Roman" w:eastAsia="Calibri" w:hAnsi="Times New Roman" w:cs="Times New Roman"/>
          <w:b/>
          <w:sz w:val="26"/>
          <w:szCs w:val="26"/>
        </w:rPr>
        <w:t>Система газоснабжения</w:t>
      </w:r>
      <w:r w:rsidRPr="00CB2268">
        <w:rPr>
          <w:rFonts w:ascii="Times New Roman" w:eastAsia="Calibri" w:hAnsi="Times New Roman" w:cs="Times New Roman"/>
          <w:b/>
          <w:sz w:val="26"/>
          <w:szCs w:val="26"/>
          <w:vertAlign w:val="superscript"/>
        </w:rPr>
        <w:t>4</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 xml:space="preserve">ООО «Газпром межрегионгаз Ростов-на-Дону» является единственным поставщиком газа на территории Казанского сельского поселения. Газоснабжение поселения осуществляется от газопровода высокого давления 1,2 МПа, приходящего из Тубянского сельского поселения и, далее, посредством межпоселковых сетей. </w:t>
      </w:r>
    </w:p>
    <w:p w:rsidR="00CB2268" w:rsidRPr="00CB2268" w:rsidRDefault="00CB2268" w:rsidP="00CB2268">
      <w:pPr>
        <w:widowControl w:val="0"/>
        <w:spacing w:after="0" w:line="360" w:lineRule="auto"/>
        <w:ind w:firstLine="709"/>
        <w:jc w:val="both"/>
        <w:rPr>
          <w:rFonts w:ascii="Times New Roman" w:eastAsia="Calibri" w:hAnsi="Times New Roman" w:cs="Times New Roman"/>
          <w:sz w:val="26"/>
          <w:szCs w:val="26"/>
        </w:rPr>
      </w:pPr>
      <w:r w:rsidRPr="00CB2268">
        <w:rPr>
          <w:rFonts w:ascii="Times New Roman" w:eastAsia="Calibri" w:hAnsi="Times New Roman" w:cs="Times New Roman"/>
          <w:sz w:val="26"/>
          <w:szCs w:val="26"/>
        </w:rPr>
        <w:t>Поставка газа потребителям осуществляется через систему воздушных и подземных газопроводов. Объём потребления газа составляет 7445 тысяч м</w:t>
      </w:r>
      <w:r w:rsidRPr="00B32055">
        <w:rPr>
          <w:rFonts w:ascii="Times New Roman" w:eastAsia="Calibri" w:hAnsi="Times New Roman" w:cs="Times New Roman"/>
          <w:sz w:val="26"/>
          <w:szCs w:val="26"/>
          <w:vertAlign w:val="superscript"/>
        </w:rPr>
        <w:t>3</w:t>
      </w:r>
      <w:r w:rsidRPr="00CB2268">
        <w:rPr>
          <w:rFonts w:ascii="Times New Roman" w:eastAsia="Calibri" w:hAnsi="Times New Roman" w:cs="Times New Roman"/>
          <w:sz w:val="26"/>
          <w:szCs w:val="26"/>
        </w:rPr>
        <w:t xml:space="preserve">. </w:t>
      </w:r>
    </w:p>
    <w:p w:rsidR="00CB2268" w:rsidRPr="00CB2268" w:rsidRDefault="00B32055" w:rsidP="00CB2268">
      <w:pPr>
        <w:widowControl w:val="0"/>
        <w:spacing w:after="0" w:line="360" w:lineRule="auto"/>
        <w:ind w:firstLine="709"/>
        <w:jc w:val="both"/>
        <w:rPr>
          <w:rFonts w:ascii="Times New Roman" w:eastAsia="Calibri" w:hAnsi="Times New Roman" w:cs="Times New Roman"/>
          <w:sz w:val="26"/>
          <w:szCs w:val="26"/>
        </w:rPr>
      </w:pPr>
      <w:r w:rsidRPr="00B32055">
        <w:rPr>
          <w:rFonts w:ascii="Times New Roman" w:eastAsia="Calibri" w:hAnsi="Times New Roman" w:cs="Times New Roman"/>
          <w:sz w:val="26"/>
          <w:szCs w:val="26"/>
        </w:rPr>
        <w:t xml:space="preserve">Таблица </w:t>
      </w:r>
      <w:r w:rsidRPr="00B32055">
        <w:rPr>
          <w:rFonts w:ascii="Times New Roman" w:eastAsia="Calibri" w:hAnsi="Times New Roman" w:cs="Times New Roman"/>
          <w:sz w:val="26"/>
          <w:szCs w:val="26"/>
        </w:rPr>
        <w:fldChar w:fldCharType="begin"/>
      </w:r>
      <w:r w:rsidRPr="00B32055">
        <w:rPr>
          <w:rFonts w:ascii="Times New Roman" w:eastAsia="Calibri" w:hAnsi="Times New Roman" w:cs="Times New Roman"/>
          <w:sz w:val="26"/>
          <w:szCs w:val="26"/>
        </w:rPr>
        <w:instrText xml:space="preserve"> SEQ Таблица \* ARABIC </w:instrText>
      </w:r>
      <w:r w:rsidRPr="00B32055">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24</w:t>
      </w:r>
      <w:r w:rsidRPr="00B32055">
        <w:rPr>
          <w:rFonts w:ascii="Times New Roman" w:eastAsia="Calibri" w:hAnsi="Times New Roman" w:cs="Times New Roman"/>
          <w:sz w:val="26"/>
          <w:szCs w:val="26"/>
        </w:rPr>
        <w:fldChar w:fldCharType="end"/>
      </w:r>
      <w:r w:rsidRPr="00B32055">
        <w:rPr>
          <w:rFonts w:ascii="Times New Roman" w:eastAsia="Calibri" w:hAnsi="Times New Roman" w:cs="Times New Roman"/>
          <w:sz w:val="26"/>
          <w:szCs w:val="26"/>
        </w:rPr>
        <w:t xml:space="preserve"> – </w:t>
      </w:r>
      <w:r w:rsidR="00CB2268" w:rsidRPr="00CB2268">
        <w:rPr>
          <w:rFonts w:ascii="Times New Roman" w:eastAsia="Calibri" w:hAnsi="Times New Roman" w:cs="Times New Roman"/>
          <w:sz w:val="26"/>
          <w:szCs w:val="26"/>
        </w:rPr>
        <w:t>Уровень газификации Казанского сельского поселения на 01.01.2020 г.</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418"/>
        <w:gridCol w:w="1559"/>
        <w:gridCol w:w="1559"/>
        <w:gridCol w:w="1559"/>
      </w:tblGrid>
      <w:tr w:rsidR="00CB2268" w:rsidRPr="00CB2268" w:rsidTr="00863511">
        <w:trPr>
          <w:trHeight w:val="57"/>
        </w:trPr>
        <w:tc>
          <w:tcPr>
            <w:tcW w:w="567" w:type="dxa"/>
            <w:shd w:val="clear" w:color="auto" w:fill="auto"/>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 п.п.</w:t>
            </w:r>
          </w:p>
        </w:tc>
        <w:tc>
          <w:tcPr>
            <w:tcW w:w="1701" w:type="dxa"/>
            <w:shd w:val="clear" w:color="auto" w:fill="auto"/>
            <w:noWrap/>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Населенные пункты</w:t>
            </w:r>
          </w:p>
        </w:tc>
        <w:tc>
          <w:tcPr>
            <w:tcW w:w="1134" w:type="dxa"/>
            <w:shd w:val="clear" w:color="auto" w:fill="auto"/>
            <w:noWrap/>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Количество домовладений (квартир)</w:t>
            </w:r>
          </w:p>
        </w:tc>
        <w:tc>
          <w:tcPr>
            <w:tcW w:w="1418" w:type="dxa"/>
            <w:shd w:val="clear" w:color="auto" w:fill="auto"/>
            <w:noWrap/>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Количество газифицированных домовладений (квартир) природным газом</w:t>
            </w:r>
          </w:p>
        </w:tc>
        <w:tc>
          <w:tcPr>
            <w:tcW w:w="1559" w:type="dxa"/>
            <w:shd w:val="clear" w:color="auto" w:fill="auto"/>
            <w:noWrap/>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Количество домовладений (квартир), подлежащих газификации</w:t>
            </w:r>
          </w:p>
        </w:tc>
        <w:tc>
          <w:tcPr>
            <w:tcW w:w="1559" w:type="dxa"/>
            <w:shd w:val="clear" w:color="000000" w:fill="FFFFFF"/>
            <w:vAlign w:val="center"/>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Количество домовладений (квартир), не подлежащих газификации (ветхое)</w:t>
            </w:r>
          </w:p>
        </w:tc>
        <w:tc>
          <w:tcPr>
            <w:tcW w:w="1559" w:type="dxa"/>
            <w:shd w:val="clear" w:color="000000" w:fill="FFFFFF"/>
          </w:tcPr>
          <w:p w:rsidR="00CB2268" w:rsidRPr="00B32055" w:rsidRDefault="00CB2268" w:rsidP="00CB2268">
            <w:pPr>
              <w:widowControl w:val="0"/>
              <w:spacing w:after="0" w:line="240" w:lineRule="exact"/>
              <w:jc w:val="center"/>
              <w:rPr>
                <w:rFonts w:ascii="Times New Roman" w:eastAsia="Calibri" w:hAnsi="Times New Roman" w:cs="Times New Roman"/>
                <w:bCs/>
              </w:rPr>
            </w:pPr>
            <w:r w:rsidRPr="00B32055">
              <w:rPr>
                <w:rFonts w:ascii="Times New Roman" w:eastAsia="Calibri" w:hAnsi="Times New Roman" w:cs="Times New Roman"/>
                <w:bCs/>
              </w:rPr>
              <w:t>Количество не газифицированных населенных пунктов (природный газ)</w:t>
            </w:r>
          </w:p>
        </w:tc>
      </w:tr>
      <w:tr w:rsidR="00CB2268" w:rsidRPr="00CB2268" w:rsidTr="00863511">
        <w:trPr>
          <w:trHeight w:val="57"/>
          <w:tblHeader/>
        </w:trPr>
        <w:tc>
          <w:tcPr>
            <w:tcW w:w="567"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Cs/>
              </w:rPr>
            </w:pPr>
          </w:p>
        </w:tc>
        <w:tc>
          <w:tcPr>
            <w:tcW w:w="1701" w:type="dxa"/>
            <w:shd w:val="clear" w:color="auto" w:fill="auto"/>
            <w:noWrap/>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Казанское сельское поселение</w:t>
            </w:r>
          </w:p>
        </w:tc>
        <w:tc>
          <w:tcPr>
            <w:tcW w:w="1134" w:type="dxa"/>
            <w:shd w:val="clear" w:color="auto" w:fill="auto"/>
            <w:noWrap/>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3026</w:t>
            </w:r>
          </w:p>
        </w:tc>
        <w:tc>
          <w:tcPr>
            <w:tcW w:w="1418" w:type="dxa"/>
            <w:shd w:val="clear" w:color="auto" w:fill="auto"/>
            <w:noWrap/>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2619</w:t>
            </w:r>
          </w:p>
        </w:tc>
        <w:tc>
          <w:tcPr>
            <w:tcW w:w="1559" w:type="dxa"/>
            <w:shd w:val="clear" w:color="auto" w:fill="auto"/>
            <w:noWrap/>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407</w:t>
            </w:r>
          </w:p>
        </w:tc>
        <w:tc>
          <w:tcPr>
            <w:tcW w:w="1559" w:type="dxa"/>
            <w:shd w:val="clear" w:color="000000" w:fill="FFFFFF"/>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0</w:t>
            </w:r>
          </w:p>
        </w:tc>
        <w:tc>
          <w:tcPr>
            <w:tcW w:w="1559" w:type="dxa"/>
            <w:shd w:val="clear" w:color="000000" w:fill="FFFFFF"/>
            <w:vAlign w:val="center"/>
          </w:tcPr>
          <w:p w:rsidR="00CB2268" w:rsidRPr="00FD0077" w:rsidRDefault="00CB2268" w:rsidP="00CB2268">
            <w:pPr>
              <w:widowControl w:val="0"/>
              <w:spacing w:after="0" w:line="240" w:lineRule="exact"/>
              <w:jc w:val="both"/>
              <w:rPr>
                <w:rFonts w:ascii="Times New Roman" w:eastAsia="Calibri" w:hAnsi="Times New Roman" w:cs="Times New Roman"/>
                <w:bCs/>
              </w:rPr>
            </w:pPr>
            <w:r w:rsidRPr="00FD0077">
              <w:rPr>
                <w:rFonts w:ascii="Times New Roman" w:eastAsia="Calibri" w:hAnsi="Times New Roman" w:cs="Times New Roman"/>
                <w:bCs/>
              </w:rPr>
              <w:t>1</w:t>
            </w:r>
          </w:p>
        </w:tc>
      </w:tr>
      <w:tr w:rsidR="00CB2268" w:rsidRPr="00CB2268" w:rsidTr="00863511">
        <w:trPr>
          <w:trHeight w:val="57"/>
        </w:trPr>
        <w:tc>
          <w:tcPr>
            <w:tcW w:w="567" w:type="dxa"/>
            <w:shd w:val="clear" w:color="auto" w:fill="auto"/>
            <w:noWrap/>
            <w:vAlign w:val="center"/>
            <w:hideMark/>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 1</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ст.Казанская</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2236</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2061</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175</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х.Ароматный</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75</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55</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3</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х.Кукуевский</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269</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232</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37</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4</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х.Мутилинский</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4</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4</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B32055" w:rsidP="00B32055">
            <w:pPr>
              <w:widowControl w:val="0"/>
              <w:spacing w:after="0" w:line="240" w:lineRule="exact"/>
              <w:jc w:val="center"/>
              <w:rPr>
                <w:rFonts w:ascii="Times New Roman" w:eastAsia="Calibri" w:hAnsi="Times New Roman" w:cs="Times New Roman"/>
                <w:bCs/>
              </w:rPr>
            </w:pPr>
            <w:r w:rsidRPr="00CB2268">
              <w:rPr>
                <w:rFonts w:ascii="Times New Roman" w:eastAsia="Calibri" w:hAnsi="Times New Roman" w:cs="Times New Roman"/>
                <w:bCs/>
              </w:rPr>
              <w:t>Н</w:t>
            </w:r>
            <w:r w:rsidR="00CB2268" w:rsidRPr="00CB2268">
              <w:rPr>
                <w:rFonts w:ascii="Times New Roman" w:eastAsia="Calibri" w:hAnsi="Times New Roman" w:cs="Times New Roman"/>
                <w:bCs/>
              </w:rPr>
              <w:t>е</w:t>
            </w:r>
            <w:r>
              <w:rPr>
                <w:rFonts w:ascii="Times New Roman" w:eastAsia="Calibri" w:hAnsi="Times New Roman" w:cs="Times New Roman"/>
                <w:bCs/>
              </w:rPr>
              <w:t xml:space="preserve"> </w:t>
            </w:r>
            <w:r w:rsidR="00CB2268" w:rsidRPr="00CB2268">
              <w:rPr>
                <w:rFonts w:ascii="Times New Roman" w:eastAsia="Calibri" w:hAnsi="Times New Roman" w:cs="Times New Roman"/>
                <w:bCs/>
              </w:rPr>
              <w:t>газифицированны</w:t>
            </w:r>
            <w:r>
              <w:rPr>
                <w:rFonts w:ascii="Times New Roman" w:eastAsia="Calibri" w:hAnsi="Times New Roman" w:cs="Times New Roman"/>
                <w:bCs/>
              </w:rPr>
              <w:t>й</w:t>
            </w:r>
            <w:r w:rsidR="00CB2268" w:rsidRPr="00CB2268">
              <w:rPr>
                <w:rFonts w:ascii="Times New Roman" w:eastAsia="Calibri" w:hAnsi="Times New Roman" w:cs="Times New Roman"/>
                <w:bCs/>
              </w:rPr>
              <w:t xml:space="preserve"> населенный пункт</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5</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х.Поповка</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335</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223</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112</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6</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х.Пухляковский</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51</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25</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26</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r w:rsidR="00CB2268" w:rsidRPr="00CB2268" w:rsidTr="00863511">
        <w:trPr>
          <w:trHeight w:val="57"/>
        </w:trPr>
        <w:tc>
          <w:tcPr>
            <w:tcW w:w="567"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7</w:t>
            </w:r>
          </w:p>
        </w:tc>
        <w:tc>
          <w:tcPr>
            <w:tcW w:w="1701"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х.Рубеженский</w:t>
            </w:r>
          </w:p>
        </w:tc>
        <w:tc>
          <w:tcPr>
            <w:tcW w:w="1134"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56</w:t>
            </w:r>
          </w:p>
        </w:tc>
        <w:tc>
          <w:tcPr>
            <w:tcW w:w="1418"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23</w:t>
            </w:r>
          </w:p>
        </w:tc>
        <w:tc>
          <w:tcPr>
            <w:tcW w:w="1559" w:type="dxa"/>
            <w:shd w:val="clear" w:color="auto" w:fill="auto"/>
            <w:noWrap/>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33</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rPr>
            </w:pPr>
            <w:r w:rsidRPr="00CB2268">
              <w:rPr>
                <w:rFonts w:ascii="Times New Roman" w:eastAsia="Calibri" w:hAnsi="Times New Roman" w:cs="Times New Roman"/>
              </w:rPr>
              <w:t>0</w:t>
            </w:r>
          </w:p>
        </w:tc>
        <w:tc>
          <w:tcPr>
            <w:tcW w:w="1559" w:type="dxa"/>
            <w:shd w:val="clear" w:color="auto" w:fill="auto"/>
            <w:vAlign w:val="center"/>
          </w:tcPr>
          <w:p w:rsidR="00CB2268" w:rsidRPr="00CB2268" w:rsidRDefault="00CB2268" w:rsidP="00CB2268">
            <w:pPr>
              <w:widowControl w:val="0"/>
              <w:spacing w:after="0" w:line="240" w:lineRule="exact"/>
              <w:jc w:val="both"/>
              <w:rPr>
                <w:rFonts w:ascii="Times New Roman" w:eastAsia="Calibri" w:hAnsi="Times New Roman" w:cs="Times New Roman"/>
                <w:b/>
                <w:bCs/>
              </w:rPr>
            </w:pPr>
            <w:r w:rsidRPr="00CB2268">
              <w:rPr>
                <w:rFonts w:ascii="Times New Roman" w:eastAsia="Calibri" w:hAnsi="Times New Roman" w:cs="Times New Roman"/>
                <w:b/>
                <w:bCs/>
              </w:rPr>
              <w:t> </w:t>
            </w:r>
          </w:p>
        </w:tc>
      </w:tr>
    </w:tbl>
    <w:p w:rsidR="00EC0038" w:rsidRDefault="00EC0038" w:rsidP="00CB2268">
      <w:pPr>
        <w:widowControl w:val="0"/>
        <w:spacing w:after="0" w:line="360" w:lineRule="auto"/>
        <w:ind w:firstLine="709"/>
        <w:jc w:val="both"/>
        <w:rPr>
          <w:rFonts w:ascii="Times New Roman" w:eastAsia="Calibri" w:hAnsi="Times New Roman" w:cs="Times New Roman"/>
          <w:b/>
          <w:sz w:val="26"/>
          <w:szCs w:val="26"/>
        </w:rPr>
      </w:pPr>
    </w:p>
    <w:p w:rsidR="00CB2268" w:rsidRPr="00863511" w:rsidRDefault="00CB2268" w:rsidP="00CB2268">
      <w:pPr>
        <w:widowControl w:val="0"/>
        <w:spacing w:after="0" w:line="360" w:lineRule="auto"/>
        <w:ind w:firstLine="709"/>
        <w:jc w:val="both"/>
        <w:rPr>
          <w:rFonts w:ascii="Times New Roman" w:eastAsia="Calibri" w:hAnsi="Times New Roman" w:cs="Times New Roman"/>
          <w:b/>
          <w:sz w:val="26"/>
          <w:szCs w:val="26"/>
        </w:rPr>
      </w:pPr>
      <w:r w:rsidRPr="00863511">
        <w:rPr>
          <w:rFonts w:ascii="Times New Roman" w:eastAsia="Calibri" w:hAnsi="Times New Roman" w:cs="Times New Roman"/>
          <w:b/>
          <w:sz w:val="26"/>
          <w:szCs w:val="26"/>
        </w:rPr>
        <w:t>Система электроснабжения</w:t>
      </w:r>
      <w:r w:rsidRPr="00863511">
        <w:rPr>
          <w:rFonts w:ascii="Times New Roman" w:eastAsia="Calibri" w:hAnsi="Times New Roman" w:cs="Times New Roman"/>
          <w:b/>
          <w:sz w:val="26"/>
          <w:szCs w:val="26"/>
          <w:vertAlign w:val="superscript"/>
        </w:rPr>
        <w:footnoteReference w:id="4"/>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Услуги по электроснабжению жителей Казанского сельского поселения осуществляет ООО «Донэнергосбыт» - объём по</w:t>
      </w:r>
      <w:r w:rsidR="00FD0077">
        <w:rPr>
          <w:rFonts w:ascii="Times New Roman" w:eastAsia="Calibri" w:hAnsi="Times New Roman" w:cs="Times New Roman"/>
          <w:sz w:val="26"/>
          <w:szCs w:val="26"/>
        </w:rPr>
        <w:t xml:space="preserve">требления составляет 1000073,2 </w:t>
      </w:r>
      <w:r w:rsidRPr="00863511">
        <w:rPr>
          <w:rFonts w:ascii="Times New Roman" w:eastAsia="Calibri" w:hAnsi="Times New Roman" w:cs="Times New Roman"/>
          <w:sz w:val="26"/>
          <w:szCs w:val="26"/>
        </w:rPr>
        <w:t>кВт/час.</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 xml:space="preserve">Данная организации обслуживает все населённые пункты Казанского сельского поселения. </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Электроснабжение потребителей Казанского сельского поселения осуществляется от электроподстанции «Казанская» 110/35/10 кВ, которая находится в северной части ст. Казанская.</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Также по территории поселения проходят транзитные ЛЭП 110 кВ и 35 кВ.</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Теплоснабжение потребителей Казанского сельского поселения децентрализованное. Основная масса потребителей имеет индивидуальные котлы на газовом топливе.</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Границы охранных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10 м"/>
        </w:smartTagPr>
        <w:r w:rsidRPr="00863511">
          <w:rPr>
            <w:rFonts w:ascii="Times New Roman" w:eastAsia="Calibri" w:hAnsi="Times New Roman" w:cs="Times New Roman"/>
            <w:sz w:val="26"/>
            <w:szCs w:val="26"/>
          </w:rPr>
          <w:t>10 м</w:t>
        </w:r>
      </w:smartTag>
      <w:r w:rsidRPr="00863511">
        <w:rPr>
          <w:rFonts w:ascii="Times New Roman" w:eastAsia="Calibri" w:hAnsi="Times New Roman" w:cs="Times New Roman"/>
          <w:sz w:val="26"/>
          <w:szCs w:val="26"/>
        </w:rPr>
        <w:t xml:space="preserve"> – для линий напряжением до 20 кВ;</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15 м"/>
        </w:smartTagPr>
        <w:r w:rsidRPr="00863511">
          <w:rPr>
            <w:rFonts w:ascii="Times New Roman" w:eastAsia="Calibri" w:hAnsi="Times New Roman" w:cs="Times New Roman"/>
            <w:sz w:val="26"/>
            <w:szCs w:val="26"/>
          </w:rPr>
          <w:t>15 м</w:t>
        </w:r>
      </w:smartTag>
      <w:r w:rsidRPr="00863511">
        <w:rPr>
          <w:rFonts w:ascii="Times New Roman" w:eastAsia="Calibri" w:hAnsi="Times New Roman" w:cs="Times New Roman"/>
          <w:sz w:val="26"/>
          <w:szCs w:val="26"/>
        </w:rPr>
        <w:t xml:space="preserve"> – для линий напряжением 35 кВ;</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20 м"/>
        </w:smartTagPr>
        <w:r w:rsidRPr="00863511">
          <w:rPr>
            <w:rFonts w:ascii="Times New Roman" w:eastAsia="Calibri" w:hAnsi="Times New Roman" w:cs="Times New Roman"/>
            <w:sz w:val="26"/>
            <w:szCs w:val="26"/>
          </w:rPr>
          <w:t>20 м</w:t>
        </w:r>
      </w:smartTag>
      <w:r w:rsidRPr="00863511">
        <w:rPr>
          <w:rFonts w:ascii="Times New Roman" w:eastAsia="Calibri" w:hAnsi="Times New Roman" w:cs="Times New Roman"/>
          <w:sz w:val="26"/>
          <w:szCs w:val="26"/>
        </w:rPr>
        <w:t xml:space="preserve"> – для линий напряжением 110 кВ.</w:t>
      </w:r>
    </w:p>
    <w:p w:rsidR="00CB2268" w:rsidRPr="00863511" w:rsidRDefault="00CB2268" w:rsidP="00CB2268">
      <w:pPr>
        <w:widowControl w:val="0"/>
        <w:spacing w:after="0" w:line="360" w:lineRule="auto"/>
        <w:ind w:firstLine="709"/>
        <w:jc w:val="both"/>
        <w:rPr>
          <w:rFonts w:ascii="Times New Roman" w:eastAsia="Calibri" w:hAnsi="Times New Roman" w:cs="Times New Roman"/>
          <w:b/>
          <w:sz w:val="26"/>
          <w:szCs w:val="26"/>
        </w:rPr>
      </w:pPr>
      <w:r w:rsidRPr="00863511">
        <w:rPr>
          <w:rFonts w:ascii="Times New Roman" w:eastAsia="Calibri" w:hAnsi="Times New Roman" w:cs="Times New Roman"/>
          <w:b/>
          <w:sz w:val="26"/>
          <w:szCs w:val="26"/>
        </w:rPr>
        <w:t>Система теплоснабжения</w:t>
      </w:r>
      <w:r w:rsidRPr="00863511">
        <w:rPr>
          <w:rFonts w:ascii="Times New Roman" w:eastAsia="Calibri" w:hAnsi="Times New Roman" w:cs="Times New Roman"/>
          <w:b/>
          <w:sz w:val="26"/>
          <w:szCs w:val="26"/>
          <w:vertAlign w:val="superscript"/>
        </w:rPr>
        <w:footnoteReference w:id="5"/>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На сегодняшний день единственным поставщиком тепловой энергии на территории Казанского сельского поселения является филиал «Северный» ООО «Ростовтеплоэнерго» расположенный в г. Чертково.</w:t>
      </w:r>
    </w:p>
    <w:p w:rsidR="00CB2268" w:rsidRPr="00863511" w:rsidRDefault="00CB2268" w:rsidP="00CB2268">
      <w:pPr>
        <w:widowControl w:val="0"/>
        <w:spacing w:after="0" w:line="360" w:lineRule="auto"/>
        <w:ind w:firstLine="709"/>
        <w:jc w:val="both"/>
        <w:rPr>
          <w:rFonts w:ascii="Times New Roman" w:eastAsia="Calibri" w:hAnsi="Times New Roman" w:cs="Times New Roman"/>
          <w:sz w:val="26"/>
          <w:szCs w:val="26"/>
        </w:rPr>
      </w:pPr>
      <w:r w:rsidRPr="00863511">
        <w:rPr>
          <w:rFonts w:ascii="Times New Roman" w:eastAsia="Calibri" w:hAnsi="Times New Roman" w:cs="Times New Roman"/>
          <w:sz w:val="26"/>
          <w:szCs w:val="26"/>
        </w:rPr>
        <w:t>Теплоснабжение потребителей Казанского сельского поселения, децентрализованное и в настоящее время обеспечивается локальными котельными на твердом топливе и от индивидуальных АОГВ.</w:t>
      </w:r>
    </w:p>
    <w:p w:rsidR="00A053FE" w:rsidRPr="00863511" w:rsidRDefault="00A053FE" w:rsidP="001D6A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4" w:name="_Toc45052385"/>
      <w:r w:rsidRPr="00863511">
        <w:rPr>
          <w:rFonts w:ascii="Times New Roman" w:hAnsi="Times New Roman" w:cs="Times New Roman"/>
          <w:b/>
          <w:color w:val="auto"/>
          <w:sz w:val="26"/>
          <w:szCs w:val="26"/>
        </w:rPr>
        <w:t>4.2.</w:t>
      </w:r>
      <w:r w:rsidR="00506DBA" w:rsidRPr="00863511">
        <w:rPr>
          <w:rFonts w:ascii="Times New Roman" w:hAnsi="Times New Roman" w:cs="Times New Roman"/>
          <w:b/>
          <w:color w:val="auto"/>
          <w:sz w:val="26"/>
          <w:szCs w:val="26"/>
        </w:rPr>
        <w:t>7</w:t>
      </w:r>
      <w:r w:rsidRPr="00863511">
        <w:rPr>
          <w:rFonts w:ascii="Times New Roman" w:hAnsi="Times New Roman" w:cs="Times New Roman"/>
          <w:b/>
          <w:color w:val="auto"/>
          <w:sz w:val="26"/>
          <w:szCs w:val="26"/>
        </w:rPr>
        <w:t xml:space="preserve"> Охрана окружающей природной среды, </w:t>
      </w:r>
      <w:r w:rsidR="00D67A97" w:rsidRPr="00863511">
        <w:rPr>
          <w:rFonts w:ascii="Times New Roman" w:hAnsi="Times New Roman" w:cs="Times New Roman"/>
          <w:b/>
          <w:color w:val="auto"/>
          <w:sz w:val="26"/>
          <w:szCs w:val="26"/>
        </w:rPr>
        <w:t xml:space="preserve">лесные ресурсы и лесопользование, </w:t>
      </w:r>
      <w:r w:rsidRPr="00863511">
        <w:rPr>
          <w:rFonts w:ascii="Times New Roman" w:hAnsi="Times New Roman" w:cs="Times New Roman"/>
          <w:b/>
          <w:color w:val="auto"/>
          <w:sz w:val="26"/>
          <w:szCs w:val="26"/>
        </w:rPr>
        <w:t>особо охраняемые природные территории</w:t>
      </w:r>
      <w:bookmarkEnd w:id="84"/>
    </w:p>
    <w:p w:rsidR="00D67A97" w:rsidRPr="00863511" w:rsidRDefault="00D67A97" w:rsidP="00D67A97">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5" w:name="_Toc336002316"/>
      <w:bookmarkStart w:id="86" w:name="_Toc336879863"/>
      <w:bookmarkStart w:id="87" w:name="_Toc336879979"/>
      <w:bookmarkStart w:id="88" w:name="_Toc336960060"/>
      <w:bookmarkStart w:id="89" w:name="_Toc337124081"/>
      <w:bookmarkStart w:id="90" w:name="_Toc337124293"/>
      <w:bookmarkStart w:id="91" w:name="_Toc45052386"/>
      <w:r w:rsidRPr="00863511">
        <w:rPr>
          <w:rFonts w:ascii="Times New Roman" w:hAnsi="Times New Roman" w:cs="Times New Roman"/>
          <w:b/>
          <w:color w:val="auto"/>
          <w:sz w:val="26"/>
          <w:szCs w:val="26"/>
        </w:rPr>
        <w:t>4.2.7.1 Лесные ресурсы и лесопользование</w:t>
      </w:r>
      <w:bookmarkEnd w:id="85"/>
      <w:bookmarkEnd w:id="86"/>
      <w:bookmarkEnd w:id="87"/>
      <w:bookmarkEnd w:id="88"/>
      <w:bookmarkEnd w:id="89"/>
      <w:bookmarkEnd w:id="90"/>
      <w:bookmarkEnd w:id="91"/>
    </w:p>
    <w:p w:rsidR="00D67A97" w:rsidRPr="00863511" w:rsidRDefault="00D67A97" w:rsidP="000B2B47">
      <w:pPr>
        <w:spacing w:after="0" w:line="360" w:lineRule="auto"/>
        <w:ind w:firstLine="709"/>
        <w:jc w:val="both"/>
        <w:rPr>
          <w:rFonts w:ascii="Times New Roman" w:hAnsi="Times New Roman" w:cs="Times New Roman"/>
          <w:b/>
          <w:sz w:val="26"/>
          <w:szCs w:val="26"/>
        </w:rPr>
      </w:pPr>
      <w:bookmarkStart w:id="92" w:name="_Toc336002317"/>
      <w:bookmarkStart w:id="93" w:name="_Toc336879864"/>
      <w:bookmarkStart w:id="94" w:name="_Toc336879980"/>
      <w:bookmarkStart w:id="95" w:name="_Toc336960061"/>
      <w:bookmarkStart w:id="96" w:name="_Toc337124082"/>
      <w:bookmarkStart w:id="97" w:name="_Toc337124294"/>
      <w:r w:rsidRPr="00863511">
        <w:rPr>
          <w:rFonts w:ascii="Times New Roman" w:hAnsi="Times New Roman" w:cs="Times New Roman"/>
          <w:b/>
          <w:sz w:val="26"/>
          <w:szCs w:val="26"/>
        </w:rPr>
        <w:t>Общие сведения</w:t>
      </w:r>
      <w:bookmarkEnd w:id="92"/>
      <w:bookmarkEnd w:id="93"/>
      <w:bookmarkEnd w:id="94"/>
      <w:bookmarkEnd w:id="95"/>
      <w:bookmarkEnd w:id="96"/>
      <w:bookmarkEnd w:id="97"/>
    </w:p>
    <w:p w:rsidR="00D67A97" w:rsidRPr="00863511" w:rsidRDefault="00D67A97" w:rsidP="00CE6C54">
      <w:pPr>
        <w:widowControl w:val="0"/>
        <w:spacing w:after="0" w:line="360" w:lineRule="auto"/>
        <w:ind w:firstLine="709"/>
        <w:jc w:val="both"/>
        <w:rPr>
          <w:rFonts w:ascii="Times New Roman" w:hAnsi="Times New Roman" w:cs="Times New Roman"/>
          <w:sz w:val="26"/>
          <w:szCs w:val="26"/>
        </w:rPr>
      </w:pPr>
      <w:bookmarkStart w:id="98" w:name="_Toc336002318"/>
      <w:r w:rsidRPr="00863511">
        <w:rPr>
          <w:rFonts w:ascii="Times New Roman"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D67A97" w:rsidRPr="00863511" w:rsidRDefault="00D67A97" w:rsidP="00CE6C54">
      <w:pPr>
        <w:widowControl w:val="0"/>
        <w:spacing w:after="0" w:line="360" w:lineRule="auto"/>
        <w:ind w:firstLine="709"/>
        <w:jc w:val="both"/>
        <w:rPr>
          <w:rFonts w:ascii="Times New Roman" w:hAnsi="Times New Roman" w:cs="Times New Roman"/>
          <w:sz w:val="26"/>
          <w:szCs w:val="26"/>
        </w:rPr>
      </w:pPr>
      <w:r w:rsidRPr="00863511">
        <w:rPr>
          <w:rFonts w:ascii="Times New Roman" w:hAnsi="Times New Roman" w:cs="Times New Roman"/>
          <w:sz w:val="26"/>
          <w:szCs w:val="26"/>
        </w:rPr>
        <w:t xml:space="preserve">Согласно «Лесного плана Ростовской области на 2009-2018 годы» на территории </w:t>
      </w:r>
      <w:r w:rsidRPr="00FD0077">
        <w:rPr>
          <w:rFonts w:ascii="Times New Roman" w:hAnsi="Times New Roman" w:cs="Times New Roman"/>
          <w:sz w:val="26"/>
          <w:szCs w:val="26"/>
        </w:rPr>
        <w:t xml:space="preserve">района расположено Верхнедонское лесничество общей площадью </w:t>
      </w:r>
      <w:smartTag w:uri="urn:schemas-microsoft-com:office:smarttags" w:element="metricconverter">
        <w:smartTagPr>
          <w:attr w:name="ProductID" w:val="50332 га"/>
        </w:smartTagPr>
        <w:r w:rsidRPr="00FD0077">
          <w:rPr>
            <w:rFonts w:ascii="Times New Roman" w:hAnsi="Times New Roman" w:cs="Times New Roman"/>
            <w:sz w:val="26"/>
            <w:szCs w:val="26"/>
          </w:rPr>
          <w:t>50332 га</w:t>
        </w:r>
      </w:smartTag>
      <w:r w:rsidRPr="00FD0077">
        <w:rPr>
          <w:rFonts w:ascii="Times New Roman" w:hAnsi="Times New Roman" w:cs="Times New Roman"/>
          <w:sz w:val="26"/>
          <w:szCs w:val="26"/>
        </w:rPr>
        <w:t xml:space="preserve">.  Казанское сельское поселение включает в свои границы части Казанского и Ереминского участков, площадью в границах поселения </w:t>
      </w:r>
      <w:smartTag w:uri="urn:schemas-microsoft-com:office:smarttags" w:element="metricconverter">
        <w:smartTagPr>
          <w:attr w:name="ProductID" w:val="547 га"/>
        </w:smartTagPr>
        <w:r w:rsidRPr="00FD0077">
          <w:rPr>
            <w:rFonts w:ascii="Times New Roman" w:hAnsi="Times New Roman" w:cs="Times New Roman"/>
            <w:sz w:val="26"/>
            <w:szCs w:val="26"/>
          </w:rPr>
          <w:t>547 га</w:t>
        </w:r>
      </w:smartTag>
      <w:r w:rsidRPr="00FD0077">
        <w:rPr>
          <w:rFonts w:ascii="Times New Roman" w:hAnsi="Times New Roman" w:cs="Times New Roman"/>
          <w:sz w:val="26"/>
          <w:szCs w:val="26"/>
        </w:rPr>
        <w:t>. В</w:t>
      </w:r>
      <w:r w:rsidRPr="00863511">
        <w:rPr>
          <w:rFonts w:ascii="Times New Roman" w:hAnsi="Times New Roman" w:cs="Times New Roman"/>
          <w:sz w:val="26"/>
          <w:szCs w:val="26"/>
        </w:rPr>
        <w:t xml:space="preserve"> лесном фонде преобладают насаждения сосны и вербы. Растут также дуб, ясень, береза, осина, липа, ольха, тополь, ива.  Имеются места обитания диких животных. На территории района водятся кабан, косуля, лось, олень, заяц, лиса, куница и другие животные.</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w:t>
      </w:r>
      <w:r w:rsidR="00DC0503" w:rsidRPr="00863511">
        <w:rPr>
          <w:rFonts w:ascii="Times New Roman" w:hAnsi="Times New Roman" w:cs="Times New Roman"/>
          <w:bCs/>
          <w:iCs/>
          <w:sz w:val="26"/>
          <w:szCs w:val="26"/>
        </w:rPr>
        <w:t>иц земельных (лесных) участков)</w:t>
      </w:r>
      <w:r w:rsidRPr="00863511">
        <w:rPr>
          <w:rFonts w:ascii="Times New Roman" w:hAnsi="Times New Roman" w:cs="Times New Roman"/>
          <w:bCs/>
          <w:iCs/>
          <w:sz w:val="26"/>
          <w:szCs w:val="26"/>
        </w:rPr>
        <w:t>.</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Карта-схема Верхнедонского лесничества, подготовленная филиалом ФГБУ «Рослесинфорг» «Воронежлеспроект», согласованная министерством и соответств</w:t>
      </w:r>
      <w:r w:rsidR="00DC0503" w:rsidRPr="00863511">
        <w:rPr>
          <w:rFonts w:ascii="Times New Roman" w:hAnsi="Times New Roman" w:cs="Times New Roman"/>
          <w:bCs/>
          <w:iCs/>
          <w:sz w:val="26"/>
          <w:szCs w:val="26"/>
        </w:rPr>
        <w:t>ующая материалам лесоустройства</w:t>
      </w:r>
      <w:r w:rsidRPr="00863511">
        <w:rPr>
          <w:rFonts w:ascii="Times New Roman" w:hAnsi="Times New Roman" w:cs="Times New Roman"/>
          <w:bCs/>
          <w:iCs/>
          <w:sz w:val="26"/>
          <w:szCs w:val="26"/>
        </w:rPr>
        <w:t xml:space="preserve">. </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соответствии с вышеуказанным реестром пересечений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D67A97" w:rsidRPr="00863511" w:rsidRDefault="00D67A97" w:rsidP="00CE6C54">
      <w:pPr>
        <w:pStyle w:val="af3"/>
        <w:widowControl w:val="0"/>
        <w:numPr>
          <w:ilvl w:val="0"/>
          <w:numId w:val="46"/>
        </w:numPr>
        <w:spacing w:after="0" w:line="360" w:lineRule="auto"/>
        <w:ind w:left="0" w:firstLine="709"/>
        <w:contextualSpacing w:val="0"/>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3,702146 га </w:t>
      </w:r>
      <w:r w:rsidR="003D3619" w:rsidRPr="00863511">
        <w:rPr>
          <w:rFonts w:ascii="Times New Roman" w:hAnsi="Times New Roman" w:cs="Times New Roman"/>
        </w:rPr>
        <w:t>–</w:t>
      </w:r>
      <w:r w:rsidRPr="00863511">
        <w:rPr>
          <w:rFonts w:ascii="Times New Roman" w:hAnsi="Times New Roman" w:cs="Times New Roman"/>
          <w:bCs/>
          <w:iCs/>
          <w:sz w:val="26"/>
          <w:szCs w:val="26"/>
        </w:rPr>
        <w:t xml:space="preserve"> с землями населенных пунктов;</w:t>
      </w:r>
    </w:p>
    <w:p w:rsidR="00D67A97" w:rsidRPr="00863511" w:rsidRDefault="00D67A97" w:rsidP="00CE6C54">
      <w:pPr>
        <w:pStyle w:val="af3"/>
        <w:widowControl w:val="0"/>
        <w:numPr>
          <w:ilvl w:val="0"/>
          <w:numId w:val="46"/>
        </w:numPr>
        <w:spacing w:after="0" w:line="360" w:lineRule="auto"/>
        <w:ind w:left="0" w:firstLine="709"/>
        <w:contextualSpacing w:val="0"/>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18,801561 га </w:t>
      </w:r>
      <w:r w:rsidR="003D3619" w:rsidRPr="00863511">
        <w:rPr>
          <w:rFonts w:ascii="Times New Roman" w:hAnsi="Times New Roman" w:cs="Times New Roman"/>
        </w:rPr>
        <w:t>–</w:t>
      </w:r>
      <w:r w:rsidRPr="00863511">
        <w:rPr>
          <w:rFonts w:ascii="Times New Roman" w:hAnsi="Times New Roman" w:cs="Times New Roman"/>
          <w:bCs/>
          <w:iCs/>
          <w:sz w:val="26"/>
          <w:szCs w:val="26"/>
        </w:rPr>
        <w:t xml:space="preserve">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D67A97" w:rsidRPr="00863511" w:rsidRDefault="00D67A97" w:rsidP="00CE6C54">
      <w:pPr>
        <w:pStyle w:val="af3"/>
        <w:widowControl w:val="0"/>
        <w:numPr>
          <w:ilvl w:val="0"/>
          <w:numId w:val="46"/>
        </w:numPr>
        <w:spacing w:after="0" w:line="360" w:lineRule="auto"/>
        <w:ind w:left="0" w:firstLine="709"/>
        <w:contextualSpacing w:val="0"/>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775,1954 </w:t>
      </w:r>
      <w:r w:rsidR="003D3619" w:rsidRPr="00863511">
        <w:rPr>
          <w:rFonts w:ascii="Times New Roman" w:hAnsi="Times New Roman" w:cs="Times New Roman"/>
        </w:rPr>
        <w:t>–</w:t>
      </w:r>
      <w:r w:rsidRPr="00863511">
        <w:rPr>
          <w:rFonts w:ascii="Times New Roman" w:hAnsi="Times New Roman" w:cs="Times New Roman"/>
          <w:bCs/>
          <w:iCs/>
          <w:sz w:val="26"/>
          <w:szCs w:val="26"/>
        </w:rPr>
        <w:t xml:space="preserve"> с землями сельскохозяйственного назначения.</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D67A97" w:rsidRPr="00863511" w:rsidRDefault="00D67A97" w:rsidP="00CE6C54">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2C32B2" w:rsidRPr="00863511" w:rsidRDefault="00EC0038" w:rsidP="00D67A97">
      <w:pPr>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Таблица </w:t>
      </w:r>
      <w:r w:rsidRPr="00863511">
        <w:rPr>
          <w:rFonts w:ascii="Times New Roman" w:hAnsi="Times New Roman" w:cs="Times New Roman"/>
          <w:bCs/>
          <w:iCs/>
          <w:sz w:val="26"/>
          <w:szCs w:val="26"/>
        </w:rPr>
        <w:fldChar w:fldCharType="begin"/>
      </w:r>
      <w:r w:rsidRPr="00863511">
        <w:rPr>
          <w:rFonts w:ascii="Times New Roman" w:hAnsi="Times New Roman" w:cs="Times New Roman"/>
          <w:bCs/>
          <w:iCs/>
          <w:sz w:val="26"/>
          <w:szCs w:val="26"/>
        </w:rPr>
        <w:instrText xml:space="preserve"> SEQ Таблица \* ARABIC </w:instrText>
      </w:r>
      <w:r w:rsidRPr="00863511">
        <w:rPr>
          <w:rFonts w:ascii="Times New Roman" w:hAnsi="Times New Roman" w:cs="Times New Roman"/>
          <w:bCs/>
          <w:iCs/>
          <w:sz w:val="26"/>
          <w:szCs w:val="26"/>
        </w:rPr>
        <w:fldChar w:fldCharType="separate"/>
      </w:r>
      <w:r w:rsidR="00280243">
        <w:rPr>
          <w:rFonts w:ascii="Times New Roman" w:hAnsi="Times New Roman" w:cs="Times New Roman"/>
          <w:bCs/>
          <w:iCs/>
          <w:noProof/>
          <w:sz w:val="26"/>
          <w:szCs w:val="26"/>
        </w:rPr>
        <w:t>25</w:t>
      </w:r>
      <w:r w:rsidRPr="00863511">
        <w:rPr>
          <w:rFonts w:ascii="Times New Roman" w:hAnsi="Times New Roman" w:cs="Times New Roman"/>
          <w:bCs/>
          <w:iCs/>
          <w:sz w:val="26"/>
          <w:szCs w:val="26"/>
        </w:rPr>
        <w:fldChar w:fldCharType="end"/>
      </w:r>
      <w:r w:rsidR="002C32B2" w:rsidRPr="00863511">
        <w:rPr>
          <w:rFonts w:ascii="Times New Roman" w:hAnsi="Times New Roman" w:cs="Times New Roman"/>
          <w:bCs/>
          <w:iCs/>
          <w:sz w:val="26"/>
          <w:szCs w:val="26"/>
        </w:rPr>
        <w:t>– Общая площадь лесничества и участковых лесничеств</w:t>
      </w:r>
    </w:p>
    <w:tbl>
      <w:tblPr>
        <w:tblW w:w="8413" w:type="dxa"/>
        <w:tblInd w:w="2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7"/>
        <w:gridCol w:w="4678"/>
        <w:gridCol w:w="3168"/>
      </w:tblGrid>
      <w:tr w:rsidR="002C32B2" w:rsidRPr="00BC3964" w:rsidTr="00EC0038">
        <w:trPr>
          <w:trHeight w:val="445"/>
          <w:tblHeader/>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п/п</w:t>
            </w:r>
          </w:p>
        </w:tc>
        <w:tc>
          <w:tcPr>
            <w:tcW w:w="467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Наименование</w:t>
            </w:r>
          </w:p>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sidRPr="003D3619">
              <w:rPr>
                <w:rFonts w:ascii="Times New Roman" w:hAnsi="Times New Roman" w:cs="Times New Roman"/>
              </w:rPr>
              <w:t>участковых лесничеств</w:t>
            </w:r>
          </w:p>
        </w:tc>
        <w:tc>
          <w:tcPr>
            <w:tcW w:w="316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Общая площадь,</w:t>
            </w:r>
          </w:p>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г</w:t>
            </w:r>
            <w:r w:rsidRPr="003D3619">
              <w:rPr>
                <w:rFonts w:ascii="Times New Roman" w:hAnsi="Times New Roman" w:cs="Times New Roman"/>
              </w:rPr>
              <w:t>а</w:t>
            </w:r>
          </w:p>
        </w:tc>
      </w:tr>
      <w:tr w:rsidR="002C32B2" w:rsidRPr="00BC3964" w:rsidTr="00EC0038">
        <w:trPr>
          <w:trHeight w:val="229"/>
        </w:trPr>
        <w:tc>
          <w:tcPr>
            <w:tcW w:w="567" w:type="dxa"/>
            <w:tcBorders>
              <w:top w:val="single" w:sz="4" w:space="0" w:color="auto"/>
              <w:left w:val="single" w:sz="4" w:space="0" w:color="auto"/>
              <w:bottom w:val="single" w:sz="4" w:space="0" w:color="auto"/>
              <w:right w:val="single" w:sz="4" w:space="0" w:color="auto"/>
            </w:tcBorders>
            <w:hideMark/>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4678" w:type="dxa"/>
            <w:tcBorders>
              <w:top w:val="single" w:sz="4" w:space="0" w:color="auto"/>
              <w:left w:val="nil"/>
              <w:bottom w:val="single" w:sz="4" w:space="0" w:color="auto"/>
              <w:right w:val="single" w:sz="4" w:space="0" w:color="auto"/>
            </w:tcBorders>
            <w:hideMark/>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Казанское</w:t>
            </w:r>
          </w:p>
        </w:tc>
        <w:tc>
          <w:tcPr>
            <w:tcW w:w="3168" w:type="dxa"/>
            <w:tcBorders>
              <w:top w:val="single" w:sz="4" w:space="0" w:color="auto"/>
              <w:left w:val="nil"/>
              <w:bottom w:val="single" w:sz="4" w:space="0" w:color="auto"/>
              <w:right w:val="single" w:sz="4" w:space="0" w:color="auto"/>
            </w:tcBorders>
            <w:vAlign w:val="center"/>
            <w:hideMark/>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5105</w:t>
            </w:r>
          </w:p>
        </w:tc>
      </w:tr>
      <w:tr w:rsidR="002C32B2" w:rsidRPr="00BC3964" w:rsidTr="00EC0038">
        <w:trPr>
          <w:trHeight w:val="215"/>
        </w:trPr>
        <w:tc>
          <w:tcPr>
            <w:tcW w:w="567" w:type="dxa"/>
            <w:tcBorders>
              <w:top w:val="single" w:sz="4" w:space="0" w:color="auto"/>
              <w:left w:val="single" w:sz="4" w:space="0" w:color="auto"/>
              <w:bottom w:val="single" w:sz="4" w:space="0" w:color="auto"/>
              <w:right w:val="single" w:sz="4" w:space="0" w:color="auto"/>
            </w:tcBorders>
            <w:hideMark/>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4678" w:type="dxa"/>
            <w:tcBorders>
              <w:top w:val="single" w:sz="4" w:space="0" w:color="auto"/>
              <w:left w:val="nil"/>
              <w:bottom w:val="single" w:sz="4" w:space="0" w:color="auto"/>
              <w:right w:val="single" w:sz="4" w:space="0" w:color="auto"/>
            </w:tcBorders>
            <w:vAlign w:val="center"/>
            <w:hideMark/>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Мигулинское</w:t>
            </w:r>
          </w:p>
        </w:tc>
        <w:tc>
          <w:tcPr>
            <w:tcW w:w="3168" w:type="dxa"/>
            <w:tcBorders>
              <w:top w:val="single" w:sz="4" w:space="0" w:color="auto"/>
              <w:left w:val="nil"/>
              <w:bottom w:val="single" w:sz="4" w:space="0" w:color="auto"/>
              <w:right w:val="single" w:sz="4" w:space="0" w:color="auto"/>
            </w:tcBorders>
            <w:vAlign w:val="center"/>
            <w:hideMark/>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11053</w:t>
            </w:r>
          </w:p>
        </w:tc>
      </w:tr>
      <w:tr w:rsidR="002C32B2" w:rsidRPr="00BC3964" w:rsidTr="00EC0038">
        <w:trPr>
          <w:trHeight w:val="229"/>
        </w:trPr>
        <w:tc>
          <w:tcPr>
            <w:tcW w:w="567" w:type="dxa"/>
            <w:tcBorders>
              <w:top w:val="single" w:sz="4" w:space="0" w:color="auto"/>
              <w:left w:val="single" w:sz="4" w:space="0" w:color="auto"/>
              <w:bottom w:val="single" w:sz="4" w:space="0" w:color="auto"/>
              <w:right w:val="single" w:sz="4" w:space="0" w:color="auto"/>
            </w:tcBorders>
            <w:hideMark/>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4678" w:type="dxa"/>
            <w:tcBorders>
              <w:top w:val="single" w:sz="4" w:space="0" w:color="auto"/>
              <w:left w:val="nil"/>
              <w:bottom w:val="single" w:sz="4" w:space="0" w:color="auto"/>
              <w:right w:val="single" w:sz="4" w:space="0" w:color="auto"/>
            </w:tcBorders>
            <w:vAlign w:val="center"/>
            <w:hideMark/>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Ереминское</w:t>
            </w:r>
          </w:p>
        </w:tc>
        <w:tc>
          <w:tcPr>
            <w:tcW w:w="3168" w:type="dxa"/>
            <w:tcBorders>
              <w:top w:val="single" w:sz="4" w:space="0" w:color="auto"/>
              <w:left w:val="nil"/>
              <w:bottom w:val="single" w:sz="4" w:space="0" w:color="auto"/>
              <w:right w:val="single" w:sz="4" w:space="0" w:color="auto"/>
            </w:tcBorders>
            <w:vAlign w:val="center"/>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6085</w:t>
            </w:r>
          </w:p>
        </w:tc>
      </w:tr>
      <w:tr w:rsidR="002C32B2" w:rsidRPr="00BC3964" w:rsidTr="00EC0038">
        <w:trPr>
          <w:trHeight w:val="215"/>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4678" w:type="dxa"/>
            <w:tcBorders>
              <w:top w:val="single" w:sz="4" w:space="0" w:color="auto"/>
              <w:left w:val="nil"/>
              <w:bottom w:val="single" w:sz="4" w:space="0" w:color="auto"/>
              <w:right w:val="single" w:sz="4" w:space="0" w:color="auto"/>
            </w:tcBorders>
            <w:vAlign w:val="center"/>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Мещеряковское</w:t>
            </w:r>
          </w:p>
        </w:tc>
        <w:tc>
          <w:tcPr>
            <w:tcW w:w="3168" w:type="dxa"/>
            <w:tcBorders>
              <w:top w:val="single" w:sz="4" w:space="0" w:color="auto"/>
              <w:left w:val="nil"/>
              <w:bottom w:val="single" w:sz="4" w:space="0" w:color="auto"/>
              <w:right w:val="single" w:sz="4" w:space="0" w:color="auto"/>
            </w:tcBorders>
            <w:vAlign w:val="center"/>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4240</w:t>
            </w:r>
          </w:p>
        </w:tc>
      </w:tr>
      <w:tr w:rsidR="002C32B2" w:rsidRPr="00BC3964" w:rsidTr="00EC0038">
        <w:trPr>
          <w:trHeight w:val="229"/>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467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Дубровское</w:t>
            </w:r>
          </w:p>
        </w:tc>
        <w:tc>
          <w:tcPr>
            <w:tcW w:w="3168" w:type="dxa"/>
            <w:tcBorders>
              <w:top w:val="single" w:sz="4" w:space="0" w:color="auto"/>
              <w:left w:val="nil"/>
              <w:bottom w:val="single" w:sz="4" w:space="0" w:color="auto"/>
              <w:right w:val="single" w:sz="4" w:space="0" w:color="auto"/>
            </w:tcBorders>
            <w:vAlign w:val="center"/>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14987</w:t>
            </w:r>
          </w:p>
        </w:tc>
      </w:tr>
      <w:tr w:rsidR="002C32B2" w:rsidRPr="00BC3964" w:rsidTr="00EC0038">
        <w:trPr>
          <w:trHeight w:val="215"/>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467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Быковское</w:t>
            </w:r>
          </w:p>
        </w:tc>
        <w:tc>
          <w:tcPr>
            <w:tcW w:w="3168" w:type="dxa"/>
            <w:tcBorders>
              <w:top w:val="single" w:sz="4" w:space="0" w:color="auto"/>
              <w:left w:val="nil"/>
              <w:bottom w:val="single" w:sz="4" w:space="0" w:color="auto"/>
              <w:right w:val="single" w:sz="4" w:space="0" w:color="auto"/>
            </w:tcBorders>
            <w:vAlign w:val="center"/>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8862</w:t>
            </w:r>
          </w:p>
        </w:tc>
      </w:tr>
      <w:tr w:rsidR="002C32B2" w:rsidRPr="00BC3964" w:rsidTr="00EC0038">
        <w:trPr>
          <w:trHeight w:val="515"/>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467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Всего без лесов, ранее находившихся во владении сельскохозяйственных организаций:</w:t>
            </w:r>
          </w:p>
        </w:tc>
        <w:tc>
          <w:tcPr>
            <w:tcW w:w="316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fldChar w:fldCharType="begin"/>
            </w:r>
            <w:r w:rsidRPr="003D3619">
              <w:rPr>
                <w:rFonts w:ascii="Times New Roman" w:hAnsi="Times New Roman" w:cs="Times New Roman"/>
              </w:rPr>
              <w:instrText xml:space="preserve"> =SUM(ABOVE) </w:instrText>
            </w:r>
            <w:r w:rsidRPr="003D3619">
              <w:rPr>
                <w:rFonts w:ascii="Times New Roman" w:hAnsi="Times New Roman" w:cs="Times New Roman"/>
              </w:rPr>
              <w:fldChar w:fldCharType="separate"/>
            </w:r>
            <w:r w:rsidRPr="003D3619">
              <w:rPr>
                <w:rFonts w:ascii="Times New Roman" w:hAnsi="Times New Roman" w:cs="Times New Roman"/>
                <w:noProof/>
              </w:rPr>
              <w:t>50332</w:t>
            </w:r>
            <w:r w:rsidRPr="003D3619">
              <w:rPr>
                <w:rFonts w:ascii="Times New Roman" w:hAnsi="Times New Roman" w:cs="Times New Roman"/>
              </w:rPr>
              <w:fldChar w:fldCharType="end"/>
            </w:r>
          </w:p>
        </w:tc>
      </w:tr>
      <w:tr w:rsidR="002C32B2" w:rsidRPr="00BC3964" w:rsidTr="00EC0038">
        <w:trPr>
          <w:trHeight w:val="229"/>
        </w:trPr>
        <w:tc>
          <w:tcPr>
            <w:tcW w:w="567" w:type="dxa"/>
            <w:tcBorders>
              <w:top w:val="single" w:sz="4" w:space="0" w:color="auto"/>
              <w:left w:val="single" w:sz="4" w:space="0" w:color="auto"/>
              <w:bottom w:val="single" w:sz="4" w:space="0" w:color="auto"/>
              <w:right w:val="single" w:sz="4" w:space="0" w:color="auto"/>
            </w:tcBorders>
          </w:tcPr>
          <w:p w:rsidR="002C32B2" w:rsidRPr="00BC3964" w:rsidRDefault="002C32B2" w:rsidP="002C32B2">
            <w:pPr>
              <w:suppressAutoHyphens/>
              <w:spacing w:after="0" w:line="240" w:lineRule="auto"/>
              <w:jc w:val="center"/>
              <w:rPr>
                <w:rFonts w:ascii="Times New Roman" w:eastAsia="Times New Roman" w:hAnsi="Times New Roman" w:cs="Times New Roman"/>
                <w:lang w:eastAsia="ar-SA"/>
              </w:rPr>
            </w:pPr>
          </w:p>
        </w:tc>
        <w:tc>
          <w:tcPr>
            <w:tcW w:w="467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rPr>
                <w:rFonts w:ascii="Times New Roman" w:hAnsi="Times New Roman" w:cs="Times New Roman"/>
              </w:rPr>
            </w:pPr>
            <w:r w:rsidRPr="003D3619">
              <w:rPr>
                <w:rFonts w:ascii="Times New Roman" w:hAnsi="Times New Roman" w:cs="Times New Roman"/>
              </w:rPr>
              <w:t>Всего по лесничеству:</w:t>
            </w:r>
          </w:p>
        </w:tc>
        <w:tc>
          <w:tcPr>
            <w:tcW w:w="3168" w:type="dxa"/>
            <w:tcBorders>
              <w:top w:val="single" w:sz="4" w:space="0" w:color="auto"/>
              <w:left w:val="nil"/>
              <w:bottom w:val="single" w:sz="4" w:space="0" w:color="auto"/>
              <w:right w:val="single" w:sz="4" w:space="0" w:color="auto"/>
            </w:tcBorders>
          </w:tcPr>
          <w:p w:rsidR="002C32B2" w:rsidRPr="003D3619" w:rsidRDefault="002C32B2" w:rsidP="002C32B2">
            <w:pPr>
              <w:keepNext/>
              <w:spacing w:after="0" w:line="240" w:lineRule="auto"/>
              <w:jc w:val="center"/>
              <w:rPr>
                <w:rFonts w:ascii="Times New Roman" w:hAnsi="Times New Roman" w:cs="Times New Roman"/>
              </w:rPr>
            </w:pPr>
            <w:r w:rsidRPr="003D3619">
              <w:rPr>
                <w:rFonts w:ascii="Times New Roman" w:hAnsi="Times New Roman" w:cs="Times New Roman"/>
              </w:rPr>
              <w:t>51297</w:t>
            </w:r>
          </w:p>
        </w:tc>
      </w:tr>
    </w:tbl>
    <w:p w:rsidR="00F97CD0" w:rsidRDefault="00F97CD0" w:rsidP="00F97CD0">
      <w:pPr>
        <w:widowControl w:val="0"/>
        <w:spacing w:after="0" w:line="360" w:lineRule="auto"/>
        <w:ind w:firstLine="709"/>
        <w:jc w:val="both"/>
        <w:rPr>
          <w:rFonts w:ascii="Times New Roman" w:hAnsi="Times New Roman" w:cs="Times New Roman"/>
          <w:sz w:val="26"/>
          <w:szCs w:val="26"/>
        </w:rPr>
      </w:pPr>
    </w:p>
    <w:p w:rsidR="00D67A97" w:rsidRDefault="00F97CD0" w:rsidP="00F97CD0">
      <w:pPr>
        <w:widowControl w:val="0"/>
        <w:spacing w:after="0" w:line="360" w:lineRule="auto"/>
        <w:ind w:firstLine="709"/>
        <w:jc w:val="both"/>
        <w:rPr>
          <w:rFonts w:ascii="Times New Roman" w:hAnsi="Times New Roman" w:cs="Times New Roman"/>
          <w:sz w:val="26"/>
          <w:szCs w:val="26"/>
        </w:rPr>
      </w:pPr>
      <w:r w:rsidRPr="00F97CD0">
        <w:rPr>
          <w:rFonts w:ascii="Times New Roman" w:hAnsi="Times New Roman" w:cs="Times New Roman"/>
          <w:sz w:val="26"/>
          <w:szCs w:val="26"/>
        </w:rPr>
        <w:t xml:space="preserve">Таблица </w:t>
      </w:r>
      <w:r w:rsidRPr="00F97CD0">
        <w:rPr>
          <w:rFonts w:ascii="Times New Roman" w:hAnsi="Times New Roman" w:cs="Times New Roman"/>
          <w:sz w:val="26"/>
          <w:szCs w:val="26"/>
        </w:rPr>
        <w:fldChar w:fldCharType="begin"/>
      </w:r>
      <w:r w:rsidRPr="00F97CD0">
        <w:rPr>
          <w:rFonts w:ascii="Times New Roman" w:hAnsi="Times New Roman" w:cs="Times New Roman"/>
          <w:sz w:val="26"/>
          <w:szCs w:val="26"/>
        </w:rPr>
        <w:instrText xml:space="preserve"> SEQ Таблица \* ARABIC </w:instrText>
      </w:r>
      <w:r w:rsidRPr="00F97CD0">
        <w:rPr>
          <w:rFonts w:ascii="Times New Roman" w:hAnsi="Times New Roman" w:cs="Times New Roman"/>
          <w:sz w:val="26"/>
          <w:szCs w:val="26"/>
        </w:rPr>
        <w:fldChar w:fldCharType="separate"/>
      </w:r>
      <w:r w:rsidR="00280243">
        <w:rPr>
          <w:rFonts w:ascii="Times New Roman" w:hAnsi="Times New Roman" w:cs="Times New Roman"/>
          <w:noProof/>
          <w:sz w:val="26"/>
          <w:szCs w:val="26"/>
        </w:rPr>
        <w:t>26</w:t>
      </w:r>
      <w:r w:rsidRPr="00F97CD0">
        <w:rPr>
          <w:rFonts w:ascii="Times New Roman" w:hAnsi="Times New Roman" w:cs="Times New Roman"/>
          <w:sz w:val="26"/>
          <w:szCs w:val="26"/>
        </w:rPr>
        <w:fldChar w:fldCharType="end"/>
      </w:r>
      <w:r w:rsidR="00E42FFD">
        <w:rPr>
          <w:rFonts w:ascii="Times New Roman" w:eastAsia="Calibri" w:hAnsi="Times New Roman" w:cs="Times New Roman"/>
          <w:sz w:val="26"/>
          <w:szCs w:val="26"/>
        </w:rPr>
        <w:t xml:space="preserve">– </w:t>
      </w:r>
      <w:r w:rsidR="00D67A97" w:rsidRPr="002C32B2">
        <w:rPr>
          <w:rFonts w:ascii="Times New Roman" w:hAnsi="Times New Roman" w:cs="Times New Roman"/>
          <w:sz w:val="26"/>
          <w:szCs w:val="26"/>
        </w:rPr>
        <w:t>Распределение территории лесничества по муниципальным образованиям</w:t>
      </w:r>
      <w:r>
        <w:rPr>
          <w:rFonts w:ascii="Times New Roman" w:hAnsi="Times New Roman" w:cs="Times New Roman"/>
          <w:sz w:val="26"/>
          <w:szCs w:val="26"/>
        </w:rPr>
        <w:t>.</w:t>
      </w:r>
      <w:r w:rsidRPr="00F97CD0">
        <w:rPr>
          <w:rFonts w:ascii="Times New Roman" w:hAnsi="Times New Roman" w:cs="Times New Roman"/>
          <w:sz w:val="26"/>
          <w:szCs w:val="26"/>
        </w:rPr>
        <w:t xml:space="preserve"> </w:t>
      </w:r>
      <w:r w:rsidRPr="002C32B2">
        <w:rPr>
          <w:rFonts w:ascii="Times New Roman" w:hAnsi="Times New Roman" w:cs="Times New Roman"/>
          <w:sz w:val="26"/>
          <w:szCs w:val="26"/>
        </w:rPr>
        <w:t>Структура лесничества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3119"/>
        <w:gridCol w:w="2693"/>
      </w:tblGrid>
      <w:tr w:rsidR="00D67A97" w:rsidRPr="00D67A97" w:rsidTr="00F97CD0">
        <w:trPr>
          <w:tblHeader/>
        </w:trPr>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п/п</w:t>
            </w:r>
          </w:p>
        </w:tc>
        <w:tc>
          <w:tcPr>
            <w:tcW w:w="2693"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Наименование</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участковых лесничеств</w:t>
            </w:r>
          </w:p>
        </w:tc>
        <w:tc>
          <w:tcPr>
            <w:tcW w:w="311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Административный район</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(муниципальное образование)</w:t>
            </w:r>
          </w:p>
        </w:tc>
        <w:tc>
          <w:tcPr>
            <w:tcW w:w="2693"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Общая площадь,</w:t>
            </w:r>
          </w:p>
          <w:p w:rsidR="00D67A97" w:rsidRPr="002C32B2" w:rsidRDefault="002C32B2" w:rsidP="00F97CD0">
            <w:pPr>
              <w:widowControl w:val="0"/>
              <w:spacing w:after="0" w:line="240" w:lineRule="auto"/>
              <w:jc w:val="center"/>
              <w:rPr>
                <w:rFonts w:ascii="Times New Roman" w:hAnsi="Times New Roman" w:cs="Times New Roman"/>
              </w:rPr>
            </w:pPr>
            <w:r>
              <w:rPr>
                <w:rFonts w:ascii="Times New Roman" w:hAnsi="Times New Roman" w:cs="Times New Roman"/>
              </w:rPr>
              <w:t>г</w:t>
            </w:r>
            <w:r w:rsidR="00D67A97" w:rsidRPr="002C32B2">
              <w:rPr>
                <w:rFonts w:ascii="Times New Roman" w:hAnsi="Times New Roman" w:cs="Times New Roman"/>
              </w:rPr>
              <w:t>а</w:t>
            </w:r>
          </w:p>
        </w:tc>
      </w:tr>
      <w:tr w:rsidR="00D67A97" w:rsidRPr="00D67A97" w:rsidTr="00F97CD0">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w:t>
            </w:r>
          </w:p>
        </w:tc>
        <w:tc>
          <w:tcPr>
            <w:tcW w:w="2693" w:type="dxa"/>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Казанское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5105</w:t>
            </w:r>
          </w:p>
        </w:tc>
      </w:tr>
      <w:tr w:rsidR="00D67A97" w:rsidRPr="00D67A97" w:rsidTr="00F97CD0">
        <w:trPr>
          <w:trHeight w:val="77"/>
        </w:trPr>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2.</w:t>
            </w:r>
          </w:p>
        </w:tc>
        <w:tc>
          <w:tcPr>
            <w:tcW w:w="2693" w:type="dxa"/>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Мигулинское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11053</w:t>
            </w:r>
          </w:p>
        </w:tc>
      </w:tr>
      <w:tr w:rsidR="00D67A97" w:rsidRPr="00D67A97" w:rsidTr="00F97CD0">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w:t>
            </w:r>
          </w:p>
        </w:tc>
        <w:tc>
          <w:tcPr>
            <w:tcW w:w="2693" w:type="dxa"/>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Ереминское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6085</w:t>
            </w:r>
          </w:p>
        </w:tc>
      </w:tr>
      <w:tr w:rsidR="00D67A97" w:rsidRPr="00D67A97" w:rsidTr="00F97CD0">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w:t>
            </w:r>
          </w:p>
        </w:tc>
        <w:tc>
          <w:tcPr>
            <w:tcW w:w="2693" w:type="dxa"/>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Мещеряковское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4240</w:t>
            </w:r>
          </w:p>
        </w:tc>
      </w:tr>
      <w:tr w:rsidR="00D67A97" w:rsidRPr="00D67A97" w:rsidTr="00F97CD0">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5.</w:t>
            </w:r>
          </w:p>
        </w:tc>
        <w:tc>
          <w:tcPr>
            <w:tcW w:w="2693" w:type="dxa"/>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Дубровское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14987</w:t>
            </w:r>
          </w:p>
        </w:tc>
      </w:tr>
      <w:tr w:rsidR="00D67A97" w:rsidRPr="00D67A97" w:rsidTr="00F97CD0">
        <w:tc>
          <w:tcPr>
            <w:tcW w:w="709" w:type="dxa"/>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w:t>
            </w:r>
          </w:p>
        </w:tc>
        <w:tc>
          <w:tcPr>
            <w:tcW w:w="2693" w:type="dxa"/>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Быковское</w:t>
            </w:r>
          </w:p>
        </w:tc>
        <w:tc>
          <w:tcPr>
            <w:tcW w:w="3119"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693" w:type="dxa"/>
            <w:vAlign w:val="center"/>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8862</w:t>
            </w:r>
          </w:p>
        </w:tc>
      </w:tr>
      <w:tr w:rsidR="00D67A97" w:rsidRPr="00D67A97" w:rsidTr="00F97CD0">
        <w:tc>
          <w:tcPr>
            <w:tcW w:w="709" w:type="dxa"/>
          </w:tcPr>
          <w:p w:rsidR="00D67A97" w:rsidRPr="00FD0077" w:rsidRDefault="00D67A97" w:rsidP="00F97CD0">
            <w:pPr>
              <w:widowControl w:val="0"/>
              <w:spacing w:after="0" w:line="240" w:lineRule="auto"/>
              <w:jc w:val="center"/>
              <w:rPr>
                <w:rFonts w:ascii="Times New Roman" w:hAnsi="Times New Roman" w:cs="Times New Roman"/>
              </w:rPr>
            </w:pPr>
          </w:p>
        </w:tc>
        <w:tc>
          <w:tcPr>
            <w:tcW w:w="5812" w:type="dxa"/>
            <w:gridSpan w:val="2"/>
          </w:tcPr>
          <w:p w:rsidR="00D67A97" w:rsidRPr="00FD0077" w:rsidRDefault="00D67A97" w:rsidP="00F97CD0">
            <w:pPr>
              <w:widowControl w:val="0"/>
              <w:spacing w:after="0" w:line="240" w:lineRule="auto"/>
              <w:rPr>
                <w:rFonts w:ascii="Times New Roman" w:hAnsi="Times New Roman" w:cs="Times New Roman"/>
              </w:rPr>
            </w:pPr>
            <w:r w:rsidRPr="00FD0077">
              <w:rPr>
                <w:rFonts w:ascii="Times New Roman" w:hAnsi="Times New Roman" w:cs="Times New Roman"/>
              </w:rPr>
              <w:t>Всего без лесов, ранее находившихся во владении сельскохозяйственных организаций:</w:t>
            </w:r>
          </w:p>
        </w:tc>
        <w:tc>
          <w:tcPr>
            <w:tcW w:w="2693" w:type="dxa"/>
          </w:tcPr>
          <w:p w:rsidR="00D67A97" w:rsidRPr="00FD0077" w:rsidRDefault="00D67A97" w:rsidP="00F97CD0">
            <w:pPr>
              <w:widowControl w:val="0"/>
              <w:spacing w:after="0" w:line="240" w:lineRule="auto"/>
              <w:jc w:val="center"/>
              <w:rPr>
                <w:rFonts w:ascii="Times New Roman" w:hAnsi="Times New Roman" w:cs="Times New Roman"/>
              </w:rPr>
            </w:pPr>
            <w:r w:rsidRPr="00FD0077">
              <w:rPr>
                <w:rFonts w:ascii="Times New Roman" w:hAnsi="Times New Roman" w:cs="Times New Roman"/>
              </w:rPr>
              <w:fldChar w:fldCharType="begin"/>
            </w:r>
            <w:r w:rsidRPr="00FD0077">
              <w:rPr>
                <w:rFonts w:ascii="Times New Roman" w:hAnsi="Times New Roman" w:cs="Times New Roman"/>
              </w:rPr>
              <w:instrText xml:space="preserve"> =SUM(ABOVE) </w:instrText>
            </w:r>
            <w:r w:rsidRPr="00FD0077">
              <w:rPr>
                <w:rFonts w:ascii="Times New Roman" w:hAnsi="Times New Roman" w:cs="Times New Roman"/>
              </w:rPr>
              <w:fldChar w:fldCharType="separate"/>
            </w:r>
            <w:r w:rsidRPr="00FD0077">
              <w:rPr>
                <w:rFonts w:ascii="Times New Roman" w:hAnsi="Times New Roman" w:cs="Times New Roman"/>
                <w:noProof/>
              </w:rPr>
              <w:t>50332</w:t>
            </w:r>
            <w:r w:rsidRPr="00FD0077">
              <w:rPr>
                <w:rFonts w:ascii="Times New Roman" w:hAnsi="Times New Roman" w:cs="Times New Roman"/>
              </w:rPr>
              <w:fldChar w:fldCharType="end"/>
            </w:r>
          </w:p>
        </w:tc>
      </w:tr>
      <w:tr w:rsidR="00D67A97" w:rsidRPr="00D67A97" w:rsidTr="00F97CD0">
        <w:tc>
          <w:tcPr>
            <w:tcW w:w="709" w:type="dxa"/>
          </w:tcPr>
          <w:p w:rsidR="00D67A97" w:rsidRPr="00FD0077" w:rsidRDefault="00D67A97" w:rsidP="00F97CD0">
            <w:pPr>
              <w:widowControl w:val="0"/>
              <w:spacing w:after="0" w:line="240" w:lineRule="auto"/>
              <w:jc w:val="center"/>
              <w:rPr>
                <w:rFonts w:ascii="Times New Roman" w:hAnsi="Times New Roman" w:cs="Times New Roman"/>
              </w:rPr>
            </w:pPr>
          </w:p>
        </w:tc>
        <w:tc>
          <w:tcPr>
            <w:tcW w:w="5812" w:type="dxa"/>
            <w:gridSpan w:val="2"/>
          </w:tcPr>
          <w:p w:rsidR="00D67A97" w:rsidRPr="00FD0077" w:rsidRDefault="00D67A97" w:rsidP="00F97CD0">
            <w:pPr>
              <w:widowControl w:val="0"/>
              <w:spacing w:after="0" w:line="240" w:lineRule="auto"/>
              <w:rPr>
                <w:rFonts w:ascii="Times New Roman" w:hAnsi="Times New Roman" w:cs="Times New Roman"/>
              </w:rPr>
            </w:pPr>
            <w:r w:rsidRPr="00FD0077">
              <w:rPr>
                <w:rFonts w:ascii="Times New Roman" w:hAnsi="Times New Roman" w:cs="Times New Roman"/>
              </w:rPr>
              <w:t>Всего по лесничеству:</w:t>
            </w:r>
          </w:p>
        </w:tc>
        <w:tc>
          <w:tcPr>
            <w:tcW w:w="2693" w:type="dxa"/>
          </w:tcPr>
          <w:p w:rsidR="00D67A97" w:rsidRPr="00FD0077" w:rsidRDefault="00D67A97" w:rsidP="00F97CD0">
            <w:pPr>
              <w:widowControl w:val="0"/>
              <w:spacing w:after="0" w:line="240" w:lineRule="auto"/>
              <w:jc w:val="center"/>
              <w:rPr>
                <w:rFonts w:ascii="Times New Roman" w:hAnsi="Times New Roman" w:cs="Times New Roman"/>
              </w:rPr>
            </w:pPr>
            <w:r w:rsidRPr="00FD0077">
              <w:rPr>
                <w:rFonts w:ascii="Times New Roman" w:hAnsi="Times New Roman" w:cs="Times New Roman"/>
              </w:rPr>
              <w:t>51297</w:t>
            </w:r>
          </w:p>
        </w:tc>
      </w:tr>
    </w:tbl>
    <w:p w:rsidR="00D67A97" w:rsidRPr="00D67A97" w:rsidRDefault="00D67A97" w:rsidP="00F97CD0">
      <w:pPr>
        <w:widowControl w:val="0"/>
        <w:spacing w:after="0" w:line="360" w:lineRule="auto"/>
        <w:ind w:firstLine="709"/>
        <w:jc w:val="both"/>
        <w:rPr>
          <w:rFonts w:ascii="Times New Roman" w:hAnsi="Times New Roman" w:cs="Times New Roman"/>
          <w:sz w:val="26"/>
          <w:szCs w:val="26"/>
        </w:rPr>
      </w:pPr>
    </w:p>
    <w:p w:rsidR="00D67A97" w:rsidRPr="00F97CD0" w:rsidRDefault="00F97CD0" w:rsidP="00F97CD0">
      <w:pPr>
        <w:widowControl w:val="0"/>
        <w:spacing w:after="0" w:line="360" w:lineRule="auto"/>
        <w:ind w:firstLine="709"/>
        <w:jc w:val="both"/>
        <w:rPr>
          <w:rFonts w:ascii="Times New Roman" w:hAnsi="Times New Roman" w:cs="Times New Roman"/>
          <w:sz w:val="26"/>
          <w:szCs w:val="26"/>
        </w:rPr>
      </w:pPr>
      <w:r w:rsidRPr="00F97CD0">
        <w:rPr>
          <w:rFonts w:ascii="Times New Roman" w:hAnsi="Times New Roman" w:cs="Times New Roman"/>
          <w:sz w:val="26"/>
          <w:szCs w:val="26"/>
        </w:rPr>
        <w:t xml:space="preserve">Таблица </w:t>
      </w:r>
      <w:r w:rsidRPr="00F97CD0">
        <w:rPr>
          <w:rFonts w:ascii="Times New Roman" w:hAnsi="Times New Roman" w:cs="Times New Roman"/>
          <w:sz w:val="26"/>
          <w:szCs w:val="26"/>
        </w:rPr>
        <w:fldChar w:fldCharType="begin"/>
      </w:r>
      <w:r w:rsidRPr="00F97CD0">
        <w:rPr>
          <w:rFonts w:ascii="Times New Roman" w:hAnsi="Times New Roman" w:cs="Times New Roman"/>
          <w:sz w:val="26"/>
          <w:szCs w:val="26"/>
        </w:rPr>
        <w:instrText xml:space="preserve"> SEQ Таблица \* ARABIC </w:instrText>
      </w:r>
      <w:r w:rsidRPr="00F97CD0">
        <w:rPr>
          <w:rFonts w:ascii="Times New Roman" w:hAnsi="Times New Roman" w:cs="Times New Roman"/>
          <w:sz w:val="26"/>
          <w:szCs w:val="26"/>
        </w:rPr>
        <w:fldChar w:fldCharType="separate"/>
      </w:r>
      <w:r w:rsidR="00280243">
        <w:rPr>
          <w:rFonts w:ascii="Times New Roman" w:hAnsi="Times New Roman" w:cs="Times New Roman"/>
          <w:noProof/>
          <w:sz w:val="26"/>
          <w:szCs w:val="26"/>
        </w:rPr>
        <w:t>27</w:t>
      </w:r>
      <w:r w:rsidRPr="00F97CD0">
        <w:rPr>
          <w:rFonts w:ascii="Times New Roman" w:hAnsi="Times New Roman" w:cs="Times New Roman"/>
          <w:sz w:val="26"/>
          <w:szCs w:val="26"/>
        </w:rPr>
        <w:fldChar w:fldCharType="end"/>
      </w:r>
      <w:r w:rsidR="00E42FFD" w:rsidRPr="00F97CD0">
        <w:rPr>
          <w:rFonts w:ascii="Times New Roman" w:hAnsi="Times New Roman" w:cs="Times New Roman"/>
          <w:sz w:val="26"/>
          <w:szCs w:val="26"/>
        </w:rPr>
        <w:t xml:space="preserve">– </w:t>
      </w:r>
      <w:r w:rsidR="00D67A97" w:rsidRPr="00F97CD0">
        <w:rPr>
          <w:rFonts w:ascii="Times New Roman" w:hAnsi="Times New Roman" w:cs="Times New Roman"/>
          <w:sz w:val="26"/>
          <w:szCs w:val="26"/>
        </w:rPr>
        <w:t>Распределение лесов лесничества по лесорастительным зонам и лесным районам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992"/>
        <w:gridCol w:w="993"/>
        <w:gridCol w:w="1275"/>
        <w:gridCol w:w="1276"/>
        <w:gridCol w:w="1418"/>
        <w:gridCol w:w="1134"/>
      </w:tblGrid>
      <w:tr w:rsidR="00D67A97" w:rsidRPr="00D67A97" w:rsidTr="00F97CD0">
        <w:trPr>
          <w:tblHeader/>
        </w:trPr>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п/п</w:t>
            </w:r>
          </w:p>
        </w:tc>
        <w:tc>
          <w:tcPr>
            <w:tcW w:w="1701"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Наименование участковых лесничеств</w:t>
            </w:r>
          </w:p>
        </w:tc>
        <w:tc>
          <w:tcPr>
            <w:tcW w:w="992"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Лесорастительная зона</w:t>
            </w:r>
          </w:p>
        </w:tc>
        <w:tc>
          <w:tcPr>
            <w:tcW w:w="993"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Лесной район</w:t>
            </w:r>
          </w:p>
        </w:tc>
        <w:tc>
          <w:tcPr>
            <w:tcW w:w="1275"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pStyle w:val="ConsPlusNormal"/>
              <w:jc w:val="center"/>
              <w:rPr>
                <w:rFonts w:ascii="Times New Roman" w:hAnsi="Times New Roman" w:cs="Times New Roman"/>
                <w:sz w:val="22"/>
                <w:szCs w:val="22"/>
              </w:rPr>
            </w:pPr>
            <w:r w:rsidRPr="002C32B2">
              <w:rPr>
                <w:rFonts w:ascii="Times New Roman" w:hAnsi="Times New Roman" w:cs="Times New Roman"/>
                <w:sz w:val="22"/>
                <w:szCs w:val="22"/>
              </w:rPr>
              <w:t>Зона лесозащитного районирования</w:t>
            </w:r>
          </w:p>
        </w:tc>
        <w:tc>
          <w:tcPr>
            <w:tcW w:w="1276"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pStyle w:val="ConsPlusNormal"/>
              <w:jc w:val="center"/>
              <w:rPr>
                <w:rFonts w:ascii="Times New Roman" w:hAnsi="Times New Roman" w:cs="Times New Roman"/>
                <w:sz w:val="22"/>
                <w:szCs w:val="22"/>
              </w:rPr>
            </w:pPr>
            <w:r w:rsidRPr="002C32B2">
              <w:rPr>
                <w:rFonts w:ascii="Times New Roman" w:hAnsi="Times New Roman" w:cs="Times New Roman"/>
                <w:sz w:val="22"/>
                <w:szCs w:val="22"/>
              </w:rPr>
              <w:t>Зона лесосеменного районирования</w:t>
            </w: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Перечень лесных кварталов</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Площадь,</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га</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Казанское</w:t>
            </w:r>
          </w:p>
        </w:tc>
        <w:tc>
          <w:tcPr>
            <w:tcW w:w="992" w:type="dxa"/>
            <w:vMerge w:val="restart"/>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Степная зона</w:t>
            </w:r>
          </w:p>
        </w:tc>
        <w:tc>
          <w:tcPr>
            <w:tcW w:w="993" w:type="dxa"/>
            <w:vMerge w:val="restart"/>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Район степей Европейской части РФ</w:t>
            </w:r>
          </w:p>
        </w:tc>
        <w:tc>
          <w:tcPr>
            <w:tcW w:w="1275" w:type="dxa"/>
            <w:vMerge w:val="restart"/>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Зона слабой лесопатологической угрозы</w:t>
            </w:r>
          </w:p>
        </w:tc>
        <w:tc>
          <w:tcPr>
            <w:tcW w:w="1276" w:type="dxa"/>
            <w:vMerge w:val="restart"/>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 –Дуб черешчатый</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3 - Сосна обыкновенная</w:t>
            </w: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1-68,101,103,</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105,107,108</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5105</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Мигулинское</w:t>
            </w:r>
          </w:p>
        </w:tc>
        <w:tc>
          <w:tcPr>
            <w:tcW w:w="992"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1-118</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11053</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Ереминское</w:t>
            </w:r>
          </w:p>
        </w:tc>
        <w:tc>
          <w:tcPr>
            <w:tcW w:w="992"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1-75</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6085</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vAlign w:val="center"/>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Мещеряковское</w:t>
            </w:r>
          </w:p>
        </w:tc>
        <w:tc>
          <w:tcPr>
            <w:tcW w:w="992"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1-74</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4240</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Дубровское</w:t>
            </w:r>
          </w:p>
        </w:tc>
        <w:tc>
          <w:tcPr>
            <w:tcW w:w="992"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1-148</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14987</w:t>
            </w:r>
          </w:p>
        </w:tc>
      </w:tr>
      <w:tr w:rsidR="00D67A97" w:rsidRPr="00D67A97" w:rsidTr="00F97CD0">
        <w:tc>
          <w:tcPr>
            <w:tcW w:w="709"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Быковское</w:t>
            </w:r>
          </w:p>
        </w:tc>
        <w:tc>
          <w:tcPr>
            <w:tcW w:w="992" w:type="dxa"/>
            <w:vMerge/>
            <w:tcBorders>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993" w:type="dxa"/>
            <w:vMerge/>
            <w:tcBorders>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5" w:type="dxa"/>
            <w:vMerge/>
            <w:tcBorders>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276" w:type="dxa"/>
            <w:vMerge/>
            <w:tcBorders>
              <w:left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96"/>
              <w:jc w:val="center"/>
              <w:rPr>
                <w:rFonts w:ascii="Times New Roman" w:hAnsi="Times New Roman" w:cs="Times New Roman"/>
              </w:rPr>
            </w:pPr>
            <w:r w:rsidRPr="002C32B2">
              <w:rPr>
                <w:rFonts w:ascii="Times New Roman" w:hAnsi="Times New Roman" w:cs="Times New Roman"/>
              </w:rPr>
              <w:t>1-100,102,104,</w:t>
            </w: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106,109-115</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ind w:right="-42"/>
              <w:jc w:val="center"/>
              <w:rPr>
                <w:rFonts w:ascii="Times New Roman" w:hAnsi="Times New Roman" w:cs="Times New Roman"/>
              </w:rPr>
            </w:pPr>
            <w:r w:rsidRPr="002C32B2">
              <w:rPr>
                <w:rFonts w:ascii="Times New Roman" w:hAnsi="Times New Roman" w:cs="Times New Roman"/>
              </w:rPr>
              <w:t>8862</w:t>
            </w:r>
          </w:p>
        </w:tc>
      </w:tr>
      <w:tr w:rsidR="00D67A97" w:rsidRPr="00D67A97" w:rsidTr="00F97CD0">
        <w:tc>
          <w:tcPr>
            <w:tcW w:w="8364" w:type="dxa"/>
            <w:gridSpan w:val="7"/>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Всего по лесорастительной зоне, лесному району, лесничеству:</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fldChar w:fldCharType="begin"/>
            </w:r>
            <w:r w:rsidRPr="002C32B2">
              <w:rPr>
                <w:rFonts w:ascii="Times New Roman" w:hAnsi="Times New Roman" w:cs="Times New Roman"/>
              </w:rPr>
              <w:instrText xml:space="preserve"> =SUM(ABOVE) </w:instrText>
            </w:r>
            <w:r w:rsidRPr="002C32B2">
              <w:rPr>
                <w:rFonts w:ascii="Times New Roman" w:hAnsi="Times New Roman" w:cs="Times New Roman"/>
              </w:rPr>
              <w:fldChar w:fldCharType="separate"/>
            </w:r>
            <w:r w:rsidRPr="002C32B2">
              <w:rPr>
                <w:rFonts w:ascii="Times New Roman" w:hAnsi="Times New Roman" w:cs="Times New Roman"/>
                <w:noProof/>
              </w:rPr>
              <w:t>50332</w:t>
            </w:r>
            <w:r w:rsidRPr="002C32B2">
              <w:rPr>
                <w:rFonts w:ascii="Times New Roman" w:hAnsi="Times New Roman" w:cs="Times New Roman"/>
              </w:rPr>
              <w:fldChar w:fldCharType="end"/>
            </w:r>
          </w:p>
        </w:tc>
      </w:tr>
      <w:tr w:rsidR="00D67A97" w:rsidRPr="00D67A97" w:rsidTr="00F97CD0">
        <w:tc>
          <w:tcPr>
            <w:tcW w:w="8364" w:type="dxa"/>
            <w:gridSpan w:val="7"/>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rPr>
              <w:t>Всего с учетом лесов, ранее находившихся во владении сельскохозяйственных организаций:</w:t>
            </w:r>
          </w:p>
        </w:tc>
        <w:tc>
          <w:tcPr>
            <w:tcW w:w="1134" w:type="dxa"/>
            <w:tcBorders>
              <w:top w:val="single" w:sz="4" w:space="0" w:color="auto"/>
              <w:left w:val="single" w:sz="4" w:space="0" w:color="auto"/>
              <w:bottom w:val="single" w:sz="4" w:space="0" w:color="auto"/>
              <w:right w:val="single" w:sz="4" w:space="0" w:color="auto"/>
            </w:tcBorders>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51297</w:t>
            </w:r>
          </w:p>
        </w:tc>
      </w:tr>
    </w:tbl>
    <w:p w:rsidR="00D67A97" w:rsidRPr="00F97CD0" w:rsidRDefault="00D67A97" w:rsidP="00F97CD0">
      <w:pPr>
        <w:widowControl w:val="0"/>
        <w:spacing w:after="0" w:line="360" w:lineRule="auto"/>
        <w:ind w:firstLine="709"/>
        <w:jc w:val="both"/>
        <w:rPr>
          <w:rFonts w:ascii="Times New Roman" w:hAnsi="Times New Roman" w:cs="Times New Roman"/>
          <w:sz w:val="26"/>
          <w:szCs w:val="26"/>
        </w:rPr>
      </w:pPr>
    </w:p>
    <w:p w:rsidR="00D67A97" w:rsidRPr="00F97CD0" w:rsidRDefault="00F97CD0" w:rsidP="00F97CD0">
      <w:pPr>
        <w:widowControl w:val="0"/>
        <w:spacing w:after="0" w:line="360" w:lineRule="auto"/>
        <w:ind w:firstLine="709"/>
        <w:jc w:val="both"/>
        <w:rPr>
          <w:rFonts w:ascii="Times New Roman" w:hAnsi="Times New Roman" w:cs="Times New Roman"/>
          <w:sz w:val="26"/>
          <w:szCs w:val="26"/>
        </w:rPr>
      </w:pPr>
      <w:r w:rsidRPr="00F97CD0">
        <w:rPr>
          <w:rFonts w:ascii="Times New Roman" w:hAnsi="Times New Roman" w:cs="Times New Roman"/>
          <w:sz w:val="26"/>
          <w:szCs w:val="26"/>
        </w:rPr>
        <w:t xml:space="preserve">Таблица </w:t>
      </w:r>
      <w:r w:rsidRPr="00F97CD0">
        <w:rPr>
          <w:rFonts w:ascii="Times New Roman" w:hAnsi="Times New Roman" w:cs="Times New Roman"/>
          <w:sz w:val="26"/>
          <w:szCs w:val="26"/>
        </w:rPr>
        <w:fldChar w:fldCharType="begin"/>
      </w:r>
      <w:r w:rsidRPr="00F97CD0">
        <w:rPr>
          <w:rFonts w:ascii="Times New Roman" w:hAnsi="Times New Roman" w:cs="Times New Roman"/>
          <w:sz w:val="26"/>
          <w:szCs w:val="26"/>
        </w:rPr>
        <w:instrText xml:space="preserve"> SEQ Таблица \* ARABIC </w:instrText>
      </w:r>
      <w:r w:rsidRPr="00F97CD0">
        <w:rPr>
          <w:rFonts w:ascii="Times New Roman" w:hAnsi="Times New Roman" w:cs="Times New Roman"/>
          <w:sz w:val="26"/>
          <w:szCs w:val="26"/>
        </w:rPr>
        <w:fldChar w:fldCharType="separate"/>
      </w:r>
      <w:r w:rsidR="00280243">
        <w:rPr>
          <w:rFonts w:ascii="Times New Roman" w:hAnsi="Times New Roman" w:cs="Times New Roman"/>
          <w:noProof/>
          <w:sz w:val="26"/>
          <w:szCs w:val="26"/>
        </w:rPr>
        <w:t>28</w:t>
      </w:r>
      <w:r w:rsidRPr="00F97CD0">
        <w:rPr>
          <w:rFonts w:ascii="Times New Roman" w:hAnsi="Times New Roman" w:cs="Times New Roman"/>
          <w:sz w:val="26"/>
          <w:szCs w:val="26"/>
        </w:rPr>
        <w:fldChar w:fldCharType="end"/>
      </w:r>
      <w:r>
        <w:rPr>
          <w:rFonts w:ascii="Times New Roman" w:hAnsi="Times New Roman" w:cs="Times New Roman"/>
          <w:sz w:val="26"/>
          <w:szCs w:val="26"/>
        </w:rPr>
        <w:t xml:space="preserve"> </w:t>
      </w:r>
      <w:r w:rsidR="00E42FFD" w:rsidRPr="00F97CD0">
        <w:rPr>
          <w:rFonts w:ascii="Times New Roman" w:hAnsi="Times New Roman" w:cs="Times New Roman"/>
          <w:sz w:val="26"/>
          <w:szCs w:val="26"/>
        </w:rPr>
        <w:t xml:space="preserve">– </w:t>
      </w:r>
      <w:r w:rsidR="00D67A97" w:rsidRPr="00F97CD0">
        <w:rPr>
          <w:rFonts w:ascii="Times New Roman" w:hAnsi="Times New Roman" w:cs="Times New Roman"/>
          <w:sz w:val="26"/>
          <w:szCs w:val="26"/>
        </w:rPr>
        <w:t>Распределение лесов по целевому назначению и категориям защитных лесов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4"/>
        <w:gridCol w:w="2017"/>
        <w:gridCol w:w="2126"/>
        <w:gridCol w:w="1418"/>
        <w:gridCol w:w="1843"/>
      </w:tblGrid>
      <w:tr w:rsidR="00D67A97" w:rsidRPr="00D67A97" w:rsidTr="00F97CD0">
        <w:trPr>
          <w:tblHeader/>
        </w:trPr>
        <w:tc>
          <w:tcPr>
            <w:tcW w:w="2094" w:type="dxa"/>
            <w:shd w:val="clear" w:color="auto" w:fill="auto"/>
            <w:vAlign w:val="center"/>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Целевое назначение лесов</w:t>
            </w:r>
          </w:p>
        </w:tc>
        <w:tc>
          <w:tcPr>
            <w:tcW w:w="2017" w:type="dxa"/>
            <w:shd w:val="clear" w:color="auto" w:fill="auto"/>
            <w:vAlign w:val="center"/>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Участковое</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лесничество</w:t>
            </w:r>
          </w:p>
        </w:tc>
        <w:tc>
          <w:tcPr>
            <w:tcW w:w="2126" w:type="dxa"/>
            <w:shd w:val="clear" w:color="auto" w:fill="auto"/>
            <w:vAlign w:val="center"/>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Номера кварталов или их частей</w:t>
            </w:r>
          </w:p>
        </w:tc>
        <w:tc>
          <w:tcPr>
            <w:tcW w:w="1418" w:type="dxa"/>
            <w:shd w:val="clear" w:color="auto" w:fill="auto"/>
            <w:vAlign w:val="center"/>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Площадь, га</w:t>
            </w:r>
          </w:p>
        </w:tc>
        <w:tc>
          <w:tcPr>
            <w:tcW w:w="1843" w:type="dxa"/>
            <w:tcBorders>
              <w:bottom w:val="single" w:sz="4" w:space="0" w:color="auto"/>
            </w:tcBorders>
            <w:shd w:val="clear" w:color="auto" w:fill="auto"/>
            <w:vAlign w:val="center"/>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Основания деления лесов по целевому назначению</w:t>
            </w:r>
          </w:p>
        </w:tc>
      </w:tr>
      <w:tr w:rsidR="00D67A97" w:rsidRPr="00D67A97" w:rsidTr="00F97CD0">
        <w:tc>
          <w:tcPr>
            <w:tcW w:w="2094" w:type="dxa"/>
            <w:vMerge w:val="restart"/>
            <w:shd w:val="clear" w:color="auto" w:fill="auto"/>
          </w:tcPr>
          <w:p w:rsidR="00D67A97" w:rsidRPr="002C32B2" w:rsidRDefault="00D67A97" w:rsidP="00F97CD0">
            <w:pPr>
              <w:widowControl w:val="0"/>
              <w:spacing w:after="0" w:line="240" w:lineRule="auto"/>
              <w:rPr>
                <w:rFonts w:ascii="Times New Roman" w:hAnsi="Times New Roman" w:cs="Times New Roman"/>
              </w:rPr>
            </w:pPr>
            <w:r w:rsidRPr="002C32B2">
              <w:rPr>
                <w:rFonts w:ascii="Times New Roman" w:hAnsi="Times New Roman" w:cs="Times New Roman"/>
                <w:bCs/>
              </w:rPr>
              <w:t>Всего лесов</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50332*</w:t>
            </w:r>
          </w:p>
        </w:tc>
        <w:tc>
          <w:tcPr>
            <w:tcW w:w="1843" w:type="dxa"/>
            <w:vMerge w:val="restart"/>
            <w:tcBorders>
              <w:top w:val="single" w:sz="4" w:space="0" w:color="auto"/>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1-68, 101, 103, 105, 107,108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5105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1-118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11053</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1-75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6085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1-74</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4240</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1-148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14987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1-100, 102, 104, 106, 109-115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8862</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Защитные леса, всего:</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50332*</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1-68, 101, 103, 105, 107,108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5105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1-118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11053</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1-75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6085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1-74</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4240</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1-148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14987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1-100, 102, 104, 106, 109-115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8862</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В том числе:</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Леса, расположенные на особо охраняемых природных территориях</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843" w:type="dxa"/>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w:t>
            </w:r>
            <w:r w:rsidRPr="002C32B2">
              <w:rPr>
                <w:rFonts w:ascii="Times New Roman" w:hAnsi="Times New Roman" w:cs="Times New Roman"/>
                <w:bCs/>
              </w:rPr>
              <w:t>, расположенные в водоохранных зонах</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1985</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Лесной кодекс РФ от 04.12.2006 № 200-ФЗ (ред. от 29.12.2017).</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Водный кодекс РФ от 03.06.2006 № 74-ФЗ.</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26.08.2008г.</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 237</w:t>
            </w: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ч.кв. 6, 7, 26, 29, 33,37-41,45, 48, 49, 52-54,61, 63, 64</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535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ч.кв. 13,19,20,24,30, 31, 42-46, 59, 66-68,75, 77,78, 85, 95,105,106, 115-118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711</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
                <w:bCs/>
              </w:rPr>
            </w:pPr>
            <w:r w:rsidRPr="002C32B2">
              <w:rPr>
                <w:rFonts w:ascii="Times New Roman" w:hAnsi="Times New Roman" w:cs="Times New Roman"/>
                <w:b/>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
                <w:bCs/>
              </w:rPr>
            </w:pPr>
            <w:r w:rsidRPr="002C32B2">
              <w:rPr>
                <w:rFonts w:ascii="Times New Roman" w:hAnsi="Times New Roman" w:cs="Times New Roman"/>
                <w:b/>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ч.кв. 28,29,31,35,37, 38, 41-45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261</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ч.кв.1,6,13,14,16, 22</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131</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ч.кв.4,18,19,23-26, 29, 36, 62,64,65,78, 88,114, 115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347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 выполняющие функции защиты природных и иных объектов, всего</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47</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rPr>
              <w:t xml:space="preserve">Приказ МПР России от 06.02.2008 № 31 </w:t>
            </w:r>
            <w:r w:rsidRPr="002C32B2">
              <w:rPr>
                <w:rStyle w:val="doctitleimportant1"/>
                <w:rFonts w:ascii="Times New Roman" w:hAnsi="Times New Roman" w:cs="Times New Roman"/>
                <w:specVanish w:val="0"/>
              </w:rPr>
              <w:t>"Об утверждении Лесоустроительной инструкции"</w:t>
            </w: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47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в том числе:</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843" w:type="dxa"/>
            <w:vMerge/>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341"/>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341"/>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62"/>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79"/>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70"/>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83"/>
        </w:trPr>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47</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rPr>
              <w:t xml:space="preserve">Приказ МПР России от 06.02.2008 № 31 </w:t>
            </w:r>
            <w:r w:rsidRPr="002C32B2">
              <w:rPr>
                <w:rStyle w:val="doctitleimportant1"/>
                <w:rFonts w:ascii="Times New Roman" w:hAnsi="Times New Roman" w:cs="Times New Roman"/>
                <w:specVanish w:val="0"/>
              </w:rPr>
              <w:t>"Об утверждении Лесоустроительной инструкции"</w:t>
            </w:r>
          </w:p>
        </w:tc>
      </w:tr>
      <w:tr w:rsidR="00D67A97" w:rsidRPr="00D67A97" w:rsidTr="00F97CD0">
        <w:trPr>
          <w:trHeight w:val="268"/>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68"/>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71"/>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кв.70,ч.кв.55,60, 68, 69</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87"/>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308"/>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356"/>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Зеленые зоны</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Лесопарковые зоны</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Городские леса</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81"/>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72"/>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403"/>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403"/>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rPr>
          <w:trHeight w:val="281"/>
        </w:trPr>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Ценные леса, всего</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48300</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4570</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10342</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6038</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3979</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14856</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br w:type="page"/>
            </w:r>
            <w:r w:rsidRPr="002C32B2">
              <w:rPr>
                <w:rFonts w:ascii="Times New Roman" w:hAnsi="Times New Roman" w:cs="Times New Roman"/>
                <w:bCs/>
              </w:rPr>
              <w:t>в том числе:</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p>
        </w:tc>
        <w:tc>
          <w:tcPr>
            <w:tcW w:w="1843" w:type="dxa"/>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Государственные защитные лесные полосы</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453</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spacing w:val="-8"/>
              </w:rPr>
            </w:pPr>
            <w:r w:rsidRPr="002C32B2">
              <w:rPr>
                <w:rFonts w:ascii="Times New Roman" w:hAnsi="Times New Roman" w:cs="Times New Roman"/>
                <w:bCs/>
                <w:spacing w:val="-8"/>
              </w:rPr>
              <w:t>кв.3,4,8,9,11,12, 34-36, 56,60,67,68,ч.кв.18,19,24</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225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кв.50-52,54,56-58; ч.кв. 2,3,8,9,15,60, 61, 69,78,79,88,98,99, 109-111</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147</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bCs/>
              </w:rPr>
              <w:t>кв. 27,30,33,34,47,48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81</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Противоэрозионные леса</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 № 184</w:t>
            </w:r>
          </w:p>
          <w:p w:rsidR="00D67A97" w:rsidRPr="002C32B2" w:rsidRDefault="00D67A97" w:rsidP="00F97CD0">
            <w:pPr>
              <w:widowControl w:val="0"/>
              <w:spacing w:after="0" w:line="240" w:lineRule="auto"/>
              <w:jc w:val="center"/>
              <w:rPr>
                <w:rFonts w:ascii="Times New Roman" w:hAnsi="Times New Roman" w:cs="Times New Roman"/>
                <w:bCs/>
              </w:rPr>
            </w:pPr>
          </w:p>
          <w:p w:rsidR="00D67A97" w:rsidRPr="002C32B2" w:rsidRDefault="00D67A97" w:rsidP="00F97CD0">
            <w:pPr>
              <w:widowControl w:val="0"/>
              <w:spacing w:after="0" w:line="240" w:lineRule="auto"/>
              <w:jc w:val="center"/>
              <w:rPr>
                <w:rFonts w:ascii="Times New Roman" w:hAnsi="Times New Roman" w:cs="Times New Roman"/>
                <w:bCs/>
              </w:rPr>
            </w:pPr>
          </w:p>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кв.1-3, 5-17, 20-22,27,28, 30-35, 37-61, 63, 66-77, 79-87, 89-113, ч.кв.4, 18, 19, 23-26, 29, 36, 62, 64, 65, 78, 88, 114, 115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843" w:type="dxa"/>
            <w:vMerge/>
            <w:tcBorders>
              <w:left w:val="single" w:sz="4" w:space="0" w:color="auto"/>
              <w:bottom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
              </w:rPr>
            </w:pPr>
            <w:r w:rsidRPr="002C32B2">
              <w:rPr>
                <w:rFonts w:ascii="Times New Roman" w:hAnsi="Times New Roman" w:cs="Times New Roman"/>
                <w:b/>
              </w:rPr>
              <w:t>35432</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 184</w:t>
            </w:r>
          </w:p>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bCs/>
              </w:rPr>
              <w:t>кв.1,2,5,10,13-17, 20-23, 25, 27, 28, 30-32, 42-44, 46, 47, 50, 51, 55, 57-59, 62, 65, 66, 101, 103, 105, 107, 108; ч.кв.18, 19, 24, 39, 40</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3285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12"/>
              </w:rPr>
              <w:t>кв.1,4-7,10-12,14,16-18, 21-23,25-29,32-40, 47-49, 53, 55, 62-65, 70-74, 80-84, 86, 87, 89-94, 96,97, 100-104, 107, 108, 112-114; ч.кв. 2,3,8,9, 15,60, 61, 69, 79, 88, 98, 99, 109--111</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8118</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кв.1-54, 56-59, 61-67, 71-75; ч.кв. 55, 60, 68, 69</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6038</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кв.1-26, 32,39,40, 46, 49-74; ч.кв.31, 42, 43</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3135</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кв.2-5,7-12,15,17-21,23-148; ч.кв.1,6,13,14,16,22</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14856</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Леса, имеющие научное или историческое значение</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Орехово-промысловые зоны</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Лесные плодовые насаждения</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Ленточные боры</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rPr>
              <w:t>Запретные полосы лесов, расположенные вдоль водных объектов</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Нерестоохранные полосы лесов</w:t>
            </w:r>
          </w:p>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3900</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ч.кв.6,7,26,29,33,37,38, 41,45,48,49,52-54,61,63, 64</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1060</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кв.41,76;ч.кв.13,19, 20, 24,30,31, 42-46, 59, 66-68, 75, 77, 78, 85, 95, 105,106, 115-118</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p>
          <w:p w:rsidR="00D67A97" w:rsidRPr="002C32B2" w:rsidRDefault="00D67A97" w:rsidP="00F97CD0">
            <w:pPr>
              <w:widowControl w:val="0"/>
              <w:spacing w:after="0" w:line="240" w:lineRule="auto"/>
              <w:jc w:val="center"/>
              <w:rPr>
                <w:rFonts w:ascii="Times New Roman" w:hAnsi="Times New Roman" w:cs="Times New Roman"/>
              </w:rPr>
            </w:pPr>
          </w:p>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2077</w:t>
            </w:r>
          </w:p>
          <w:p w:rsidR="00D67A97" w:rsidRPr="002C32B2" w:rsidRDefault="00D67A97" w:rsidP="00F97CD0">
            <w:pPr>
              <w:widowControl w:val="0"/>
              <w:spacing w:after="0" w:line="240" w:lineRule="auto"/>
              <w:jc w:val="center"/>
              <w:rPr>
                <w:rFonts w:ascii="Times New Roman" w:hAnsi="Times New Roman" w:cs="Times New Roman"/>
              </w:rPr>
            </w:pP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кв.36;ч.кв.28,29,35,37, 38, 41 ,44, 45</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763</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Эксплуатационные леса</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val="restart"/>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r w:rsidRPr="002C32B2">
              <w:rPr>
                <w:rFonts w:ascii="Times New Roman" w:hAnsi="Times New Roman" w:cs="Times New Roman"/>
                <w:bCs/>
              </w:rPr>
              <w:t>Резервные леса</w:t>
            </w:r>
          </w:p>
        </w:tc>
        <w:tc>
          <w:tcPr>
            <w:tcW w:w="2017"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val="restart"/>
            <w:tcBorders>
              <w:left w:val="single" w:sz="4" w:space="0" w:color="auto"/>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Cs/>
                <w:sz w:val="26"/>
                <w:szCs w:val="26"/>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Cs/>
                <w:sz w:val="26"/>
                <w:szCs w:val="26"/>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Cs/>
                <w:sz w:val="26"/>
                <w:szCs w:val="26"/>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Cs/>
                <w:sz w:val="26"/>
                <w:szCs w:val="26"/>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
                <w:bCs/>
                <w:sz w:val="26"/>
                <w:szCs w:val="26"/>
              </w:rPr>
            </w:pPr>
          </w:p>
        </w:tc>
      </w:tr>
      <w:tr w:rsidR="00D67A97" w:rsidRPr="00D67A97" w:rsidTr="00F97CD0">
        <w:tc>
          <w:tcPr>
            <w:tcW w:w="2094" w:type="dxa"/>
            <w:vMerge/>
            <w:shd w:val="clear" w:color="auto" w:fill="auto"/>
            <w:vAlign w:val="center"/>
          </w:tcPr>
          <w:p w:rsidR="00D67A97" w:rsidRPr="002C32B2" w:rsidRDefault="00D67A97" w:rsidP="00F97CD0">
            <w:pPr>
              <w:widowControl w:val="0"/>
              <w:spacing w:after="0" w:line="240" w:lineRule="auto"/>
              <w:rPr>
                <w:rFonts w:ascii="Times New Roman" w:hAnsi="Times New Roman" w:cs="Times New Roman"/>
                <w:b/>
                <w:bCs/>
              </w:rPr>
            </w:pPr>
          </w:p>
        </w:tc>
        <w:tc>
          <w:tcPr>
            <w:tcW w:w="2017" w:type="dxa"/>
            <w:shd w:val="clear" w:color="auto" w:fill="auto"/>
          </w:tcPr>
          <w:p w:rsidR="00D67A97" w:rsidRPr="002C32B2" w:rsidRDefault="00D67A97" w:rsidP="00F97CD0">
            <w:pPr>
              <w:widowControl w:val="0"/>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tcPr>
          <w:p w:rsidR="00D67A97" w:rsidRPr="002C32B2" w:rsidRDefault="00D67A97" w:rsidP="00F97CD0">
            <w:pPr>
              <w:widowControl w:val="0"/>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843" w:type="dxa"/>
            <w:vMerge/>
            <w:tcBorders>
              <w:left w:val="single" w:sz="4" w:space="0" w:color="auto"/>
              <w:right w:val="single" w:sz="4" w:space="0" w:color="auto"/>
            </w:tcBorders>
            <w:shd w:val="clear" w:color="auto" w:fill="auto"/>
            <w:vAlign w:val="center"/>
          </w:tcPr>
          <w:p w:rsidR="00D67A97" w:rsidRPr="00D67A97" w:rsidRDefault="00D67A97" w:rsidP="00F97CD0">
            <w:pPr>
              <w:widowControl w:val="0"/>
              <w:spacing w:after="0" w:line="240" w:lineRule="auto"/>
              <w:rPr>
                <w:rFonts w:ascii="Times New Roman" w:hAnsi="Times New Roman" w:cs="Times New Roman"/>
                <w:b/>
                <w:bCs/>
                <w:sz w:val="26"/>
                <w:szCs w:val="26"/>
              </w:rPr>
            </w:pPr>
          </w:p>
        </w:tc>
      </w:tr>
    </w:tbl>
    <w:p w:rsidR="00D67A97" w:rsidRPr="00084334" w:rsidRDefault="00D67A97" w:rsidP="00F97CD0">
      <w:pPr>
        <w:widowControl w:val="0"/>
        <w:spacing w:after="0" w:line="360" w:lineRule="auto"/>
        <w:ind w:firstLine="567"/>
        <w:jc w:val="both"/>
        <w:rPr>
          <w:rFonts w:ascii="Times New Roman" w:hAnsi="Times New Roman" w:cs="Times New Roman"/>
        </w:rPr>
      </w:pPr>
      <w:r w:rsidRPr="00084334">
        <w:rPr>
          <w:rFonts w:ascii="Times New Roman" w:hAnsi="Times New Roman" w:cs="Times New Roman"/>
        </w:rPr>
        <w:t>*Площадь лесничества, без учета лесов, ранее находившиеся во владении сельскохозяйственных организаций</w:t>
      </w:r>
      <w:r w:rsidR="00084334">
        <w:rPr>
          <w:rFonts w:ascii="Times New Roman" w:hAnsi="Times New Roman" w:cs="Times New Roman"/>
        </w:rPr>
        <w:t>.</w:t>
      </w:r>
    </w:p>
    <w:p w:rsidR="00D67A97" w:rsidRPr="00863511" w:rsidRDefault="00F97CD0" w:rsidP="00F97CD0">
      <w:pPr>
        <w:widowControl w:val="0"/>
        <w:spacing w:after="0" w:line="360" w:lineRule="auto"/>
        <w:ind w:firstLine="567"/>
        <w:jc w:val="both"/>
        <w:rPr>
          <w:rFonts w:ascii="Times New Roman" w:hAnsi="Times New Roman" w:cs="Times New Roman"/>
          <w:sz w:val="26"/>
          <w:szCs w:val="26"/>
        </w:rPr>
      </w:pPr>
      <w:r w:rsidRPr="00863511">
        <w:rPr>
          <w:rFonts w:ascii="Times New Roman" w:hAnsi="Times New Roman" w:cs="Times New Roman"/>
          <w:sz w:val="26"/>
          <w:szCs w:val="26"/>
        </w:rPr>
        <w:t xml:space="preserve">Таблица </w:t>
      </w:r>
      <w:r w:rsidRPr="00863511">
        <w:rPr>
          <w:rFonts w:ascii="Times New Roman" w:hAnsi="Times New Roman" w:cs="Times New Roman"/>
          <w:sz w:val="26"/>
          <w:szCs w:val="26"/>
        </w:rPr>
        <w:fldChar w:fldCharType="begin"/>
      </w:r>
      <w:r w:rsidRPr="00863511">
        <w:rPr>
          <w:rFonts w:ascii="Times New Roman" w:hAnsi="Times New Roman" w:cs="Times New Roman"/>
          <w:sz w:val="26"/>
          <w:szCs w:val="26"/>
        </w:rPr>
        <w:instrText xml:space="preserve"> SEQ Таблица \* ARABIC </w:instrText>
      </w:r>
      <w:r w:rsidRPr="00863511">
        <w:rPr>
          <w:rFonts w:ascii="Times New Roman" w:hAnsi="Times New Roman" w:cs="Times New Roman"/>
          <w:sz w:val="26"/>
          <w:szCs w:val="26"/>
        </w:rPr>
        <w:fldChar w:fldCharType="separate"/>
      </w:r>
      <w:r w:rsidR="00280243">
        <w:rPr>
          <w:rFonts w:ascii="Times New Roman" w:hAnsi="Times New Roman" w:cs="Times New Roman"/>
          <w:noProof/>
          <w:sz w:val="26"/>
          <w:szCs w:val="26"/>
        </w:rPr>
        <w:t>29</w:t>
      </w:r>
      <w:r w:rsidRPr="00863511">
        <w:rPr>
          <w:rFonts w:ascii="Times New Roman" w:hAnsi="Times New Roman" w:cs="Times New Roman"/>
          <w:sz w:val="26"/>
          <w:szCs w:val="26"/>
        </w:rPr>
        <w:fldChar w:fldCharType="end"/>
      </w:r>
      <w:r w:rsidR="00E42FFD" w:rsidRPr="00863511">
        <w:rPr>
          <w:rFonts w:ascii="Times New Roman" w:eastAsia="Calibri" w:hAnsi="Times New Roman" w:cs="Times New Roman"/>
          <w:sz w:val="26"/>
          <w:szCs w:val="26"/>
        </w:rPr>
        <w:t xml:space="preserve">– </w:t>
      </w:r>
      <w:r w:rsidR="00D67A97" w:rsidRPr="00863511">
        <w:rPr>
          <w:rFonts w:ascii="Times New Roman" w:hAnsi="Times New Roman" w:cs="Times New Roman"/>
          <w:sz w:val="26"/>
          <w:szCs w:val="26"/>
        </w:rPr>
        <w:t>Характеристика лесных и нелесных земель лесного фонда на территории лесничества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985"/>
        <w:gridCol w:w="2268"/>
      </w:tblGrid>
      <w:tr w:rsidR="00D67A97" w:rsidRPr="00D67A97" w:rsidTr="00F97CD0">
        <w:trPr>
          <w:trHeight w:val="170"/>
          <w:tblHeader/>
        </w:trPr>
        <w:tc>
          <w:tcPr>
            <w:tcW w:w="5245" w:type="dxa"/>
            <w:vMerge w:val="restart"/>
            <w:tcBorders>
              <w:top w:val="single" w:sz="4" w:space="0" w:color="auto"/>
              <w:left w:val="single" w:sz="4" w:space="0" w:color="auto"/>
              <w:bottom w:val="single" w:sz="4" w:space="0" w:color="auto"/>
              <w:right w:val="single" w:sz="4" w:space="0" w:color="auto"/>
            </w:tcBorders>
            <w:vAlign w:val="center"/>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Показатели характеристики земель</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Всего по лесничеству</w:t>
            </w:r>
          </w:p>
        </w:tc>
      </w:tr>
      <w:tr w:rsidR="00D67A97" w:rsidRPr="00D67A97" w:rsidTr="00F97CD0">
        <w:trPr>
          <w:trHeight w:val="170"/>
          <w:tblHeader/>
        </w:trPr>
        <w:tc>
          <w:tcPr>
            <w:tcW w:w="5245" w:type="dxa"/>
            <w:vMerge/>
            <w:tcBorders>
              <w:top w:val="single" w:sz="4" w:space="0" w:color="auto"/>
              <w:left w:val="single" w:sz="4" w:space="0" w:color="auto"/>
              <w:bottom w:val="single" w:sz="4" w:space="0" w:color="auto"/>
              <w:right w:val="single" w:sz="4" w:space="0" w:color="auto"/>
            </w:tcBorders>
            <w:vAlign w:val="center"/>
          </w:tcPr>
          <w:p w:rsidR="00D67A97" w:rsidRPr="00084334" w:rsidRDefault="00D67A97" w:rsidP="00F97CD0">
            <w:pPr>
              <w:widowControl w:val="0"/>
              <w:spacing w:after="0" w:line="240" w:lineRule="auto"/>
              <w:jc w:val="center"/>
              <w:rPr>
                <w:rFonts w:ascii="Times New Roman" w:hAnsi="Times New Roman" w:cs="Times New Roman"/>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площадь, га</w:t>
            </w:r>
          </w:p>
        </w:tc>
        <w:tc>
          <w:tcPr>
            <w:tcW w:w="2268" w:type="dxa"/>
            <w:tcBorders>
              <w:top w:val="single" w:sz="4" w:space="0" w:color="auto"/>
              <w:left w:val="single" w:sz="4" w:space="0" w:color="auto"/>
              <w:bottom w:val="single" w:sz="4" w:space="0" w:color="auto"/>
              <w:right w:val="single" w:sz="4" w:space="0" w:color="auto"/>
            </w:tcBorders>
            <w:vAlign w:val="center"/>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Общая площадь земель</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51297</w:t>
            </w:r>
          </w:p>
        </w:tc>
        <w:tc>
          <w:tcPr>
            <w:tcW w:w="2268"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100</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xml:space="preserve"> Лесные земли – всего:</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38884</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75,8</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xml:space="preserve"> Земли, покрытые лесной растительностью – всего:</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28391</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55,3</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Земли, не покрытые лесной растительностью – всего:</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10493</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20,5</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в том числе:</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вырубки</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948</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1,8</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863511" w:rsidRPr="00084334" w:rsidRDefault="00863511" w:rsidP="00F97CD0">
            <w:pPr>
              <w:widowControl w:val="0"/>
              <w:spacing w:after="0" w:line="240" w:lineRule="auto"/>
              <w:rPr>
                <w:rFonts w:ascii="Times New Roman" w:hAnsi="Times New Roman" w:cs="Times New Roman"/>
                <w:color w:val="000000"/>
              </w:rPr>
            </w:pP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1033</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2,0</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редины</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прогалины</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7352</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14,3</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другие</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1160</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2,3</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Нелесные земли – всего</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12413</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24,2</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в том числе:</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просеки</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дороги</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743</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1,4</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болота</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398</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0,8</w:t>
            </w:r>
          </w:p>
        </w:tc>
      </w:tr>
      <w:tr w:rsidR="00D67A97" w:rsidRPr="00D67A97" w:rsidTr="00F97CD0">
        <w:trPr>
          <w:trHeight w:val="170"/>
        </w:trPr>
        <w:tc>
          <w:tcPr>
            <w:tcW w:w="524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другие</w:t>
            </w:r>
          </w:p>
        </w:tc>
        <w:tc>
          <w:tcPr>
            <w:tcW w:w="1985" w:type="dxa"/>
            <w:tcBorders>
              <w:top w:val="single" w:sz="4" w:space="0" w:color="auto"/>
              <w:left w:val="single" w:sz="4" w:space="0" w:color="auto"/>
              <w:bottom w:val="single" w:sz="4" w:space="0" w:color="auto"/>
              <w:right w:val="single" w:sz="4" w:space="0" w:color="auto"/>
            </w:tcBorders>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11272</w:t>
            </w:r>
          </w:p>
        </w:tc>
        <w:tc>
          <w:tcPr>
            <w:tcW w:w="2268" w:type="dxa"/>
            <w:tcBorders>
              <w:top w:val="single" w:sz="4" w:space="0" w:color="auto"/>
              <w:left w:val="single" w:sz="4" w:space="0" w:color="auto"/>
              <w:bottom w:val="single" w:sz="4" w:space="0" w:color="auto"/>
              <w:right w:val="single" w:sz="4" w:space="0" w:color="auto"/>
            </w:tcBorders>
            <w:vAlign w:val="bottom"/>
          </w:tcPr>
          <w:p w:rsidR="00D67A97" w:rsidRPr="00084334" w:rsidRDefault="00D67A97" w:rsidP="00F97CD0">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22,0</w:t>
            </w:r>
          </w:p>
        </w:tc>
      </w:tr>
    </w:tbl>
    <w:p w:rsidR="00863511" w:rsidRDefault="00863511" w:rsidP="00863511">
      <w:pPr>
        <w:widowControl w:val="0"/>
        <w:spacing w:after="0" w:line="360" w:lineRule="auto"/>
        <w:ind w:firstLine="709"/>
        <w:jc w:val="both"/>
        <w:rPr>
          <w:rFonts w:ascii="Times New Roman" w:hAnsi="Times New Roman" w:cs="Times New Roman"/>
          <w:sz w:val="26"/>
          <w:szCs w:val="26"/>
        </w:rPr>
      </w:pPr>
      <w:r w:rsidRPr="00863511">
        <w:rPr>
          <w:rFonts w:ascii="Times New Roman" w:hAnsi="Times New Roman" w:cs="Times New Roman"/>
          <w:sz w:val="26"/>
          <w:szCs w:val="26"/>
        </w:rPr>
        <w:t>Имеющиеся на территории лесничества особо охраняемые природные территории и данные о них представлены в Перечне особо охраняемых природных территорий</w:t>
      </w:r>
    </w:p>
    <w:p w:rsidR="00863511" w:rsidRPr="00D67A97" w:rsidRDefault="00863511" w:rsidP="00D67A97">
      <w:pPr>
        <w:pStyle w:val="2f6"/>
        <w:keepNext/>
        <w:widowControl w:val="0"/>
        <w:ind w:left="0" w:firstLine="851"/>
        <w:jc w:val="both"/>
        <w:rPr>
          <w:rFonts w:ascii="Times New Roman" w:hAnsi="Times New Roman" w:cs="Times New Roman"/>
          <w:sz w:val="26"/>
          <w:szCs w:val="26"/>
        </w:rPr>
        <w:sectPr w:rsidR="00863511" w:rsidRPr="00D67A97" w:rsidSect="00CE6C54">
          <w:type w:val="continuous"/>
          <w:pgSz w:w="11906" w:h="16838"/>
          <w:pgMar w:top="1134" w:right="850" w:bottom="1134" w:left="1701" w:header="567" w:footer="567" w:gutter="0"/>
          <w:cols w:space="720"/>
          <w:titlePg/>
        </w:sectPr>
      </w:pPr>
    </w:p>
    <w:p w:rsidR="00D67A97" w:rsidRPr="00084334" w:rsidRDefault="00F97CD0" w:rsidP="00C24E0B">
      <w:pPr>
        <w:pStyle w:val="aff4"/>
        <w:widowControl w:val="0"/>
        <w:spacing w:after="0" w:line="360" w:lineRule="auto"/>
        <w:ind w:firstLine="709"/>
        <w:jc w:val="both"/>
        <w:rPr>
          <w:rFonts w:ascii="Times New Roman" w:hAnsi="Times New Roman" w:cs="Times New Roman"/>
          <w:sz w:val="26"/>
          <w:szCs w:val="26"/>
        </w:rPr>
      </w:pPr>
      <w:r w:rsidRPr="00F97CD0">
        <w:rPr>
          <w:rFonts w:ascii="Times New Roman" w:hAnsi="Times New Roman" w:cs="Times New Roman"/>
          <w:spacing w:val="-14"/>
          <w:sz w:val="26"/>
          <w:szCs w:val="26"/>
        </w:rPr>
        <w:t xml:space="preserve">Таблица </w:t>
      </w:r>
      <w:r w:rsidRPr="00F97CD0">
        <w:rPr>
          <w:rFonts w:ascii="Times New Roman" w:hAnsi="Times New Roman" w:cs="Times New Roman"/>
          <w:spacing w:val="-14"/>
          <w:sz w:val="26"/>
          <w:szCs w:val="26"/>
        </w:rPr>
        <w:fldChar w:fldCharType="begin"/>
      </w:r>
      <w:r w:rsidRPr="00F97CD0">
        <w:rPr>
          <w:rFonts w:ascii="Times New Roman" w:hAnsi="Times New Roman" w:cs="Times New Roman"/>
          <w:spacing w:val="-14"/>
          <w:sz w:val="26"/>
          <w:szCs w:val="26"/>
        </w:rPr>
        <w:instrText xml:space="preserve"> SEQ Таблица \* ARABIC </w:instrText>
      </w:r>
      <w:r w:rsidRPr="00F97CD0">
        <w:rPr>
          <w:rFonts w:ascii="Times New Roman" w:hAnsi="Times New Roman" w:cs="Times New Roman"/>
          <w:spacing w:val="-14"/>
          <w:sz w:val="26"/>
          <w:szCs w:val="26"/>
        </w:rPr>
        <w:fldChar w:fldCharType="separate"/>
      </w:r>
      <w:r w:rsidR="00280243">
        <w:rPr>
          <w:rFonts w:ascii="Times New Roman" w:hAnsi="Times New Roman" w:cs="Times New Roman"/>
          <w:noProof/>
          <w:spacing w:val="-14"/>
          <w:sz w:val="26"/>
          <w:szCs w:val="26"/>
        </w:rPr>
        <w:t>30</w:t>
      </w:r>
      <w:r w:rsidRPr="00F97CD0">
        <w:rPr>
          <w:rFonts w:ascii="Times New Roman" w:hAnsi="Times New Roman" w:cs="Times New Roman"/>
          <w:spacing w:val="-14"/>
          <w:sz w:val="26"/>
          <w:szCs w:val="26"/>
        </w:rPr>
        <w:fldChar w:fldCharType="end"/>
      </w:r>
      <w:r w:rsidR="00E42FFD" w:rsidRPr="00E42FFD">
        <w:rPr>
          <w:rFonts w:ascii="Times New Roman" w:eastAsia="Calibri" w:hAnsi="Times New Roman" w:cs="Times New Roman"/>
          <w:spacing w:val="-14"/>
          <w:sz w:val="26"/>
          <w:szCs w:val="26"/>
        </w:rPr>
        <w:t xml:space="preserve">– </w:t>
      </w:r>
      <w:r w:rsidR="00D67A97" w:rsidRPr="00084334">
        <w:rPr>
          <w:rFonts w:ascii="Times New Roman" w:hAnsi="Times New Roman" w:cs="Times New Roman"/>
          <w:sz w:val="26"/>
          <w:szCs w:val="26"/>
        </w:rPr>
        <w:t>Перечень особо охраняемых природных территорий</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2126"/>
        <w:gridCol w:w="1843"/>
        <w:gridCol w:w="1134"/>
        <w:gridCol w:w="2126"/>
        <w:gridCol w:w="4820"/>
      </w:tblGrid>
      <w:tr w:rsidR="00D67A97" w:rsidRPr="00D67A97" w:rsidTr="00AD7DAF">
        <w:trPr>
          <w:tblHeader/>
        </w:trPr>
        <w:tc>
          <w:tcPr>
            <w:tcW w:w="709" w:type="dxa"/>
            <w:vAlign w:val="center"/>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 п/п</w:t>
            </w:r>
          </w:p>
        </w:tc>
        <w:tc>
          <w:tcPr>
            <w:tcW w:w="1701" w:type="dxa"/>
            <w:vAlign w:val="center"/>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Наименование ООПТ</w:t>
            </w:r>
          </w:p>
        </w:tc>
        <w:tc>
          <w:tcPr>
            <w:tcW w:w="2126" w:type="dxa"/>
            <w:vAlign w:val="center"/>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Основание к выделению</w:t>
            </w:r>
          </w:p>
        </w:tc>
        <w:tc>
          <w:tcPr>
            <w:tcW w:w="1843" w:type="dxa"/>
            <w:vAlign w:val="center"/>
          </w:tcPr>
          <w:p w:rsidR="00D67A97" w:rsidRPr="00084334" w:rsidRDefault="00D67A97" w:rsidP="00C24E0B">
            <w:pPr>
              <w:pStyle w:val="affc"/>
              <w:widowControl w:val="0"/>
              <w:spacing w:after="0" w:line="240" w:lineRule="exact"/>
              <w:ind w:left="-107"/>
              <w:jc w:val="center"/>
              <w:rPr>
                <w:rFonts w:ascii="Times New Roman" w:hAnsi="Times New Roman" w:cs="Times New Roman"/>
                <w:sz w:val="22"/>
                <w:szCs w:val="22"/>
              </w:rPr>
            </w:pPr>
            <w:r w:rsidRPr="00084334">
              <w:rPr>
                <w:rFonts w:ascii="Times New Roman" w:hAnsi="Times New Roman" w:cs="Times New Roman"/>
                <w:sz w:val="22"/>
                <w:szCs w:val="22"/>
              </w:rPr>
              <w:t>Местонахождение</w:t>
            </w:r>
          </w:p>
        </w:tc>
        <w:tc>
          <w:tcPr>
            <w:tcW w:w="1134" w:type="dxa"/>
            <w:vAlign w:val="center"/>
          </w:tcPr>
          <w:p w:rsidR="00D67A97" w:rsidRPr="00084334" w:rsidRDefault="00D67A97" w:rsidP="00C24E0B">
            <w:pPr>
              <w:pStyle w:val="affc"/>
              <w:widowControl w:val="0"/>
              <w:spacing w:after="0" w:line="240" w:lineRule="exact"/>
              <w:ind w:left="-48" w:right="-108"/>
              <w:jc w:val="center"/>
              <w:rPr>
                <w:rFonts w:ascii="Times New Roman" w:hAnsi="Times New Roman" w:cs="Times New Roman"/>
                <w:sz w:val="22"/>
                <w:szCs w:val="22"/>
              </w:rPr>
            </w:pPr>
            <w:r w:rsidRPr="00084334">
              <w:rPr>
                <w:rFonts w:ascii="Times New Roman" w:hAnsi="Times New Roman" w:cs="Times New Roman"/>
                <w:sz w:val="22"/>
                <w:szCs w:val="22"/>
              </w:rPr>
              <w:t>Площадь, га</w:t>
            </w:r>
          </w:p>
        </w:tc>
        <w:tc>
          <w:tcPr>
            <w:tcW w:w="2126" w:type="dxa"/>
            <w:vAlign w:val="center"/>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Тип ООПТ</w:t>
            </w:r>
          </w:p>
        </w:tc>
        <w:tc>
          <w:tcPr>
            <w:tcW w:w="4820" w:type="dxa"/>
            <w:vAlign w:val="center"/>
          </w:tcPr>
          <w:p w:rsidR="00D67A97" w:rsidRPr="00084334" w:rsidRDefault="00D67A97" w:rsidP="00C24E0B">
            <w:pPr>
              <w:pStyle w:val="affc"/>
              <w:widowControl w:val="0"/>
              <w:spacing w:after="0" w:line="240" w:lineRule="exact"/>
              <w:ind w:left="35"/>
              <w:jc w:val="center"/>
              <w:rPr>
                <w:rFonts w:ascii="Times New Roman" w:hAnsi="Times New Roman" w:cs="Times New Roman"/>
                <w:sz w:val="22"/>
                <w:szCs w:val="22"/>
              </w:rPr>
            </w:pPr>
            <w:r w:rsidRPr="00084334">
              <w:rPr>
                <w:rFonts w:ascii="Times New Roman" w:hAnsi="Times New Roman" w:cs="Times New Roman"/>
                <w:sz w:val="22"/>
                <w:szCs w:val="22"/>
              </w:rPr>
              <w:t>Краткая характеристика памятника и других охраняемых объектов</w:t>
            </w:r>
          </w:p>
        </w:tc>
      </w:tr>
      <w:tr w:rsidR="00D67A97" w:rsidRPr="00D67A97" w:rsidTr="00AD7DAF">
        <w:trPr>
          <w:trHeight w:val="3811"/>
        </w:trPr>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1.</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Песковатско-Лопатинский лес</w:t>
            </w:r>
          </w:p>
        </w:tc>
        <w:tc>
          <w:tcPr>
            <w:tcW w:w="2126" w:type="dxa"/>
            <w:vMerge w:val="restart"/>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43"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Ереминское участковое</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кв.55</w:t>
            </w:r>
          </w:p>
        </w:tc>
        <w:tc>
          <w:tcPr>
            <w:tcW w:w="1134" w:type="dxa"/>
          </w:tcPr>
          <w:p w:rsidR="00D67A97" w:rsidRPr="00084334" w:rsidRDefault="00D67A97" w:rsidP="00C24E0B">
            <w:pPr>
              <w:pStyle w:val="affc"/>
              <w:widowControl w:val="0"/>
              <w:spacing w:after="0" w:line="240" w:lineRule="exact"/>
              <w:ind w:left="-14"/>
              <w:jc w:val="center"/>
              <w:rPr>
                <w:rFonts w:ascii="Times New Roman" w:hAnsi="Times New Roman" w:cs="Times New Roman"/>
                <w:sz w:val="22"/>
                <w:szCs w:val="22"/>
              </w:rPr>
            </w:pPr>
            <w:r w:rsidRPr="00084334">
              <w:rPr>
                <w:rFonts w:ascii="Times New Roman" w:hAnsi="Times New Roman" w:cs="Times New Roman"/>
                <w:sz w:val="22"/>
                <w:szCs w:val="22"/>
              </w:rPr>
              <w:t>97,5</w:t>
            </w:r>
          </w:p>
        </w:tc>
        <w:tc>
          <w:tcPr>
            <w:tcW w:w="2126"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rPr>
            </w:pPr>
            <w:r w:rsidRPr="00084334">
              <w:rPr>
                <w:rFonts w:ascii="Times New Roman" w:hAnsi="Times New Roman" w:cs="Times New Roman"/>
              </w:rPr>
              <w:t>Сложная дубрава на южной границе</w:t>
            </w:r>
            <w:r w:rsidR="00873DF8">
              <w:rPr>
                <w:rFonts w:ascii="Times New Roman" w:hAnsi="Times New Roman" w:cs="Times New Roman"/>
              </w:rPr>
              <w:t xml:space="preserve"> </w:t>
            </w:r>
            <w:r w:rsidRPr="00084334">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D67A97" w:rsidRPr="00D67A97" w:rsidTr="00AD7DAF">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2.</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Белогорское урочище</w:t>
            </w:r>
          </w:p>
        </w:tc>
        <w:tc>
          <w:tcPr>
            <w:tcW w:w="2126" w:type="dxa"/>
            <w:vMerge/>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p>
        </w:tc>
        <w:tc>
          <w:tcPr>
            <w:tcW w:w="1843"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Мигулинское участковое лесничество</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кв.47 (за исключением 1 - 3 и 7-го выделов), 48 (за исключением 1-го выдела)</w:t>
            </w:r>
          </w:p>
        </w:tc>
        <w:tc>
          <w:tcPr>
            <w:tcW w:w="1134" w:type="dxa"/>
          </w:tcPr>
          <w:p w:rsidR="00D67A97" w:rsidRPr="00084334" w:rsidRDefault="00D67A97" w:rsidP="00C24E0B">
            <w:pPr>
              <w:pStyle w:val="affc"/>
              <w:widowControl w:val="0"/>
              <w:spacing w:after="0" w:line="240" w:lineRule="exact"/>
              <w:ind w:left="-14"/>
              <w:jc w:val="center"/>
              <w:rPr>
                <w:rFonts w:ascii="Times New Roman" w:hAnsi="Times New Roman" w:cs="Times New Roman"/>
                <w:sz w:val="22"/>
                <w:szCs w:val="22"/>
              </w:rPr>
            </w:pPr>
            <w:r w:rsidRPr="00084334">
              <w:rPr>
                <w:rFonts w:ascii="Times New Roman" w:hAnsi="Times New Roman" w:cs="Times New Roman"/>
                <w:sz w:val="22"/>
                <w:szCs w:val="22"/>
              </w:rPr>
              <w:t>172,4</w:t>
            </w:r>
          </w:p>
        </w:tc>
        <w:tc>
          <w:tcPr>
            <w:tcW w:w="2126"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rPr>
            </w:pPr>
            <w:r w:rsidRPr="00084334">
              <w:rPr>
                <w:rFonts w:ascii="Times New Roman" w:hAnsi="Times New Roman" w:cs="Times New Roman"/>
                <w:bCs/>
              </w:rPr>
              <w:t xml:space="preserve">Урочище "Белогорское" </w:t>
            </w:r>
            <w:r w:rsidRPr="00084334">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просветительское и эстетическое значение.</w:t>
            </w:r>
          </w:p>
        </w:tc>
      </w:tr>
      <w:tr w:rsidR="00D67A97" w:rsidRPr="00D67A97" w:rsidTr="00AD7DAF">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3.</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Урочище «Калинов куст»</w:t>
            </w:r>
          </w:p>
        </w:tc>
        <w:tc>
          <w:tcPr>
            <w:tcW w:w="2126" w:type="dxa"/>
            <w:vMerge w:val="restart"/>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43" w:type="dxa"/>
          </w:tcPr>
          <w:p w:rsidR="00D67A97" w:rsidRPr="00084334" w:rsidRDefault="00FD0077" w:rsidP="00C24E0B">
            <w:pPr>
              <w:pStyle w:val="affc"/>
              <w:widowControl w:val="0"/>
              <w:spacing w:after="0" w:line="240" w:lineRule="exact"/>
              <w:ind w:left="0"/>
              <w:jc w:val="center"/>
              <w:rPr>
                <w:rFonts w:ascii="Times New Roman" w:hAnsi="Times New Roman" w:cs="Times New Roman"/>
                <w:sz w:val="22"/>
                <w:szCs w:val="22"/>
              </w:rPr>
            </w:pPr>
            <w:r>
              <w:rPr>
                <w:rFonts w:ascii="Times New Roman" w:hAnsi="Times New Roman" w:cs="Times New Roman"/>
                <w:sz w:val="22"/>
                <w:szCs w:val="22"/>
              </w:rPr>
              <w:t xml:space="preserve">Казанское </w:t>
            </w:r>
            <w:r w:rsidR="00D67A97" w:rsidRPr="00084334">
              <w:rPr>
                <w:rFonts w:ascii="Times New Roman" w:hAnsi="Times New Roman" w:cs="Times New Roman"/>
                <w:sz w:val="22"/>
                <w:szCs w:val="22"/>
              </w:rPr>
              <w:t>участковое лесничество</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кв. 1</w:t>
            </w:r>
          </w:p>
        </w:tc>
        <w:tc>
          <w:tcPr>
            <w:tcW w:w="1134" w:type="dxa"/>
          </w:tcPr>
          <w:p w:rsidR="00D67A97" w:rsidRPr="00084334" w:rsidRDefault="00D67A97" w:rsidP="00C24E0B">
            <w:pPr>
              <w:pStyle w:val="affc"/>
              <w:widowControl w:val="0"/>
              <w:spacing w:after="0" w:line="240" w:lineRule="exact"/>
              <w:ind w:left="270" w:hanging="142"/>
              <w:jc w:val="center"/>
              <w:rPr>
                <w:rFonts w:ascii="Times New Roman" w:hAnsi="Times New Roman" w:cs="Times New Roman"/>
                <w:sz w:val="22"/>
                <w:szCs w:val="22"/>
              </w:rPr>
            </w:pPr>
            <w:r w:rsidRPr="00084334">
              <w:rPr>
                <w:rFonts w:ascii="Times New Roman" w:hAnsi="Times New Roman" w:cs="Times New Roman"/>
                <w:sz w:val="22"/>
                <w:szCs w:val="22"/>
              </w:rPr>
              <w:t>128,0</w:t>
            </w:r>
          </w:p>
        </w:tc>
        <w:tc>
          <w:tcPr>
            <w:tcW w:w="2126"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bCs/>
              </w:rPr>
            </w:pPr>
            <w:r w:rsidRPr="00084334">
              <w:rPr>
                <w:rFonts w:ascii="Times New Roman" w:hAnsi="Times New Roman" w:cs="Times New Roman"/>
                <w:bCs/>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D67A97" w:rsidRPr="00084334" w:rsidRDefault="00D67A97" w:rsidP="00C24E0B">
            <w:pPr>
              <w:widowControl w:val="0"/>
              <w:spacing w:after="0" w:line="240" w:lineRule="exact"/>
              <w:jc w:val="center"/>
              <w:rPr>
                <w:rFonts w:ascii="Times New Roman" w:hAnsi="Times New Roman" w:cs="Times New Roman"/>
              </w:rPr>
            </w:pPr>
            <w:r w:rsidRPr="00084334">
              <w:rPr>
                <w:rFonts w:ascii="Times New Roman" w:hAnsi="Times New Roman" w:cs="Times New Roman"/>
                <w:bCs/>
              </w:rPr>
              <w:t xml:space="preserve">Урочище "Калинов куст" </w:t>
            </w:r>
            <w:r w:rsidRPr="00084334">
              <w:rPr>
                <w:rFonts w:ascii="Times New Roman" w:hAnsi="Times New Roman" w:cs="Times New Roman"/>
              </w:rPr>
              <w:t xml:space="preserve">Участок Притеррасной поймы, где представлены фрагменты пойменного и </w:t>
            </w:r>
            <w:r w:rsidR="00084334" w:rsidRPr="00084334">
              <w:rPr>
                <w:rFonts w:ascii="Times New Roman" w:hAnsi="Times New Roman" w:cs="Times New Roman"/>
              </w:rPr>
              <w:t>аренного березового леса,</w:t>
            </w:r>
            <w:r w:rsidRPr="00084334">
              <w:rPr>
                <w:rFonts w:ascii="Times New Roman" w:hAnsi="Times New Roman" w:cs="Times New Roman"/>
              </w:rPr>
              <w:t xml:space="preserve">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Федерации.Имеет научное, природоохранное, просветительское значение</w:t>
            </w:r>
          </w:p>
        </w:tc>
      </w:tr>
      <w:tr w:rsidR="00D67A97" w:rsidRPr="00D67A97" w:rsidTr="00AD7DAF">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4.</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Урочище «Донецкое»</w:t>
            </w:r>
          </w:p>
        </w:tc>
        <w:tc>
          <w:tcPr>
            <w:tcW w:w="2126" w:type="dxa"/>
            <w:vMerge/>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p>
        </w:tc>
        <w:tc>
          <w:tcPr>
            <w:tcW w:w="1843"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Быковское участковое</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кв. 87</w:t>
            </w:r>
          </w:p>
        </w:tc>
        <w:tc>
          <w:tcPr>
            <w:tcW w:w="1134"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49,0</w:t>
            </w:r>
          </w:p>
        </w:tc>
        <w:tc>
          <w:tcPr>
            <w:tcW w:w="2126"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rPr>
            </w:pPr>
            <w:r w:rsidRPr="00084334">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D67A97" w:rsidRPr="00D67A97" w:rsidTr="00AD7DAF">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5.</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Урочище «Карпов лес»</w:t>
            </w:r>
          </w:p>
        </w:tc>
        <w:tc>
          <w:tcPr>
            <w:tcW w:w="2126" w:type="dxa"/>
            <w:vMerge/>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p>
        </w:tc>
        <w:tc>
          <w:tcPr>
            <w:tcW w:w="1843"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Быковское участковое</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лесничество</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кв. 98</w:t>
            </w:r>
          </w:p>
        </w:tc>
        <w:tc>
          <w:tcPr>
            <w:tcW w:w="1134"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28,77</w:t>
            </w:r>
          </w:p>
        </w:tc>
        <w:tc>
          <w:tcPr>
            <w:tcW w:w="2126" w:type="dxa"/>
          </w:tcPr>
          <w:p w:rsidR="00D67A97" w:rsidRPr="00084334" w:rsidRDefault="00D67A97" w:rsidP="00C24E0B">
            <w:pPr>
              <w:pStyle w:val="affc"/>
              <w:widowControl w:val="0"/>
              <w:spacing w:after="0" w:line="240" w:lineRule="exact"/>
              <w:jc w:val="center"/>
              <w:rPr>
                <w:rFonts w:ascii="Times New Roman" w:hAnsi="Times New Roman" w:cs="Times New Roman"/>
                <w:sz w:val="22"/>
                <w:szCs w:val="22"/>
              </w:rPr>
            </w:pPr>
            <w:r w:rsidRPr="00084334">
              <w:rPr>
                <w:rFonts w:ascii="Times New Roman" w:hAnsi="Times New Roman" w:cs="Times New Roman"/>
                <w:sz w:val="22"/>
                <w:szCs w:val="22"/>
              </w:rPr>
              <w:t>Охраняемый природный объект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rPr>
            </w:pPr>
            <w:r w:rsidRPr="00084334">
              <w:rPr>
                <w:rFonts w:ascii="Times New Roman" w:hAnsi="Times New Roman" w:cs="Times New Roman"/>
              </w:rPr>
              <w:t>Сложная дубрава естественного и искусственного происхождения. Отличается высоким уровнем биоразнообразия. Во флоре 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w:t>
            </w:r>
            <w:r w:rsidR="00873DF8">
              <w:rPr>
                <w:rFonts w:ascii="Times New Roman" w:hAnsi="Times New Roman" w:cs="Times New Roman"/>
              </w:rPr>
              <w:t>нное, просветительское значение</w:t>
            </w:r>
          </w:p>
        </w:tc>
      </w:tr>
      <w:tr w:rsidR="00D67A97" w:rsidRPr="00D67A97" w:rsidTr="00AD7DAF">
        <w:tc>
          <w:tcPr>
            <w:tcW w:w="709" w:type="dxa"/>
          </w:tcPr>
          <w:p w:rsidR="00D67A97" w:rsidRPr="00084334" w:rsidRDefault="00D67A97" w:rsidP="00C24E0B">
            <w:pPr>
              <w:pStyle w:val="affc"/>
              <w:widowControl w:val="0"/>
              <w:spacing w:after="0" w:line="240" w:lineRule="exact"/>
              <w:ind w:left="-108"/>
              <w:jc w:val="center"/>
              <w:rPr>
                <w:rFonts w:ascii="Times New Roman" w:hAnsi="Times New Roman" w:cs="Times New Roman"/>
                <w:sz w:val="22"/>
                <w:szCs w:val="22"/>
              </w:rPr>
            </w:pPr>
            <w:r w:rsidRPr="00084334">
              <w:rPr>
                <w:rFonts w:ascii="Times New Roman" w:hAnsi="Times New Roman" w:cs="Times New Roman"/>
                <w:sz w:val="22"/>
                <w:szCs w:val="22"/>
              </w:rPr>
              <w:t>6.</w:t>
            </w:r>
          </w:p>
        </w:tc>
        <w:tc>
          <w:tcPr>
            <w:tcW w:w="1701" w:type="dxa"/>
          </w:tcPr>
          <w:p w:rsidR="00D67A97" w:rsidRPr="00084334" w:rsidRDefault="00D67A97" w:rsidP="00C24E0B">
            <w:pPr>
              <w:pStyle w:val="affc"/>
              <w:widowControl w:val="0"/>
              <w:spacing w:after="0" w:line="240" w:lineRule="exact"/>
              <w:ind w:left="0"/>
              <w:rPr>
                <w:rFonts w:ascii="Times New Roman" w:hAnsi="Times New Roman" w:cs="Times New Roman"/>
                <w:b/>
                <w:sz w:val="22"/>
                <w:szCs w:val="22"/>
              </w:rPr>
            </w:pPr>
            <w:r w:rsidRPr="00084334">
              <w:rPr>
                <w:rFonts w:ascii="Times New Roman" w:hAnsi="Times New Roman" w:cs="Times New Roman"/>
                <w:b/>
                <w:sz w:val="22"/>
                <w:szCs w:val="22"/>
              </w:rPr>
              <w:t>Пойменные озера</w:t>
            </w:r>
          </w:p>
        </w:tc>
        <w:tc>
          <w:tcPr>
            <w:tcW w:w="2126"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43"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Казанское участковое лесничество кв.46-й: 40 и 34-й выделы; кв.48,  49, 50 51-й квартал: 1, 17 - 19, 28, 43, 45, 61 - 63, 65-й выделы; 52-й квар-тал; 53-й квартал; 54-й квартал: 18, 19, 21, 22, 36 - 39, 41 - 45, 52 - 56, 58 - 61, 64 - 72-й выделы;</w:t>
            </w:r>
          </w:p>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134" w:type="dxa"/>
          </w:tcPr>
          <w:p w:rsidR="00D67A97" w:rsidRPr="00084334" w:rsidRDefault="00D67A97" w:rsidP="00C24E0B">
            <w:pPr>
              <w:pStyle w:val="affc"/>
              <w:widowControl w:val="0"/>
              <w:spacing w:after="0" w:line="240" w:lineRule="exact"/>
              <w:ind w:left="0"/>
              <w:jc w:val="center"/>
              <w:rPr>
                <w:rFonts w:ascii="Times New Roman" w:hAnsi="Times New Roman" w:cs="Times New Roman"/>
                <w:sz w:val="22"/>
                <w:szCs w:val="22"/>
              </w:rPr>
            </w:pPr>
            <w:r w:rsidRPr="00084334">
              <w:rPr>
                <w:rFonts w:ascii="Times New Roman" w:hAnsi="Times New Roman" w:cs="Times New Roman"/>
                <w:sz w:val="22"/>
                <w:szCs w:val="22"/>
              </w:rPr>
              <w:t>2081,82</w:t>
            </w:r>
          </w:p>
        </w:tc>
        <w:tc>
          <w:tcPr>
            <w:tcW w:w="2126" w:type="dxa"/>
          </w:tcPr>
          <w:p w:rsidR="00D67A97" w:rsidRPr="00084334" w:rsidRDefault="00D67A97" w:rsidP="00C24E0B">
            <w:pPr>
              <w:pStyle w:val="affc"/>
              <w:widowControl w:val="0"/>
              <w:spacing w:after="0" w:line="240" w:lineRule="exact"/>
              <w:ind w:left="35"/>
              <w:jc w:val="center"/>
              <w:rPr>
                <w:rFonts w:ascii="Times New Roman" w:hAnsi="Times New Roman" w:cs="Times New Roman"/>
                <w:sz w:val="22"/>
                <w:szCs w:val="22"/>
              </w:rPr>
            </w:pPr>
            <w:r w:rsidRPr="00084334">
              <w:rPr>
                <w:rFonts w:ascii="Times New Roman" w:hAnsi="Times New Roman" w:cs="Times New Roman"/>
                <w:sz w:val="22"/>
                <w:szCs w:val="22"/>
              </w:rPr>
              <w:t>Охраняемый ландшафт</w:t>
            </w:r>
          </w:p>
        </w:tc>
        <w:tc>
          <w:tcPr>
            <w:tcW w:w="4820" w:type="dxa"/>
          </w:tcPr>
          <w:p w:rsidR="00D67A97" w:rsidRPr="00084334" w:rsidRDefault="00D67A97" w:rsidP="00C24E0B">
            <w:pPr>
              <w:widowControl w:val="0"/>
              <w:spacing w:after="0" w:line="240" w:lineRule="exact"/>
              <w:jc w:val="center"/>
              <w:rPr>
                <w:rFonts w:ascii="Times New Roman" w:hAnsi="Times New Roman" w:cs="Times New Roman"/>
                <w:bCs/>
              </w:rPr>
            </w:pPr>
            <w:r w:rsidRPr="00084334">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D67A97" w:rsidRPr="00084334" w:rsidRDefault="00D67A97" w:rsidP="00C24E0B">
            <w:pPr>
              <w:widowControl w:val="0"/>
              <w:spacing w:after="0" w:line="240" w:lineRule="exact"/>
              <w:jc w:val="center"/>
              <w:rPr>
                <w:rFonts w:ascii="Times New Roman" w:hAnsi="Times New Roman" w:cs="Times New Roman"/>
                <w:bCs/>
              </w:rPr>
            </w:pPr>
            <w:r w:rsidRPr="00084334">
              <w:rPr>
                <w:rFonts w:ascii="Times New Roman" w:hAnsi="Times New Roman" w:cs="Times New Roman"/>
                <w:bCs/>
              </w:rPr>
              <w:t>Занимают, в том числе участки лесного фонда Верхнедонского лесничества:</w:t>
            </w:r>
          </w:p>
          <w:p w:rsidR="00D67A97" w:rsidRPr="00084334" w:rsidRDefault="00D67A97" w:rsidP="00C24E0B">
            <w:pPr>
              <w:widowControl w:val="0"/>
              <w:spacing w:after="0" w:line="240" w:lineRule="exact"/>
              <w:jc w:val="center"/>
              <w:rPr>
                <w:rFonts w:ascii="Times New Roman" w:hAnsi="Times New Roman" w:cs="Times New Roman"/>
                <w:bCs/>
              </w:rPr>
            </w:pPr>
            <w:r w:rsidRPr="00084334">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D67A97" w:rsidRPr="00084334" w:rsidRDefault="00D67A97" w:rsidP="00C24E0B">
            <w:pPr>
              <w:widowControl w:val="0"/>
              <w:spacing w:after="0" w:line="240" w:lineRule="exact"/>
              <w:jc w:val="center"/>
              <w:rPr>
                <w:rFonts w:ascii="Times New Roman" w:hAnsi="Times New Roman" w:cs="Times New Roman"/>
                <w:bCs/>
              </w:rPr>
            </w:pPr>
            <w:r w:rsidRPr="00084334">
              <w:rPr>
                <w:rFonts w:ascii="Times New Roman" w:hAnsi="Times New Roman" w:cs="Times New Roman"/>
                <w:bCs/>
              </w:rPr>
              <w:t>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D67A97" w:rsidRPr="00AD7DAF" w:rsidRDefault="00D67A97" w:rsidP="00AD7DAF">
      <w:pPr>
        <w:spacing w:after="0" w:line="360" w:lineRule="auto"/>
        <w:ind w:firstLine="709"/>
        <w:jc w:val="both"/>
        <w:rPr>
          <w:rFonts w:ascii="Times New Roman" w:hAnsi="Times New Roman" w:cs="Times New Roman"/>
          <w:bCs/>
          <w:iCs/>
          <w:sz w:val="26"/>
          <w:szCs w:val="26"/>
        </w:rPr>
      </w:pPr>
    </w:p>
    <w:p w:rsidR="00D67A97" w:rsidRPr="00AD7DAF" w:rsidRDefault="00D67A97" w:rsidP="00AD7DAF">
      <w:pPr>
        <w:spacing w:after="0" w:line="360" w:lineRule="auto"/>
        <w:ind w:firstLine="709"/>
        <w:jc w:val="both"/>
        <w:rPr>
          <w:rFonts w:ascii="Times New Roman" w:hAnsi="Times New Roman" w:cs="Times New Roman"/>
          <w:bCs/>
          <w:iCs/>
          <w:sz w:val="26"/>
          <w:szCs w:val="26"/>
        </w:rPr>
        <w:sectPr w:rsidR="00D67A97" w:rsidRPr="00AD7DAF" w:rsidSect="00CE6C54">
          <w:type w:val="continuous"/>
          <w:pgSz w:w="16838" w:h="11906" w:orient="landscape"/>
          <w:pgMar w:top="1134" w:right="850" w:bottom="1134" w:left="1701" w:header="567" w:footer="567" w:gutter="0"/>
          <w:cols w:space="720"/>
          <w:titlePg/>
        </w:sectPr>
      </w:pP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В соответствии со статьей 25 Лесного кодекса Российской Федерации, использование лесов может быть следующих видов: </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 заготовка древесины;</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2) заготовка живицы;</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3) заготовка и сбор недревесных лесных ресурсов;</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4) заготовка пищевых лесных ресурсов и сбор лекарственных растений;</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5) ведение охотничьего хозяйства и осуществление охоты;</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6) ведение сельского хозяйства;</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8) осуществление рекреационной деятельности;</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9) создание лесных плантаций и их эксплуатация;</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14) переработка древесины и иных лесных ресурсов;</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15) осуществление религиозной деятельности;</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1) спелых, перестойных лесных насаждений;</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D67A97" w:rsidRPr="00863511" w:rsidRDefault="00D67A97" w:rsidP="00863511">
      <w:pPr>
        <w:widowControl w:val="0"/>
        <w:spacing w:after="0" w:line="360" w:lineRule="auto"/>
        <w:ind w:firstLine="709"/>
        <w:jc w:val="both"/>
        <w:rPr>
          <w:rFonts w:ascii="Times New Roman" w:hAnsi="Times New Roman" w:cs="Times New Roman"/>
          <w:b/>
          <w:sz w:val="26"/>
          <w:szCs w:val="26"/>
        </w:rPr>
      </w:pPr>
      <w:bookmarkStart w:id="99" w:name="_Toc336879865"/>
      <w:bookmarkStart w:id="100" w:name="_Toc336879981"/>
      <w:bookmarkStart w:id="101" w:name="_Toc336960062"/>
      <w:bookmarkStart w:id="102" w:name="_Toc337124083"/>
      <w:bookmarkStart w:id="103" w:name="_Toc337124295"/>
      <w:r w:rsidRPr="00863511">
        <w:rPr>
          <w:rFonts w:ascii="Times New Roman" w:hAnsi="Times New Roman" w:cs="Times New Roman"/>
          <w:b/>
          <w:sz w:val="26"/>
          <w:szCs w:val="26"/>
        </w:rPr>
        <w:t>Лесовосстановление</w:t>
      </w:r>
      <w:bookmarkEnd w:id="98"/>
      <w:bookmarkEnd w:id="99"/>
      <w:bookmarkEnd w:id="100"/>
      <w:bookmarkEnd w:id="101"/>
      <w:bookmarkEnd w:id="102"/>
      <w:bookmarkEnd w:id="103"/>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bookmarkStart w:id="104" w:name="_Toc336002319"/>
      <w:r w:rsidRPr="00863511">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D67A97" w:rsidRPr="00863511" w:rsidRDefault="00D67A97" w:rsidP="00863511">
      <w:pPr>
        <w:widowControl w:val="0"/>
        <w:spacing w:after="0" w:line="360" w:lineRule="auto"/>
        <w:ind w:firstLine="709"/>
        <w:jc w:val="both"/>
        <w:rPr>
          <w:rFonts w:ascii="Times New Roman" w:hAnsi="Times New Roman" w:cs="Times New Roman"/>
          <w:bCs/>
          <w:iCs/>
          <w:sz w:val="26"/>
          <w:szCs w:val="26"/>
        </w:rPr>
      </w:pPr>
      <w:r w:rsidRPr="00863511">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D67A97" w:rsidRPr="00307A90" w:rsidRDefault="00D67A97" w:rsidP="00863511">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D67A97" w:rsidRPr="00307A90" w:rsidRDefault="00D67A97" w:rsidP="00863511">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D67A97" w:rsidRPr="00307A90" w:rsidRDefault="00D67A97" w:rsidP="00863511">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104"/>
    <w:p w:rsidR="00D67A97" w:rsidRPr="00307A90" w:rsidRDefault="00D67A97" w:rsidP="00863511">
      <w:pPr>
        <w:pStyle w:val="2f4"/>
        <w:shd w:val="clear" w:color="auto" w:fill="auto"/>
        <w:spacing w:after="0" w:line="360" w:lineRule="auto"/>
        <w:ind w:firstLine="709"/>
        <w:jc w:val="both"/>
        <w:rPr>
          <w:b/>
          <w:bCs/>
          <w:iCs/>
        </w:rPr>
      </w:pPr>
      <w:r w:rsidRPr="00307A90">
        <w:rPr>
          <w:b/>
          <w:bCs/>
          <w:iCs/>
        </w:rPr>
        <w:t>Пересечения земель лесного фонда с иными категориями</w:t>
      </w:r>
    </w:p>
    <w:p w:rsidR="00D67A97" w:rsidRPr="00307A90" w:rsidRDefault="00D67A97" w:rsidP="00863511">
      <w:pPr>
        <w:pStyle w:val="2f4"/>
        <w:shd w:val="clear" w:color="auto" w:fill="auto"/>
        <w:spacing w:after="0" w:line="360" w:lineRule="auto"/>
        <w:ind w:firstLine="709"/>
        <w:jc w:val="both"/>
      </w:pPr>
      <w:r w:rsidRPr="00307A90">
        <w:rPr>
          <w:bCs/>
          <w:iCs/>
        </w:rPr>
        <w:t xml:space="preserve">В соответствии с данными </w:t>
      </w:r>
      <w:r w:rsidRPr="00307A90">
        <w:t xml:space="preserve">Министерства природных ресурсов и экологии Ростовской области (исх.28.ВО.7/264 от 17.04.2019 г.) </w:t>
      </w:r>
      <w:r w:rsidRPr="00307A90">
        <w:rPr>
          <w:bCs/>
          <w:iCs/>
        </w:rPr>
        <w:t>на территории в</w:t>
      </w:r>
      <w:r w:rsidRPr="00307A90">
        <w:t xml:space="preserve"> границах населённого пункта ст. Казанская (кадастровый квартал 61:07:0050101) расположены 5 земельных участков лесного фонда Казанского участкового лесничества Верхнедонского лесничества общей площадью 7,3286 га с категорией земель «земли населённых пунктов», в том числе:</w:t>
      </w:r>
    </w:p>
    <w:p w:rsidR="00D67A97" w:rsidRPr="00307A90" w:rsidRDefault="00D67A97" w:rsidP="00863511">
      <w:pPr>
        <w:pStyle w:val="2f4"/>
        <w:numPr>
          <w:ilvl w:val="0"/>
          <w:numId w:val="43"/>
        </w:numPr>
        <w:shd w:val="clear" w:color="auto" w:fill="auto"/>
        <w:tabs>
          <w:tab w:val="left" w:pos="1015"/>
        </w:tabs>
        <w:spacing w:after="0" w:line="360" w:lineRule="auto"/>
        <w:ind w:firstLine="709"/>
        <w:jc w:val="both"/>
      </w:pPr>
      <w:r w:rsidRPr="00307A90">
        <w:t xml:space="preserve">Квартал 10 выдел 5 </w:t>
      </w:r>
      <w:r w:rsidR="004B1BEE" w:rsidRPr="00307A90">
        <w:rPr>
          <w:bCs/>
          <w:iCs/>
        </w:rPr>
        <w:t>–</w:t>
      </w:r>
      <w:r w:rsidRPr="00307A90">
        <w:t xml:space="preserve"> поселок Лесной </w:t>
      </w:r>
      <w:r w:rsidR="004B1BEE" w:rsidRPr="00307A90">
        <w:rPr>
          <w:bCs/>
          <w:iCs/>
        </w:rPr>
        <w:t>–</w:t>
      </w:r>
      <w:r w:rsidRPr="00307A90">
        <w:t xml:space="preserve"> 5,8 га. На общей площади поселка Лесной располагается 52 земельных участка с домовладениями, 1 земельный участок под водопроводом, 1 земельный участок под линией электропередач, площадка детская и дороги. Вся площадь поселка Лесной (5,8 га) не используется по целевому назначению для ведения лесного хозяйства и перевод их в земли населенных пунктов должен быть узаконен.</w:t>
      </w:r>
    </w:p>
    <w:p w:rsidR="00D67A97" w:rsidRPr="00307A90" w:rsidRDefault="00D67A97" w:rsidP="00863511">
      <w:pPr>
        <w:pStyle w:val="2f4"/>
        <w:numPr>
          <w:ilvl w:val="0"/>
          <w:numId w:val="43"/>
        </w:numPr>
        <w:shd w:val="clear" w:color="auto" w:fill="auto"/>
        <w:tabs>
          <w:tab w:val="left" w:pos="1045"/>
        </w:tabs>
        <w:spacing w:after="0" w:line="360" w:lineRule="auto"/>
        <w:ind w:firstLine="709"/>
        <w:jc w:val="both"/>
      </w:pPr>
      <w:r w:rsidRPr="00307A90">
        <w:t xml:space="preserve">Квартал 10 выдел 1 </w:t>
      </w:r>
      <w:r w:rsidR="004B1BEE" w:rsidRPr="00307A90">
        <w:rPr>
          <w:bCs/>
          <w:iCs/>
        </w:rPr>
        <w:t>–</w:t>
      </w:r>
      <w:r w:rsidRPr="00307A90">
        <w:t xml:space="preserve"> цех лесхоза </w:t>
      </w:r>
      <w:r w:rsidR="004B1BEE" w:rsidRPr="00307A90">
        <w:rPr>
          <w:bCs/>
          <w:iCs/>
        </w:rPr>
        <w:t>–</w:t>
      </w:r>
      <w:r w:rsidRPr="00307A90">
        <w:t xml:space="preserve"> 5,2 га. Часть площади земельного участка - 0,1286 га занимает водонапорная башня, используется «для размещения объектов ЖКХ». Перевод участка в земли населенных пунктов должен быть узаконен.</w:t>
      </w:r>
    </w:p>
    <w:p w:rsidR="00D67A97" w:rsidRPr="00307A90" w:rsidRDefault="00D67A97" w:rsidP="00863511">
      <w:pPr>
        <w:pStyle w:val="2f4"/>
        <w:numPr>
          <w:ilvl w:val="0"/>
          <w:numId w:val="43"/>
        </w:numPr>
        <w:shd w:val="clear" w:color="auto" w:fill="auto"/>
        <w:tabs>
          <w:tab w:val="left" w:pos="1045"/>
        </w:tabs>
        <w:spacing w:after="0" w:line="360" w:lineRule="auto"/>
        <w:ind w:firstLine="709"/>
        <w:jc w:val="both"/>
      </w:pPr>
      <w:r w:rsidRPr="00307A90">
        <w:t xml:space="preserve">Квартал 10 выдел 4 </w:t>
      </w:r>
      <w:r w:rsidR="004B1BEE" w:rsidRPr="00307A90">
        <w:rPr>
          <w:bCs/>
          <w:iCs/>
        </w:rPr>
        <w:t>–</w:t>
      </w:r>
      <w:r w:rsidRPr="00307A90">
        <w:t xml:space="preserve"> покрытая лесом (ранее роща) </w:t>
      </w:r>
      <w:r w:rsidR="004B1BEE" w:rsidRPr="00307A90">
        <w:rPr>
          <w:bCs/>
          <w:iCs/>
        </w:rPr>
        <w:t>–</w:t>
      </w:r>
      <w:r w:rsidRPr="00307A90">
        <w:t xml:space="preserve"> 1,3 га. Часть площади земельного участка около 1,0 га отнесена в зону Ж-1. Земельный участок используется по целевому назначению для ведения лесного хозяйства (покрытая лесом площадь) и подлежит отображению в графической части генерального плана как земли государственного лесного фонда.</w:t>
      </w:r>
    </w:p>
    <w:p w:rsidR="00D67A97" w:rsidRPr="00307A90" w:rsidRDefault="00D67A97" w:rsidP="00863511">
      <w:pPr>
        <w:pStyle w:val="2f4"/>
        <w:numPr>
          <w:ilvl w:val="0"/>
          <w:numId w:val="43"/>
        </w:numPr>
        <w:shd w:val="clear" w:color="auto" w:fill="auto"/>
        <w:tabs>
          <w:tab w:val="left" w:pos="1045"/>
        </w:tabs>
        <w:spacing w:after="0" w:line="360" w:lineRule="auto"/>
        <w:ind w:firstLine="709"/>
        <w:jc w:val="both"/>
      </w:pPr>
      <w:r w:rsidRPr="00307A90">
        <w:t xml:space="preserve">Квартал 9 выдел 9 </w:t>
      </w:r>
      <w:r w:rsidR="004B1BEE" w:rsidRPr="00307A90">
        <w:rPr>
          <w:bCs/>
          <w:iCs/>
        </w:rPr>
        <w:t>–</w:t>
      </w:r>
      <w:r w:rsidRPr="00307A90">
        <w:t xml:space="preserve"> прочие земли </w:t>
      </w:r>
      <w:r w:rsidR="004B1BEE" w:rsidRPr="00307A90">
        <w:rPr>
          <w:bCs/>
          <w:iCs/>
        </w:rPr>
        <w:t>–</w:t>
      </w:r>
      <w:r w:rsidRPr="00307A90">
        <w:t xml:space="preserve"> 0,2 га. Площадь земельного участка (0,1195 га) занимает газовая заправка (кадастровый номер 61:07:0050101:1635) с видом разрешенного использования «под объектами инженерной инфраструктуры». Данный участок подлежит возврату и отображению в графической части генерального плана как земли государственного лесного фонда. В кадастровом паспорте участка следует внести изменения в графе категория земель, отнести к землям государственного лесного фонда.</w:t>
      </w:r>
    </w:p>
    <w:p w:rsidR="00D67A97" w:rsidRPr="00307A90" w:rsidRDefault="00D67A97" w:rsidP="00863511">
      <w:pPr>
        <w:pStyle w:val="2f4"/>
        <w:numPr>
          <w:ilvl w:val="0"/>
          <w:numId w:val="43"/>
        </w:numPr>
        <w:shd w:val="clear" w:color="auto" w:fill="auto"/>
        <w:tabs>
          <w:tab w:val="left" w:pos="1045"/>
        </w:tabs>
        <w:spacing w:after="0" w:line="360" w:lineRule="auto"/>
        <w:ind w:firstLine="709"/>
        <w:jc w:val="both"/>
      </w:pPr>
      <w:r w:rsidRPr="00307A90">
        <w:t xml:space="preserve">Квартал 9 выдел 10 </w:t>
      </w:r>
      <w:r w:rsidR="004B1BEE" w:rsidRPr="00307A90">
        <w:rPr>
          <w:bCs/>
          <w:iCs/>
        </w:rPr>
        <w:t>–</w:t>
      </w:r>
      <w:r w:rsidRPr="00307A90">
        <w:t xml:space="preserve"> дорога автомобильная </w:t>
      </w:r>
      <w:r w:rsidR="004B1BEE" w:rsidRPr="00307A90">
        <w:rPr>
          <w:bCs/>
          <w:iCs/>
        </w:rPr>
        <w:t>–</w:t>
      </w:r>
      <w:r w:rsidRPr="00307A90">
        <w:t xml:space="preserve"> 0,2 га. Данный земельный участок не используется по целевому назначению для ведения лесного хозяйства и перевод его в земли населенных пунктов должен быть узаконен.</w:t>
      </w:r>
    </w:p>
    <w:p w:rsidR="00D67A97" w:rsidRPr="00307A90" w:rsidRDefault="00D67A97" w:rsidP="00863511">
      <w:pPr>
        <w:pStyle w:val="2f4"/>
        <w:shd w:val="clear" w:color="auto" w:fill="auto"/>
        <w:spacing w:after="0" w:line="360" w:lineRule="auto"/>
        <w:ind w:firstLine="709"/>
        <w:jc w:val="both"/>
      </w:pPr>
      <w:r w:rsidRPr="00307A90">
        <w:t>Кроме того, в границах земельного участка Казанского участкового лесничества квартал 10 выдел 1 (цех лесхоза) расположен земельный участок с кадастровым номером 61:07:0050101:1825 площадью 0,08 га, который фактически используется для ведения личного подсобного хозяйства (адрес проживания ул. Лесхозная дом 19) и подлежит переводу из земель государственного лесного фонда в земли населенных пунктов.</w:t>
      </w:r>
    </w:p>
    <w:p w:rsidR="00D67A97" w:rsidRPr="00307A90" w:rsidRDefault="00D67A97" w:rsidP="00863511">
      <w:pPr>
        <w:pStyle w:val="2f4"/>
        <w:shd w:val="clear" w:color="auto" w:fill="auto"/>
        <w:spacing w:after="0" w:line="360" w:lineRule="auto"/>
        <w:ind w:firstLine="709"/>
        <w:jc w:val="both"/>
      </w:pPr>
      <w:r w:rsidRPr="00307A90">
        <w:t>В границах населённого пункта х. Пухляковский (кадастровый квартал 61:07:0040201) расположены 6 земельных участков лесного фонда Ереминского участкового лесничества Верхнедонского лесничества общей площадью 19,0 га с категорией земель «земли населённых пунктов», в том числе:</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1 </w:t>
      </w:r>
      <w:r w:rsidR="004B1BEE" w:rsidRPr="00307A90">
        <w:rPr>
          <w:bCs/>
          <w:iCs/>
        </w:rPr>
        <w:t>–</w:t>
      </w:r>
      <w:r w:rsidRPr="00307A90">
        <w:t xml:space="preserve"> пустырь </w:t>
      </w:r>
      <w:r w:rsidR="004B1BEE" w:rsidRPr="00307A90">
        <w:rPr>
          <w:bCs/>
          <w:iCs/>
        </w:rPr>
        <w:t xml:space="preserve">– </w:t>
      </w:r>
      <w:r w:rsidRPr="00307A90">
        <w:t>7,1 га;</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2 </w:t>
      </w:r>
      <w:r w:rsidR="004B1BEE" w:rsidRPr="00307A90">
        <w:rPr>
          <w:bCs/>
          <w:iCs/>
        </w:rPr>
        <w:t>–</w:t>
      </w:r>
      <w:r w:rsidRPr="00307A90">
        <w:t xml:space="preserve"> пустырь </w:t>
      </w:r>
      <w:r w:rsidR="004B1BEE" w:rsidRPr="00307A90">
        <w:rPr>
          <w:bCs/>
          <w:iCs/>
        </w:rPr>
        <w:t>–</w:t>
      </w:r>
      <w:r w:rsidRPr="00307A90">
        <w:t xml:space="preserve"> 9,3 га;</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3 </w:t>
      </w:r>
      <w:r w:rsidR="004B1BEE" w:rsidRPr="00307A90">
        <w:rPr>
          <w:bCs/>
          <w:iCs/>
        </w:rPr>
        <w:t>–</w:t>
      </w:r>
      <w:r w:rsidRPr="00307A90">
        <w:t xml:space="preserve"> лесные культуры 8А2Яз </w:t>
      </w:r>
      <w:r w:rsidR="004B1BEE" w:rsidRPr="00307A90">
        <w:rPr>
          <w:bCs/>
          <w:iCs/>
        </w:rPr>
        <w:t>–</w:t>
      </w:r>
      <w:r w:rsidRPr="00307A90">
        <w:t xml:space="preserve"> 0,4 га;</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4 </w:t>
      </w:r>
      <w:r w:rsidR="004B1BEE" w:rsidRPr="00307A90">
        <w:rPr>
          <w:bCs/>
          <w:iCs/>
        </w:rPr>
        <w:t>–</w:t>
      </w:r>
      <w:r w:rsidRPr="00307A90">
        <w:t xml:space="preserve"> лесные культуры ЮСку </w:t>
      </w:r>
      <w:r w:rsidR="004B1BEE" w:rsidRPr="00307A90">
        <w:rPr>
          <w:bCs/>
          <w:iCs/>
        </w:rPr>
        <w:t>–</w:t>
      </w:r>
      <w:r w:rsidRPr="00307A90">
        <w:t xml:space="preserve"> 1,0 га;</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5 </w:t>
      </w:r>
      <w:r w:rsidR="004B1BEE" w:rsidRPr="00307A90">
        <w:rPr>
          <w:bCs/>
          <w:iCs/>
        </w:rPr>
        <w:t>–</w:t>
      </w:r>
      <w:r w:rsidRPr="00307A90">
        <w:t xml:space="preserve"> лесные культуры 10А </w:t>
      </w:r>
      <w:r w:rsidR="004B1BEE" w:rsidRPr="00307A90">
        <w:rPr>
          <w:bCs/>
          <w:iCs/>
        </w:rPr>
        <w:t>–</w:t>
      </w:r>
      <w:r w:rsidRPr="00307A90">
        <w:t xml:space="preserve"> 0,4 га;</w:t>
      </w:r>
    </w:p>
    <w:p w:rsidR="00D67A97" w:rsidRPr="00307A90" w:rsidRDefault="00D67A97" w:rsidP="00863511">
      <w:pPr>
        <w:pStyle w:val="2f4"/>
        <w:numPr>
          <w:ilvl w:val="0"/>
          <w:numId w:val="44"/>
        </w:numPr>
        <w:shd w:val="clear" w:color="auto" w:fill="auto"/>
        <w:tabs>
          <w:tab w:val="left" w:pos="1045"/>
        </w:tabs>
        <w:spacing w:after="0" w:line="360" w:lineRule="auto"/>
        <w:ind w:firstLine="709"/>
        <w:jc w:val="both"/>
      </w:pPr>
      <w:r w:rsidRPr="00307A90">
        <w:t xml:space="preserve">квартал 75 выдел 6 </w:t>
      </w:r>
      <w:r w:rsidR="004B1BEE" w:rsidRPr="00307A90">
        <w:rPr>
          <w:bCs/>
          <w:iCs/>
        </w:rPr>
        <w:t>–</w:t>
      </w:r>
      <w:r w:rsidRPr="00307A90">
        <w:t xml:space="preserve"> лесные культуры 10А </w:t>
      </w:r>
      <w:r w:rsidR="004B1BEE" w:rsidRPr="00307A90">
        <w:rPr>
          <w:bCs/>
          <w:iCs/>
        </w:rPr>
        <w:t>–</w:t>
      </w:r>
      <w:r w:rsidRPr="00307A90">
        <w:t xml:space="preserve"> 0,8 га.</w:t>
      </w:r>
    </w:p>
    <w:p w:rsidR="00D67A97" w:rsidRPr="00307A90" w:rsidRDefault="00D67A97" w:rsidP="00863511">
      <w:pPr>
        <w:pStyle w:val="2f4"/>
        <w:shd w:val="clear" w:color="auto" w:fill="auto"/>
        <w:spacing w:after="0" w:line="360" w:lineRule="auto"/>
        <w:ind w:firstLine="709"/>
        <w:jc w:val="both"/>
      </w:pPr>
      <w:r w:rsidRPr="00307A90">
        <w:t>Все эти участки используются по целевому назначению для ведения лесного хозяйства и подлежат отображению в графической части генерального плана как земли государственного лесного фонда.</w:t>
      </w:r>
    </w:p>
    <w:p w:rsidR="00D67A97" w:rsidRPr="00307A90" w:rsidRDefault="00D67A97" w:rsidP="00863511">
      <w:pPr>
        <w:pStyle w:val="2f4"/>
        <w:shd w:val="clear" w:color="auto" w:fill="auto"/>
        <w:spacing w:after="0" w:line="360" w:lineRule="auto"/>
        <w:ind w:firstLine="709"/>
        <w:jc w:val="both"/>
      </w:pPr>
      <w:r w:rsidRPr="00307A90">
        <w:t>При этом в границах квартала 75 выдела 1 располагается земельный участок с кадастровым номером 61:07:0040201:142 (0,4 га), который предлагается отнести к землям государственного лесного фонда.</w:t>
      </w:r>
    </w:p>
    <w:p w:rsidR="00D67A97" w:rsidRPr="00307A90" w:rsidRDefault="00D67A97" w:rsidP="00863511">
      <w:pPr>
        <w:pStyle w:val="2f4"/>
        <w:shd w:val="clear" w:color="auto" w:fill="auto"/>
        <w:spacing w:after="0" w:line="360" w:lineRule="auto"/>
        <w:ind w:firstLine="709"/>
        <w:jc w:val="both"/>
      </w:pPr>
      <w:r w:rsidRPr="00307A90">
        <w:t>Таким образом, Проектом внесения изменений в генеральный план Казанского сельского поселения Верхнедонского района Министерством природных ресурсов и экологии Ростовской области предлагается предусмотреть:</w:t>
      </w:r>
    </w:p>
    <w:p w:rsidR="00D67A97" w:rsidRPr="00307A90" w:rsidRDefault="00D67A97" w:rsidP="00863511">
      <w:pPr>
        <w:pStyle w:val="2f4"/>
        <w:numPr>
          <w:ilvl w:val="0"/>
          <w:numId w:val="47"/>
        </w:numPr>
        <w:shd w:val="clear" w:color="auto" w:fill="auto"/>
        <w:spacing w:after="0" w:line="360" w:lineRule="auto"/>
        <w:ind w:firstLine="709"/>
        <w:jc w:val="both"/>
      </w:pPr>
      <w:r w:rsidRPr="00307A90">
        <w:t>перевод земель лесного фонда Казанского участкового лесничества в категорию «земли населенных пунктов» общей площадью 6,2086 га (5,8 га (поселок лесной) + 0,08 га (домовладение на территории цеха лесхоза) + 0,1286 га (водонапорная башня) +0,2 га (часть дороги на ст. Шумилинская) = 6,2086 га).</w:t>
      </w:r>
    </w:p>
    <w:p w:rsidR="00D67A97" w:rsidRPr="00307A90" w:rsidRDefault="00D67A97" w:rsidP="00863511">
      <w:pPr>
        <w:pStyle w:val="2f4"/>
        <w:numPr>
          <w:ilvl w:val="0"/>
          <w:numId w:val="47"/>
        </w:numPr>
        <w:shd w:val="clear" w:color="auto" w:fill="auto"/>
        <w:spacing w:after="0" w:line="360" w:lineRule="auto"/>
        <w:ind w:firstLine="709"/>
        <w:jc w:val="both"/>
      </w:pPr>
      <w:r w:rsidRPr="00307A90">
        <w:t xml:space="preserve">вывод земель из категории «земли населенных пунктов» и отнесение к категории «земли лесного фонда» на общей площади 19,2 га (19,0 га (кв. 75 Ереминского участкового лесничества) + 0,2 га (кв.9 выд.9 Казанского участкового лесничества </w:t>
      </w:r>
      <w:r w:rsidR="004B1BEE" w:rsidRPr="00307A90">
        <w:rPr>
          <w:bCs/>
          <w:iCs/>
        </w:rPr>
        <w:t>–</w:t>
      </w:r>
      <w:r w:rsidRPr="00307A90">
        <w:t xml:space="preserve"> газовая заправка) = 19,2 га).</w:t>
      </w:r>
    </w:p>
    <w:p w:rsidR="00D67A97" w:rsidRPr="00307A90" w:rsidRDefault="00D67A97" w:rsidP="00863511">
      <w:pPr>
        <w:pStyle w:val="2f4"/>
        <w:shd w:val="clear" w:color="auto" w:fill="auto"/>
        <w:spacing w:after="0" w:line="360" w:lineRule="auto"/>
        <w:ind w:firstLine="709"/>
        <w:jc w:val="both"/>
      </w:pPr>
      <w:r w:rsidRPr="00307A90">
        <w:t>С учётом вышеизложенного, в Проекте внесения изменений в генеральный план Казанского сельского поселения Верхнедонского района площадь земель лесного фонда в границах Казанского сельского поселения Верхнедонского района должна составлять 591,7549 га, из них:</w:t>
      </w:r>
    </w:p>
    <w:p w:rsidR="00D67A97" w:rsidRPr="00307A90" w:rsidRDefault="00D67A97" w:rsidP="00863511">
      <w:pPr>
        <w:pStyle w:val="2f4"/>
        <w:numPr>
          <w:ilvl w:val="0"/>
          <w:numId w:val="48"/>
        </w:numPr>
        <w:shd w:val="clear" w:color="auto" w:fill="auto"/>
        <w:spacing w:after="0" w:line="360" w:lineRule="auto"/>
        <w:ind w:firstLine="709"/>
        <w:jc w:val="both"/>
      </w:pPr>
      <w:r w:rsidRPr="00307A90">
        <w:t xml:space="preserve">земли лесного фонда </w:t>
      </w:r>
      <w:r w:rsidR="004B1BEE" w:rsidRPr="00307A90">
        <w:rPr>
          <w:bCs/>
          <w:iCs/>
        </w:rPr>
        <w:t>–</w:t>
      </w:r>
      <w:r w:rsidRPr="00307A90">
        <w:t xml:space="preserve"> кварталы 1-10, квартал 11 выделы 1-3,10 Казанского участкового лесничества Верхиедонского лесничества общей площадью 490,1914 га;</w:t>
      </w:r>
    </w:p>
    <w:p w:rsidR="00D67A97" w:rsidRPr="00307A90" w:rsidRDefault="00D67A97" w:rsidP="00863511">
      <w:pPr>
        <w:pStyle w:val="2f4"/>
        <w:numPr>
          <w:ilvl w:val="0"/>
          <w:numId w:val="48"/>
        </w:numPr>
        <w:shd w:val="clear" w:color="auto" w:fill="auto"/>
        <w:spacing w:after="0" w:line="360" w:lineRule="auto"/>
        <w:ind w:firstLine="709"/>
        <w:jc w:val="both"/>
      </w:pPr>
      <w:r w:rsidRPr="00307A90">
        <w:t>земли лесного фонда (леса, ранее находившиеся во владении сельскохозяйственных организаций) общей площадью 82,5635</w:t>
      </w:r>
      <w:r w:rsidR="004B1BEE" w:rsidRPr="00307A90">
        <w:t xml:space="preserve"> </w:t>
      </w:r>
      <w:r w:rsidRPr="00307A90">
        <w:t>га, в том числе: земельные (лесные) участки с кадастровыми номерами 61:07:0600010:105, 61:07:0600010:106,</w:t>
      </w:r>
      <w:r w:rsidRPr="00307A90">
        <w:tab/>
        <w:t>61:07:0600010:107,</w:t>
      </w:r>
      <w:r w:rsidRPr="00307A90">
        <w:tab/>
        <w:t>61:07:0600010:110,</w:t>
      </w:r>
      <w:r w:rsidRPr="00307A90">
        <w:tab/>
        <w:t>61:07:0600009:392, 61:07:0600009:393,</w:t>
      </w:r>
      <w:r w:rsidRPr="00307A90">
        <w:tab/>
        <w:t>61:07:0600009:394,</w:t>
      </w:r>
      <w:r w:rsidRPr="00307A90">
        <w:tab/>
        <w:t>61:07:0600009:395,</w:t>
      </w:r>
      <w:r w:rsidRPr="00307A90">
        <w:tab/>
        <w:t>61:07:0600009:396, 61:07:0600009:397, 61:07:0600009:398, 61:07:0600009:399, 61:07:0600009:400;</w:t>
      </w:r>
    </w:p>
    <w:p w:rsidR="00D67A97" w:rsidRPr="00307A90" w:rsidRDefault="00D67A97" w:rsidP="00863511">
      <w:pPr>
        <w:pStyle w:val="2f4"/>
        <w:numPr>
          <w:ilvl w:val="0"/>
          <w:numId w:val="48"/>
        </w:numPr>
        <w:shd w:val="clear" w:color="auto" w:fill="auto"/>
        <w:spacing w:after="0" w:line="360" w:lineRule="auto"/>
        <w:ind w:firstLine="709"/>
        <w:jc w:val="both"/>
      </w:pPr>
      <w:r w:rsidRPr="00307A90">
        <w:t xml:space="preserve">земли лесного фонда </w:t>
      </w:r>
      <w:r w:rsidR="004B1BEE" w:rsidRPr="00307A90">
        <w:rPr>
          <w:bCs/>
          <w:iCs/>
        </w:rPr>
        <w:t>–</w:t>
      </w:r>
      <w:r w:rsidRPr="00307A90">
        <w:t xml:space="preserve"> квартал 75 Ереминского участкового лесничества Верхнедонского лесничества общей площадью 19,0 га.</w:t>
      </w:r>
    </w:p>
    <w:p w:rsidR="00D67A97" w:rsidRPr="00DC0503" w:rsidRDefault="00D67A97" w:rsidP="00AD7DAF">
      <w:pPr>
        <w:widowControl w:val="0"/>
        <w:spacing w:after="0" w:line="360" w:lineRule="auto"/>
        <w:ind w:firstLine="709"/>
        <w:jc w:val="both"/>
        <w:rPr>
          <w:rFonts w:ascii="Times New Roman" w:hAnsi="Times New Roman" w:cs="Times New Roman"/>
          <w:b/>
          <w:sz w:val="26"/>
          <w:szCs w:val="26"/>
          <w14:shadow w14:blurRad="50800" w14:dist="38100" w14:dir="2700000" w14:sx="100000" w14:sy="100000" w14:kx="0" w14:ky="0" w14:algn="tl">
            <w14:srgbClr w14:val="000000">
              <w14:alpha w14:val="60000"/>
            </w14:srgbClr>
          </w14:shadow>
        </w:rPr>
      </w:pPr>
      <w:bookmarkStart w:id="105" w:name="_Toc336002323"/>
      <w:bookmarkStart w:id="106" w:name="_Toc336879871"/>
      <w:bookmarkStart w:id="107" w:name="_Toc336879987"/>
      <w:bookmarkStart w:id="108" w:name="_Toc336960068"/>
      <w:bookmarkStart w:id="109" w:name="_Toc337124089"/>
      <w:bookmarkStart w:id="110" w:name="_Toc337124301"/>
      <w:r w:rsidRPr="00D67A97">
        <w:rPr>
          <w:rFonts w:ascii="Times New Roman" w:hAnsi="Times New Roman" w:cs="Times New Roman"/>
          <w:caps/>
          <w:sz w:val="26"/>
          <w:szCs w:val="26"/>
        </w:rPr>
        <w:br w:type="page"/>
      </w:r>
    </w:p>
    <w:p w:rsidR="00D67A97" w:rsidRPr="00D67A97" w:rsidRDefault="00D67A97" w:rsidP="00AD7DAF">
      <w:pPr>
        <w:widowControl w:val="0"/>
        <w:spacing w:after="0" w:line="360" w:lineRule="auto"/>
        <w:ind w:firstLine="709"/>
        <w:jc w:val="both"/>
        <w:rPr>
          <w:rFonts w:ascii="Times New Roman" w:hAnsi="Times New Roman" w:cs="Times New Roman"/>
          <w:b/>
          <w:bCs/>
          <w:sz w:val="26"/>
          <w:szCs w:val="26"/>
        </w:rPr>
        <w:sectPr w:rsidR="00D67A97" w:rsidRPr="00D67A97" w:rsidSect="00CE6C54">
          <w:type w:val="continuous"/>
          <w:pgSz w:w="11906" w:h="16838"/>
          <w:pgMar w:top="1134" w:right="850" w:bottom="1134" w:left="1701" w:header="708" w:footer="708" w:gutter="0"/>
          <w:cols w:space="708"/>
          <w:docGrid w:linePitch="360"/>
        </w:sectPr>
      </w:pPr>
    </w:p>
    <w:p w:rsidR="00D67A97" w:rsidRPr="00307A90" w:rsidRDefault="00F97CD0" w:rsidP="00AD7DAF">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pacing w:val="-14"/>
          <w:sz w:val="26"/>
          <w:szCs w:val="26"/>
        </w:rPr>
        <w:t xml:space="preserve">Таблица </w:t>
      </w:r>
      <w:r w:rsidRPr="00307A90">
        <w:rPr>
          <w:rFonts w:ascii="Times New Roman" w:hAnsi="Times New Roman" w:cs="Times New Roman"/>
          <w:spacing w:val="-14"/>
          <w:sz w:val="26"/>
          <w:szCs w:val="26"/>
        </w:rPr>
        <w:fldChar w:fldCharType="begin"/>
      </w:r>
      <w:r w:rsidRPr="00307A90">
        <w:rPr>
          <w:rFonts w:ascii="Times New Roman" w:hAnsi="Times New Roman" w:cs="Times New Roman"/>
          <w:spacing w:val="-14"/>
          <w:sz w:val="26"/>
          <w:szCs w:val="26"/>
        </w:rPr>
        <w:instrText xml:space="preserve"> SEQ Таблица \* ARABIC </w:instrText>
      </w:r>
      <w:r w:rsidRPr="00307A90">
        <w:rPr>
          <w:rFonts w:ascii="Times New Roman" w:hAnsi="Times New Roman" w:cs="Times New Roman"/>
          <w:spacing w:val="-14"/>
          <w:sz w:val="26"/>
          <w:szCs w:val="26"/>
        </w:rPr>
        <w:fldChar w:fldCharType="separate"/>
      </w:r>
      <w:r w:rsidR="00280243">
        <w:rPr>
          <w:rFonts w:ascii="Times New Roman" w:hAnsi="Times New Roman" w:cs="Times New Roman"/>
          <w:noProof/>
          <w:spacing w:val="-14"/>
          <w:sz w:val="26"/>
          <w:szCs w:val="26"/>
        </w:rPr>
        <w:t>31</w:t>
      </w:r>
      <w:r w:rsidRPr="00307A90">
        <w:rPr>
          <w:rFonts w:ascii="Times New Roman" w:hAnsi="Times New Roman" w:cs="Times New Roman"/>
          <w:spacing w:val="-14"/>
          <w:sz w:val="26"/>
          <w:szCs w:val="26"/>
        </w:rPr>
        <w:fldChar w:fldCharType="end"/>
      </w:r>
      <w:r w:rsidR="00D1320F" w:rsidRPr="00307A90">
        <w:rPr>
          <w:rFonts w:ascii="Times New Roman" w:eastAsia="Calibri" w:hAnsi="Times New Roman" w:cs="Times New Roman"/>
          <w:spacing w:val="-14"/>
          <w:sz w:val="26"/>
          <w:szCs w:val="26"/>
        </w:rPr>
        <w:t xml:space="preserve">– </w:t>
      </w:r>
      <w:r w:rsidR="00D67A97" w:rsidRPr="00307A90">
        <w:rPr>
          <w:rFonts w:ascii="Times New Roman" w:eastAsia="Times New Roman" w:hAnsi="Times New Roman" w:cs="Times New Roman"/>
          <w:bCs/>
          <w:sz w:val="26"/>
          <w:szCs w:val="26"/>
          <w:lang w:eastAsia="ru-RU"/>
        </w:rPr>
        <w:t xml:space="preserve">Сведения о площади земель лесного фонда, </w:t>
      </w:r>
      <w:r w:rsidR="004B1BEE" w:rsidRPr="00307A90">
        <w:rPr>
          <w:rFonts w:ascii="Times New Roman" w:eastAsia="Times New Roman" w:hAnsi="Times New Roman" w:cs="Times New Roman"/>
          <w:bCs/>
          <w:sz w:val="26"/>
          <w:szCs w:val="26"/>
          <w:lang w:eastAsia="ru-RU"/>
        </w:rPr>
        <w:t>расположенных в</w:t>
      </w:r>
      <w:r w:rsidR="00D67A97" w:rsidRPr="00307A90">
        <w:rPr>
          <w:rFonts w:ascii="Times New Roman" w:eastAsia="Times New Roman" w:hAnsi="Times New Roman" w:cs="Times New Roman"/>
          <w:bCs/>
          <w:sz w:val="26"/>
          <w:szCs w:val="26"/>
          <w:lang w:eastAsia="ru-RU"/>
        </w:rPr>
        <w:t xml:space="preserve"> границах</w:t>
      </w:r>
      <w:r w:rsidR="00D67A97" w:rsidRPr="00307A90">
        <w:rPr>
          <w:rFonts w:ascii="Times New Roman" w:hAnsi="Times New Roman" w:cs="Times New Roman"/>
          <w:sz w:val="26"/>
          <w:szCs w:val="26"/>
        </w:rPr>
        <w:t xml:space="preserve"> </w:t>
      </w:r>
      <w:r w:rsidR="00D67A97" w:rsidRPr="00307A90">
        <w:rPr>
          <w:rFonts w:ascii="Times New Roman" w:eastAsia="Times New Roman" w:hAnsi="Times New Roman" w:cs="Times New Roman"/>
          <w:bCs/>
          <w:sz w:val="26"/>
          <w:szCs w:val="26"/>
          <w:lang w:eastAsia="ru-RU"/>
        </w:rPr>
        <w:t>Казанского сельского посе</w:t>
      </w:r>
      <w:r w:rsidR="00307A90" w:rsidRPr="00307A90">
        <w:rPr>
          <w:rFonts w:ascii="Times New Roman" w:eastAsia="Times New Roman" w:hAnsi="Times New Roman" w:cs="Times New Roman"/>
          <w:bCs/>
          <w:sz w:val="26"/>
          <w:szCs w:val="26"/>
          <w:lang w:eastAsia="ru-RU"/>
        </w:rPr>
        <w:t>ления Верхнедонского района</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1275"/>
        <w:gridCol w:w="1701"/>
        <w:gridCol w:w="1134"/>
        <w:gridCol w:w="2552"/>
        <w:gridCol w:w="2693"/>
        <w:gridCol w:w="1559"/>
      </w:tblGrid>
      <w:tr w:rsidR="00D67A97" w:rsidRPr="00307A90" w:rsidTr="00307A90">
        <w:trPr>
          <w:trHeight w:val="20"/>
        </w:trPr>
        <w:tc>
          <w:tcPr>
            <w:tcW w:w="1701" w:type="dxa"/>
            <w:vMerge w:val="restart"/>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 xml:space="preserve">Наименование муниципального </w:t>
            </w:r>
            <w:r w:rsidR="004B1BEE" w:rsidRPr="00307A90">
              <w:rPr>
                <w:rFonts w:ascii="Times New Roman" w:eastAsia="Times New Roman" w:hAnsi="Times New Roman" w:cs="Times New Roman"/>
                <w:bCs/>
                <w:lang w:eastAsia="ru-RU"/>
              </w:rPr>
              <w:t>образования (</w:t>
            </w:r>
            <w:r w:rsidRPr="00307A90">
              <w:rPr>
                <w:rFonts w:ascii="Times New Roman" w:eastAsia="Times New Roman" w:hAnsi="Times New Roman" w:cs="Times New Roman"/>
                <w:bCs/>
                <w:lang w:eastAsia="ru-RU"/>
              </w:rPr>
              <w:t>сельское поселение, городское поселение)</w:t>
            </w:r>
          </w:p>
        </w:tc>
        <w:tc>
          <w:tcPr>
            <w:tcW w:w="2127" w:type="dxa"/>
            <w:vMerge w:val="restart"/>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 xml:space="preserve">Площадь земель лесного фонда в границах муниципального </w:t>
            </w:r>
            <w:r w:rsidR="004B1BEE" w:rsidRPr="00307A90">
              <w:rPr>
                <w:rFonts w:ascii="Times New Roman" w:eastAsia="Times New Roman" w:hAnsi="Times New Roman" w:cs="Times New Roman"/>
                <w:bCs/>
                <w:lang w:eastAsia="ru-RU"/>
              </w:rPr>
              <w:t>образования, га</w:t>
            </w:r>
          </w:p>
        </w:tc>
        <w:tc>
          <w:tcPr>
            <w:tcW w:w="2976" w:type="dxa"/>
            <w:gridSpan w:val="2"/>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В том числе площадь лесоустроенных земель лесного фонда, га</w:t>
            </w:r>
          </w:p>
        </w:tc>
        <w:tc>
          <w:tcPr>
            <w:tcW w:w="6379" w:type="dxa"/>
            <w:gridSpan w:val="3"/>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1559" w:type="dxa"/>
            <w:vMerge w:val="restart"/>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Участковое лесничество</w:t>
            </w:r>
          </w:p>
        </w:tc>
      </w:tr>
      <w:tr w:rsidR="00D67A97" w:rsidRPr="00307A90" w:rsidTr="00307A90">
        <w:trPr>
          <w:trHeight w:val="20"/>
        </w:trPr>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b/>
                <w:bCs/>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b/>
                <w:bCs/>
                <w:lang w:eastAsia="ru-RU"/>
              </w:rPr>
            </w:pPr>
          </w:p>
        </w:tc>
        <w:tc>
          <w:tcPr>
            <w:tcW w:w="1275"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площадь, га</w:t>
            </w:r>
          </w:p>
        </w:tc>
        <w:tc>
          <w:tcPr>
            <w:tcW w:w="1701"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квартал, выдел</w:t>
            </w: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площадь, га</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кадастровый номер</w:t>
            </w:r>
          </w:p>
        </w:tc>
        <w:tc>
          <w:tcPr>
            <w:tcW w:w="2693"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Cs/>
                <w:lang w:eastAsia="ru-RU"/>
              </w:rPr>
            </w:pPr>
            <w:r w:rsidRPr="00307A90">
              <w:rPr>
                <w:rFonts w:ascii="Times New Roman" w:eastAsia="Times New Roman" w:hAnsi="Times New Roman" w:cs="Times New Roman"/>
                <w:bCs/>
                <w:lang w:eastAsia="ru-RU"/>
              </w:rPr>
              <w:t>наличие координат границ в ЕГРН /отсутствие координат границ в ЕГРН</w:t>
            </w: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b/>
                <w:bCs/>
                <w:lang w:eastAsia="ru-RU"/>
              </w:rPr>
            </w:pPr>
          </w:p>
        </w:tc>
      </w:tr>
      <w:tr w:rsidR="00D67A97" w:rsidRPr="00307A90" w:rsidTr="00307A90">
        <w:trPr>
          <w:trHeight w:val="20"/>
        </w:trPr>
        <w:tc>
          <w:tcPr>
            <w:tcW w:w="1701"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1</w:t>
            </w:r>
          </w:p>
        </w:tc>
        <w:tc>
          <w:tcPr>
            <w:tcW w:w="2127"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2</w:t>
            </w:r>
          </w:p>
        </w:tc>
        <w:tc>
          <w:tcPr>
            <w:tcW w:w="1275"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3</w:t>
            </w:r>
          </w:p>
        </w:tc>
        <w:tc>
          <w:tcPr>
            <w:tcW w:w="1701"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4</w:t>
            </w:r>
          </w:p>
        </w:tc>
        <w:tc>
          <w:tcPr>
            <w:tcW w:w="1134"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5</w:t>
            </w:r>
          </w:p>
        </w:tc>
        <w:tc>
          <w:tcPr>
            <w:tcW w:w="2552"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6</w:t>
            </w:r>
          </w:p>
        </w:tc>
        <w:tc>
          <w:tcPr>
            <w:tcW w:w="2693"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7</w:t>
            </w:r>
          </w:p>
        </w:tc>
        <w:tc>
          <w:tcPr>
            <w:tcW w:w="1559" w:type="dxa"/>
            <w:shd w:val="clear" w:color="000000" w:fill="FFFFFF"/>
            <w:vAlign w:val="bottom"/>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8</w:t>
            </w:r>
          </w:p>
        </w:tc>
      </w:tr>
      <w:tr w:rsidR="00D67A97" w:rsidRPr="00307A90" w:rsidTr="00307A90">
        <w:trPr>
          <w:trHeight w:val="20"/>
        </w:trPr>
        <w:tc>
          <w:tcPr>
            <w:tcW w:w="1701" w:type="dxa"/>
            <w:vMerge w:val="restart"/>
            <w:shd w:val="clear" w:color="000000" w:fill="FFFFFF"/>
          </w:tcPr>
          <w:p w:rsidR="00D67A97" w:rsidRPr="00307A90" w:rsidRDefault="00D67A97" w:rsidP="00D1320F">
            <w:pPr>
              <w:spacing w:after="0" w:line="240" w:lineRule="auto"/>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Казанское</w:t>
            </w:r>
          </w:p>
        </w:tc>
        <w:tc>
          <w:tcPr>
            <w:tcW w:w="2127" w:type="dxa"/>
            <w:vMerge w:val="restart"/>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p>
        </w:tc>
        <w:tc>
          <w:tcPr>
            <w:tcW w:w="1275" w:type="dxa"/>
            <w:vMerge w:val="restart"/>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496</w:t>
            </w:r>
          </w:p>
        </w:tc>
        <w:tc>
          <w:tcPr>
            <w:tcW w:w="1701" w:type="dxa"/>
            <w:vMerge w:val="restart"/>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кв.1-10, кв.11 выд. 1-3,10</w:t>
            </w:r>
          </w:p>
        </w:tc>
        <w:tc>
          <w:tcPr>
            <w:tcW w:w="1134" w:type="dxa"/>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1,48830</w:t>
            </w:r>
          </w:p>
        </w:tc>
        <w:tc>
          <w:tcPr>
            <w:tcW w:w="2552" w:type="dxa"/>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61:07:0600010:105</w:t>
            </w:r>
          </w:p>
        </w:tc>
        <w:tc>
          <w:tcPr>
            <w:tcW w:w="2693" w:type="dxa"/>
            <w:vMerge w:val="restart"/>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наличие координат границ</w:t>
            </w:r>
          </w:p>
        </w:tc>
        <w:tc>
          <w:tcPr>
            <w:tcW w:w="1559" w:type="dxa"/>
            <w:vMerge w:val="restart"/>
            <w:shd w:val="clear" w:color="000000" w:fill="FFFFFF"/>
          </w:tcPr>
          <w:p w:rsidR="00D67A97" w:rsidRPr="00307A90" w:rsidRDefault="00D67A97" w:rsidP="00D1320F">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Казанское</w:t>
            </w: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1,54250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61:07:0600010:106</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0,98360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61:07:0600010:107</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57,07260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61:07:0600010:110</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2,76920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61:07:0600009:392</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0,17820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61:07:0600009:393</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0,24720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61:07:0600009:394</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1,03840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61:07:0600009:395</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0,51920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61:07:0600009:396</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0,33510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61:07:0600009:397</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9,38810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61:07:0600009:398</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6,30450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61:07:0600009:399</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307A90" w:rsidTr="00307A90">
        <w:trPr>
          <w:trHeight w:val="20"/>
        </w:trPr>
        <w:tc>
          <w:tcPr>
            <w:tcW w:w="1701" w:type="dxa"/>
            <w:vMerge/>
            <w:hideMark/>
          </w:tcPr>
          <w:p w:rsidR="00D67A97" w:rsidRPr="00307A90" w:rsidRDefault="00D67A97" w:rsidP="00D1320F">
            <w:pPr>
              <w:spacing w:after="0" w:line="240" w:lineRule="auto"/>
              <w:rPr>
                <w:rFonts w:ascii="Times New Roman" w:eastAsia="Times New Roman" w:hAnsi="Times New Roman" w:cs="Times New Roman"/>
                <w:lang w:eastAsia="ru-RU"/>
              </w:rPr>
            </w:pPr>
          </w:p>
        </w:tc>
        <w:tc>
          <w:tcPr>
            <w:tcW w:w="2127"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275"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701"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134"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0,69660</w:t>
            </w:r>
          </w:p>
        </w:tc>
        <w:tc>
          <w:tcPr>
            <w:tcW w:w="2552"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lang w:eastAsia="ru-RU"/>
              </w:rPr>
            </w:pPr>
            <w:r w:rsidRPr="00307A90">
              <w:rPr>
                <w:rFonts w:ascii="Times New Roman" w:eastAsia="Times New Roman" w:hAnsi="Times New Roman" w:cs="Times New Roman"/>
                <w:lang w:eastAsia="ru-RU"/>
              </w:rPr>
              <w:t>61:07:0600009:400</w:t>
            </w:r>
          </w:p>
        </w:tc>
        <w:tc>
          <w:tcPr>
            <w:tcW w:w="2693"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c>
          <w:tcPr>
            <w:tcW w:w="1559" w:type="dxa"/>
            <w:vMerge/>
            <w:vAlign w:val="center"/>
            <w:hideMark/>
          </w:tcPr>
          <w:p w:rsidR="00D67A97" w:rsidRPr="00307A90" w:rsidRDefault="00D67A97" w:rsidP="00084334">
            <w:pPr>
              <w:spacing w:after="0" w:line="240" w:lineRule="auto"/>
              <w:rPr>
                <w:rFonts w:ascii="Times New Roman" w:eastAsia="Times New Roman" w:hAnsi="Times New Roman" w:cs="Times New Roman"/>
                <w:lang w:eastAsia="ru-RU"/>
              </w:rPr>
            </w:pPr>
          </w:p>
        </w:tc>
      </w:tr>
      <w:tr w:rsidR="00D67A97" w:rsidRPr="00D67A97" w:rsidTr="00307A90">
        <w:trPr>
          <w:trHeight w:val="20"/>
        </w:trPr>
        <w:tc>
          <w:tcPr>
            <w:tcW w:w="1701" w:type="dxa"/>
            <w:shd w:val="clear" w:color="000000" w:fill="FFFFFF"/>
            <w:hideMark/>
          </w:tcPr>
          <w:p w:rsidR="00D67A97" w:rsidRPr="00307A90" w:rsidRDefault="00D1320F" w:rsidP="00D1320F">
            <w:pPr>
              <w:spacing w:after="0" w:line="240" w:lineRule="auto"/>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И</w:t>
            </w:r>
            <w:r w:rsidR="00D67A97" w:rsidRPr="00307A90">
              <w:rPr>
                <w:rFonts w:ascii="Times New Roman" w:eastAsia="Times New Roman" w:hAnsi="Times New Roman" w:cs="Times New Roman"/>
                <w:b/>
                <w:bCs/>
                <w:lang w:eastAsia="ru-RU"/>
              </w:rPr>
              <w:t>того по СП</w:t>
            </w:r>
          </w:p>
        </w:tc>
        <w:tc>
          <w:tcPr>
            <w:tcW w:w="2127"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597,56350</w:t>
            </w:r>
          </w:p>
        </w:tc>
        <w:tc>
          <w:tcPr>
            <w:tcW w:w="1275"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515</w:t>
            </w:r>
          </w:p>
        </w:tc>
        <w:tc>
          <w:tcPr>
            <w:tcW w:w="1701" w:type="dxa"/>
            <w:shd w:val="clear" w:color="000000" w:fill="FFFFFF"/>
            <w:vAlign w:val="center"/>
            <w:hideMark/>
          </w:tcPr>
          <w:p w:rsidR="00D67A97" w:rsidRPr="00307A90"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 </w:t>
            </w:r>
          </w:p>
        </w:tc>
        <w:tc>
          <w:tcPr>
            <w:tcW w:w="1134" w:type="dxa"/>
            <w:shd w:val="clear" w:color="000000" w:fill="FFFFFF"/>
            <w:vAlign w:val="center"/>
            <w:hideMark/>
          </w:tcPr>
          <w:p w:rsidR="00D67A97" w:rsidRPr="00084334" w:rsidRDefault="00D67A97" w:rsidP="00084334">
            <w:pPr>
              <w:spacing w:after="0" w:line="240" w:lineRule="auto"/>
              <w:jc w:val="center"/>
              <w:rPr>
                <w:rFonts w:ascii="Times New Roman" w:eastAsia="Times New Roman" w:hAnsi="Times New Roman" w:cs="Times New Roman"/>
                <w:b/>
                <w:bCs/>
                <w:lang w:eastAsia="ru-RU"/>
              </w:rPr>
            </w:pPr>
            <w:r w:rsidRPr="00307A90">
              <w:rPr>
                <w:rFonts w:ascii="Times New Roman" w:eastAsia="Times New Roman" w:hAnsi="Times New Roman" w:cs="Times New Roman"/>
                <w:b/>
                <w:bCs/>
                <w:lang w:eastAsia="ru-RU"/>
              </w:rPr>
              <w:t>82,56350</w:t>
            </w:r>
          </w:p>
        </w:tc>
        <w:tc>
          <w:tcPr>
            <w:tcW w:w="2552" w:type="dxa"/>
            <w:shd w:val="clear" w:color="000000" w:fill="FFFFFF"/>
            <w:vAlign w:val="center"/>
            <w:hideMark/>
          </w:tcPr>
          <w:p w:rsidR="00D67A97" w:rsidRPr="00084334" w:rsidRDefault="00D67A97" w:rsidP="00084334">
            <w:pPr>
              <w:spacing w:after="0" w:line="240" w:lineRule="auto"/>
              <w:jc w:val="center"/>
              <w:rPr>
                <w:rFonts w:ascii="Times New Roman" w:eastAsia="Times New Roman" w:hAnsi="Times New Roman" w:cs="Times New Roman"/>
                <w:b/>
                <w:bCs/>
                <w:lang w:eastAsia="ru-RU"/>
              </w:rPr>
            </w:pPr>
            <w:r w:rsidRPr="00084334">
              <w:rPr>
                <w:rFonts w:ascii="Times New Roman" w:eastAsia="Times New Roman" w:hAnsi="Times New Roman" w:cs="Times New Roman"/>
                <w:b/>
                <w:bCs/>
                <w:lang w:eastAsia="ru-RU"/>
              </w:rPr>
              <w:t> </w:t>
            </w:r>
          </w:p>
        </w:tc>
        <w:tc>
          <w:tcPr>
            <w:tcW w:w="2693" w:type="dxa"/>
            <w:shd w:val="clear" w:color="000000" w:fill="FFFFFF"/>
            <w:vAlign w:val="center"/>
            <w:hideMark/>
          </w:tcPr>
          <w:p w:rsidR="00D67A97" w:rsidRPr="00084334" w:rsidRDefault="00D67A97" w:rsidP="00084334">
            <w:pPr>
              <w:spacing w:after="0" w:line="240" w:lineRule="auto"/>
              <w:jc w:val="center"/>
              <w:rPr>
                <w:rFonts w:ascii="Times New Roman" w:eastAsia="Times New Roman" w:hAnsi="Times New Roman" w:cs="Times New Roman"/>
                <w:b/>
                <w:bCs/>
                <w:lang w:eastAsia="ru-RU"/>
              </w:rPr>
            </w:pPr>
            <w:r w:rsidRPr="00084334">
              <w:rPr>
                <w:rFonts w:ascii="Times New Roman" w:eastAsia="Times New Roman" w:hAnsi="Times New Roman" w:cs="Times New Roman"/>
                <w:b/>
                <w:bCs/>
                <w:lang w:eastAsia="ru-RU"/>
              </w:rPr>
              <w:t> </w:t>
            </w:r>
          </w:p>
        </w:tc>
        <w:tc>
          <w:tcPr>
            <w:tcW w:w="1559" w:type="dxa"/>
            <w:shd w:val="clear" w:color="000000" w:fill="FFFFFF"/>
            <w:vAlign w:val="center"/>
            <w:hideMark/>
          </w:tcPr>
          <w:p w:rsidR="00D67A97" w:rsidRPr="00084334" w:rsidRDefault="00D67A97" w:rsidP="00084334">
            <w:pPr>
              <w:spacing w:after="0" w:line="240" w:lineRule="auto"/>
              <w:jc w:val="center"/>
              <w:rPr>
                <w:rFonts w:ascii="Times New Roman" w:eastAsia="Times New Roman" w:hAnsi="Times New Roman" w:cs="Times New Roman"/>
                <w:b/>
                <w:bCs/>
                <w:lang w:eastAsia="ru-RU"/>
              </w:rPr>
            </w:pPr>
            <w:r w:rsidRPr="00084334">
              <w:rPr>
                <w:rFonts w:ascii="Times New Roman" w:eastAsia="Times New Roman" w:hAnsi="Times New Roman" w:cs="Times New Roman"/>
                <w:b/>
                <w:bCs/>
                <w:lang w:eastAsia="ru-RU"/>
              </w:rPr>
              <w:t> </w:t>
            </w:r>
          </w:p>
        </w:tc>
      </w:tr>
    </w:tbl>
    <w:p w:rsidR="00D67A97" w:rsidRPr="00D67A97" w:rsidRDefault="00D67A97" w:rsidP="00D67A97">
      <w:pPr>
        <w:ind w:left="-567"/>
        <w:rPr>
          <w:rFonts w:ascii="Times New Roman" w:hAnsi="Times New Roman" w:cs="Times New Roman"/>
          <w:sz w:val="26"/>
          <w:szCs w:val="26"/>
        </w:rPr>
      </w:pPr>
    </w:p>
    <w:p w:rsidR="00D67A97" w:rsidRPr="000B2B47" w:rsidRDefault="00D67A97" w:rsidP="000B2B47">
      <w:pPr>
        <w:spacing w:after="0" w:line="360" w:lineRule="auto"/>
        <w:ind w:firstLine="709"/>
        <w:jc w:val="both"/>
        <w:rPr>
          <w:rFonts w:ascii="Times New Roman" w:hAnsi="Times New Roman" w:cs="Times New Roman"/>
          <w:bCs/>
          <w:iCs/>
          <w:sz w:val="26"/>
          <w:szCs w:val="26"/>
        </w:rPr>
      </w:pPr>
    </w:p>
    <w:p w:rsidR="00D67A97" w:rsidRPr="000B2B47" w:rsidRDefault="00D67A97" w:rsidP="000B2B47">
      <w:pPr>
        <w:spacing w:after="0" w:line="360" w:lineRule="auto"/>
        <w:ind w:firstLine="709"/>
        <w:jc w:val="both"/>
        <w:rPr>
          <w:rFonts w:ascii="Times New Roman" w:hAnsi="Times New Roman" w:cs="Times New Roman"/>
          <w:bCs/>
          <w:iCs/>
          <w:sz w:val="26"/>
          <w:szCs w:val="26"/>
        </w:rPr>
        <w:sectPr w:rsidR="00D67A97" w:rsidRPr="000B2B47" w:rsidSect="00CE6C54">
          <w:type w:val="continuous"/>
          <w:pgSz w:w="16838" w:h="11906" w:orient="landscape" w:code="9"/>
          <w:pgMar w:top="1134" w:right="850" w:bottom="1134" w:left="1701" w:header="709" w:footer="709" w:gutter="0"/>
          <w:cols w:space="708"/>
          <w:docGrid w:linePitch="360"/>
        </w:sectPr>
      </w:pPr>
    </w:p>
    <w:p w:rsidR="00D67A97" w:rsidRPr="000B2B47" w:rsidRDefault="00D67A97" w:rsidP="00406EAA">
      <w:pPr>
        <w:widowControl w:val="0"/>
        <w:spacing w:after="0" w:line="360" w:lineRule="auto"/>
        <w:ind w:firstLine="709"/>
        <w:jc w:val="both"/>
        <w:rPr>
          <w:rFonts w:ascii="Times New Roman" w:hAnsi="Times New Roman" w:cs="Times New Roman"/>
          <w:b/>
          <w:sz w:val="26"/>
          <w:szCs w:val="26"/>
        </w:rPr>
      </w:pPr>
      <w:bookmarkStart w:id="111" w:name="_Toc336879866"/>
      <w:bookmarkStart w:id="112" w:name="_Toc336879982"/>
      <w:bookmarkStart w:id="113" w:name="_Toc336960063"/>
      <w:bookmarkStart w:id="114" w:name="_Toc337124084"/>
      <w:bookmarkStart w:id="115" w:name="_Toc337124296"/>
      <w:r w:rsidRPr="000B2B47">
        <w:rPr>
          <w:rFonts w:ascii="Times New Roman" w:hAnsi="Times New Roman" w:cs="Times New Roman"/>
          <w:b/>
          <w:sz w:val="26"/>
          <w:szCs w:val="26"/>
        </w:rPr>
        <w:t>Недревесные ресурсы</w:t>
      </w:r>
      <w:bookmarkEnd w:id="111"/>
      <w:bookmarkEnd w:id="112"/>
      <w:bookmarkEnd w:id="113"/>
      <w:bookmarkEnd w:id="114"/>
      <w:bookmarkEnd w:id="115"/>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sidR="004B1BEE">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w:t>
      </w:r>
      <w:r w:rsidR="00FD0077">
        <w:rPr>
          <w:rFonts w:ascii="Times New Roman" w:hAnsi="Times New Roman" w:cs="Times New Roman"/>
          <w:bCs/>
          <w:iCs/>
          <w:sz w:val="26"/>
          <w:szCs w:val="26"/>
        </w:rPr>
        <w:t xml:space="preserve">ия: истощение, а в дальнейшем к </w:t>
      </w:r>
      <w:r w:rsidRPr="00D67A97">
        <w:rPr>
          <w:rFonts w:ascii="Times New Roman" w:hAnsi="Times New Roman" w:cs="Times New Roman"/>
          <w:bCs/>
          <w:iCs/>
          <w:sz w:val="26"/>
          <w:szCs w:val="26"/>
        </w:rPr>
        <w:t>деградацию зарослей ягодных и лекарственных растений.</w:t>
      </w:r>
    </w:p>
    <w:p w:rsidR="00D67A97" w:rsidRPr="00BB540B" w:rsidRDefault="00D67A97" w:rsidP="00BB540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6" w:name="_Toc45052387"/>
      <w:r w:rsidRPr="00BB540B">
        <w:rPr>
          <w:rFonts w:ascii="Times New Roman" w:hAnsi="Times New Roman" w:cs="Times New Roman"/>
          <w:b/>
          <w:color w:val="auto"/>
          <w:sz w:val="26"/>
          <w:szCs w:val="26"/>
        </w:rPr>
        <w:t>4.2.7.2 Особо охраняемые природные территории</w:t>
      </w:r>
      <w:bookmarkEnd w:id="105"/>
      <w:bookmarkEnd w:id="106"/>
      <w:bookmarkEnd w:id="107"/>
      <w:bookmarkEnd w:id="108"/>
      <w:bookmarkEnd w:id="109"/>
      <w:bookmarkEnd w:id="110"/>
      <w:bookmarkEnd w:id="116"/>
    </w:p>
    <w:p w:rsidR="00D67A97" w:rsidRPr="00406EAA" w:rsidRDefault="00D67A97" w:rsidP="00406EAA">
      <w:pPr>
        <w:widowControl w:val="0"/>
        <w:spacing w:after="0" w:line="360" w:lineRule="auto"/>
        <w:ind w:firstLine="709"/>
        <w:jc w:val="both"/>
        <w:rPr>
          <w:rFonts w:ascii="Times New Roman" w:hAnsi="Times New Roman" w:cs="Times New Roman"/>
          <w:bCs/>
          <w:iCs/>
          <w:sz w:val="26"/>
          <w:szCs w:val="26"/>
        </w:rPr>
      </w:pPr>
      <w:r w:rsidRPr="00406EAA">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D67A97" w:rsidRPr="00406EAA" w:rsidRDefault="00D67A97" w:rsidP="00406EAA">
      <w:pPr>
        <w:widowControl w:val="0"/>
        <w:spacing w:after="0" w:line="360" w:lineRule="auto"/>
        <w:ind w:firstLine="709"/>
        <w:jc w:val="both"/>
        <w:rPr>
          <w:rFonts w:ascii="Times New Roman" w:hAnsi="Times New Roman" w:cs="Times New Roman"/>
          <w:bCs/>
          <w:iCs/>
          <w:sz w:val="26"/>
          <w:szCs w:val="26"/>
        </w:rPr>
      </w:pPr>
      <w:r w:rsidRPr="00406EAA">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sidR="00084334" w:rsidRPr="00406EAA">
        <w:rPr>
          <w:rFonts w:ascii="Times New Roman" w:hAnsi="Times New Roman" w:cs="Times New Roman"/>
          <w:bCs/>
          <w:iCs/>
          <w:sz w:val="26"/>
          <w:szCs w:val="26"/>
        </w:rPr>
        <w:t xml:space="preserve"> </w:t>
      </w:r>
      <w:r w:rsidRPr="00406EAA">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D67A97" w:rsidRPr="00406EAA" w:rsidRDefault="00D67A97" w:rsidP="00406EAA">
      <w:pPr>
        <w:widowControl w:val="0"/>
        <w:spacing w:after="0" w:line="360" w:lineRule="auto"/>
        <w:ind w:firstLine="709"/>
        <w:jc w:val="both"/>
        <w:rPr>
          <w:rFonts w:ascii="Times New Roman" w:hAnsi="Times New Roman" w:cs="Times New Roman"/>
          <w:bCs/>
          <w:iCs/>
          <w:sz w:val="26"/>
          <w:szCs w:val="26"/>
        </w:rPr>
      </w:pPr>
    </w:p>
    <w:p w:rsidR="00D67A97" w:rsidRPr="00406EAA" w:rsidRDefault="00D67A97" w:rsidP="00406EAA">
      <w:pPr>
        <w:widowControl w:val="0"/>
        <w:spacing w:after="0" w:line="360" w:lineRule="auto"/>
        <w:ind w:firstLine="709"/>
        <w:jc w:val="both"/>
        <w:rPr>
          <w:rFonts w:ascii="Times New Roman" w:hAnsi="Times New Roman" w:cs="Times New Roman"/>
          <w:bCs/>
          <w:iCs/>
          <w:sz w:val="26"/>
          <w:szCs w:val="26"/>
        </w:rPr>
        <w:sectPr w:rsidR="00D67A97" w:rsidRPr="00406EAA" w:rsidSect="00CE6C54">
          <w:type w:val="continuous"/>
          <w:pgSz w:w="11906" w:h="16838"/>
          <w:pgMar w:top="1134" w:right="850" w:bottom="1134" w:left="1701" w:header="708" w:footer="708" w:gutter="0"/>
          <w:cols w:space="708"/>
          <w:docGrid w:linePitch="360"/>
        </w:sectPr>
      </w:pPr>
    </w:p>
    <w:p w:rsidR="00D67A97" w:rsidRPr="00D67A97" w:rsidRDefault="00F97CD0" w:rsidP="00D1320F">
      <w:pPr>
        <w:spacing w:after="0" w:line="360" w:lineRule="auto"/>
        <w:ind w:firstLine="709"/>
        <w:jc w:val="both"/>
        <w:rPr>
          <w:rFonts w:ascii="Times New Roman" w:hAnsi="Times New Roman" w:cs="Times New Roman"/>
          <w:bCs/>
          <w:iCs/>
          <w:sz w:val="26"/>
          <w:szCs w:val="26"/>
        </w:rPr>
      </w:pPr>
      <w:r w:rsidRPr="00F97CD0">
        <w:rPr>
          <w:rFonts w:ascii="Times New Roman" w:hAnsi="Times New Roman" w:cs="Times New Roman"/>
          <w:spacing w:val="-14"/>
          <w:sz w:val="26"/>
          <w:szCs w:val="26"/>
        </w:rPr>
        <w:t xml:space="preserve">Таблица </w:t>
      </w:r>
      <w:r w:rsidRPr="00F97CD0">
        <w:rPr>
          <w:rFonts w:ascii="Times New Roman" w:hAnsi="Times New Roman" w:cs="Times New Roman"/>
          <w:spacing w:val="-14"/>
          <w:sz w:val="26"/>
          <w:szCs w:val="26"/>
        </w:rPr>
        <w:fldChar w:fldCharType="begin"/>
      </w:r>
      <w:r w:rsidRPr="00F97CD0">
        <w:rPr>
          <w:rFonts w:ascii="Times New Roman" w:hAnsi="Times New Roman" w:cs="Times New Roman"/>
          <w:spacing w:val="-14"/>
          <w:sz w:val="26"/>
          <w:szCs w:val="26"/>
        </w:rPr>
        <w:instrText xml:space="preserve"> SEQ Таблица \* ARABIC </w:instrText>
      </w:r>
      <w:r w:rsidRPr="00F97CD0">
        <w:rPr>
          <w:rFonts w:ascii="Times New Roman" w:hAnsi="Times New Roman" w:cs="Times New Roman"/>
          <w:spacing w:val="-14"/>
          <w:sz w:val="26"/>
          <w:szCs w:val="26"/>
        </w:rPr>
        <w:fldChar w:fldCharType="separate"/>
      </w:r>
      <w:r w:rsidR="00280243">
        <w:rPr>
          <w:rFonts w:ascii="Times New Roman" w:hAnsi="Times New Roman" w:cs="Times New Roman"/>
          <w:noProof/>
          <w:spacing w:val="-14"/>
          <w:sz w:val="26"/>
          <w:szCs w:val="26"/>
        </w:rPr>
        <w:t>32</w:t>
      </w:r>
      <w:r w:rsidRPr="00F97CD0">
        <w:rPr>
          <w:rFonts w:ascii="Times New Roman" w:hAnsi="Times New Roman" w:cs="Times New Roman"/>
          <w:spacing w:val="-14"/>
          <w:sz w:val="26"/>
          <w:szCs w:val="26"/>
        </w:rPr>
        <w:fldChar w:fldCharType="end"/>
      </w:r>
      <w:r w:rsidR="00D1320F" w:rsidRPr="00E42FFD">
        <w:rPr>
          <w:rFonts w:ascii="Times New Roman" w:hAnsi="Times New Roman" w:cs="Times New Roman"/>
          <w:spacing w:val="-14"/>
          <w:sz w:val="26"/>
          <w:szCs w:val="26"/>
        </w:rPr>
        <w:t xml:space="preserve"> </w:t>
      </w:r>
      <w:r w:rsidR="00D1320F" w:rsidRPr="00E42FFD">
        <w:rPr>
          <w:rFonts w:ascii="Times New Roman" w:eastAsia="Calibri" w:hAnsi="Times New Roman" w:cs="Times New Roman"/>
          <w:spacing w:val="-14"/>
          <w:sz w:val="26"/>
          <w:szCs w:val="26"/>
        </w:rPr>
        <w:t xml:space="preserve">– </w:t>
      </w:r>
      <w:r w:rsidR="00D67A97" w:rsidRPr="00D67A9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884" w:type="dxa"/>
        <w:tblInd w:w="108" w:type="dxa"/>
        <w:tblLayout w:type="fixed"/>
        <w:tblLook w:val="04A0" w:firstRow="1" w:lastRow="0" w:firstColumn="1" w:lastColumn="0" w:noHBand="0" w:noVBand="1"/>
      </w:tblPr>
      <w:tblGrid>
        <w:gridCol w:w="567"/>
        <w:gridCol w:w="1419"/>
        <w:gridCol w:w="1558"/>
        <w:gridCol w:w="1276"/>
        <w:gridCol w:w="1559"/>
        <w:gridCol w:w="1559"/>
        <w:gridCol w:w="1134"/>
        <w:gridCol w:w="1985"/>
        <w:gridCol w:w="2126"/>
        <w:gridCol w:w="1701"/>
      </w:tblGrid>
      <w:tr w:rsidR="00D67A97" w:rsidRPr="00D67A97" w:rsidTr="00406EAA">
        <w:trPr>
          <w:trHeight w:val="771"/>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 п/п</w:t>
            </w:r>
          </w:p>
        </w:tc>
        <w:tc>
          <w:tcPr>
            <w:tcW w:w="1419"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Название</w:t>
            </w:r>
          </w:p>
        </w:tc>
        <w:tc>
          <w:tcPr>
            <w:tcW w:w="1558"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Категория</w:t>
            </w:r>
          </w:p>
        </w:tc>
        <w:tc>
          <w:tcPr>
            <w:tcW w:w="1276"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Профиль</w:t>
            </w:r>
          </w:p>
        </w:tc>
        <w:tc>
          <w:tcPr>
            <w:tcW w:w="1559"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Кластерность</w:t>
            </w:r>
          </w:p>
        </w:tc>
        <w:tc>
          <w:tcPr>
            <w:tcW w:w="1134"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Площадь, га</w:t>
            </w:r>
          </w:p>
        </w:tc>
        <w:tc>
          <w:tcPr>
            <w:tcW w:w="1985"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Местоположение</w:t>
            </w:r>
          </w:p>
        </w:tc>
        <w:tc>
          <w:tcPr>
            <w:tcW w:w="2126"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autoSpaceDE w:val="0"/>
              <w:autoSpaceDN w:val="0"/>
              <w:adjustRightInd w:val="0"/>
              <w:spacing w:after="0" w:line="240" w:lineRule="auto"/>
              <w:jc w:val="center"/>
              <w:rPr>
                <w:rFonts w:ascii="Times New Roman" w:hAnsi="Times New Roman" w:cs="Times New Roman"/>
                <w:bCs/>
              </w:rPr>
            </w:pPr>
            <w:r w:rsidRPr="00084334">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D67A97" w:rsidRPr="00084334" w:rsidRDefault="00D67A97" w:rsidP="00084334">
            <w:pPr>
              <w:spacing w:after="0" w:line="240" w:lineRule="auto"/>
              <w:jc w:val="center"/>
              <w:rPr>
                <w:rFonts w:ascii="Times New Roman" w:hAnsi="Times New Roman" w:cs="Times New Roman"/>
                <w:bCs/>
              </w:rPr>
            </w:pPr>
            <w:r w:rsidRPr="00084334">
              <w:rPr>
                <w:rFonts w:ascii="Times New Roman" w:hAnsi="Times New Roman" w:cs="Times New Roman"/>
                <w:bCs/>
              </w:rPr>
              <w:t>Ведомственная подчиненность</w:t>
            </w:r>
          </w:p>
        </w:tc>
      </w:tr>
      <w:tr w:rsidR="00D67A97" w:rsidRPr="00D67A97" w:rsidTr="00D1320F">
        <w:trPr>
          <w:trHeight w:val="521"/>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419" w:type="dxa"/>
            <w:tcBorders>
              <w:top w:val="single" w:sz="4" w:space="0" w:color="auto"/>
              <w:left w:val="single" w:sz="4" w:space="0" w:color="auto"/>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Белогорское урочище</w:t>
            </w:r>
          </w:p>
        </w:tc>
        <w:tc>
          <w:tcPr>
            <w:tcW w:w="1558"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172,4</w:t>
            </w:r>
          </w:p>
        </w:tc>
        <w:tc>
          <w:tcPr>
            <w:tcW w:w="1985" w:type="dxa"/>
            <w:tcBorders>
              <w:top w:val="single" w:sz="4" w:space="0" w:color="auto"/>
              <w:left w:val="single" w:sz="4" w:space="0" w:color="auto"/>
              <w:bottom w:val="single" w:sz="4" w:space="0" w:color="auto"/>
              <w:right w:val="single" w:sz="4" w:space="0" w:color="auto"/>
            </w:tcBorders>
            <w:hideMark/>
          </w:tcPr>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Район Тубянское сельское поселение</w:t>
            </w:r>
          </w:p>
        </w:tc>
        <w:tc>
          <w:tcPr>
            <w:tcW w:w="2126" w:type="dxa"/>
            <w:tcBorders>
              <w:top w:val="single" w:sz="4" w:space="0" w:color="auto"/>
              <w:left w:val="single" w:sz="4" w:space="0" w:color="auto"/>
              <w:bottom w:val="single" w:sz="4" w:space="0" w:color="auto"/>
              <w:right w:val="single" w:sz="4" w:space="0" w:color="auto"/>
            </w:tcBorders>
            <w:noWrap/>
            <w:hideMark/>
          </w:tcPr>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Министерство природных ресурсов и экологии Ростовской области</w:t>
            </w:r>
          </w:p>
        </w:tc>
      </w:tr>
      <w:tr w:rsidR="00D67A97" w:rsidRPr="00D67A97" w:rsidTr="00D1320F">
        <w:trPr>
          <w:trHeight w:val="477"/>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2.</w:t>
            </w:r>
          </w:p>
        </w:tc>
        <w:tc>
          <w:tcPr>
            <w:tcW w:w="1419"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Пойменные озера</w:t>
            </w:r>
          </w:p>
        </w:tc>
        <w:tc>
          <w:tcPr>
            <w:tcW w:w="1558"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134"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2081,82</w:t>
            </w:r>
          </w:p>
        </w:tc>
        <w:tc>
          <w:tcPr>
            <w:tcW w:w="1985"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район Солонцовское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D67A97" w:rsidRPr="00084334" w:rsidRDefault="00D67A97" w:rsidP="004B1BEE">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67A97" w:rsidRPr="00D67A97" w:rsidTr="00D1320F">
        <w:trPr>
          <w:trHeight w:val="445"/>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3.</w:t>
            </w:r>
          </w:p>
        </w:tc>
        <w:tc>
          <w:tcPr>
            <w:tcW w:w="1419"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 xml:space="preserve">Урочище </w:t>
            </w:r>
          </w:p>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«Калинов куст»</w:t>
            </w:r>
          </w:p>
        </w:tc>
        <w:tc>
          <w:tcPr>
            <w:tcW w:w="1558"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6"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128,0</w:t>
            </w:r>
          </w:p>
        </w:tc>
        <w:tc>
          <w:tcPr>
            <w:tcW w:w="1985"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Казанское</w:t>
            </w:r>
          </w:p>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сельское поселение</w:t>
            </w:r>
          </w:p>
        </w:tc>
        <w:tc>
          <w:tcPr>
            <w:tcW w:w="2126" w:type="dxa"/>
            <w:tcBorders>
              <w:top w:val="single" w:sz="4" w:space="0" w:color="auto"/>
              <w:left w:val="nil"/>
              <w:bottom w:val="single" w:sz="4" w:space="0" w:color="auto"/>
              <w:right w:val="single" w:sz="4" w:space="0" w:color="auto"/>
            </w:tcBorders>
            <w:noWrap/>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67A97" w:rsidRPr="00D67A97" w:rsidTr="00D1320F">
        <w:trPr>
          <w:trHeight w:val="449"/>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4.</w:t>
            </w:r>
          </w:p>
        </w:tc>
        <w:tc>
          <w:tcPr>
            <w:tcW w:w="1419"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 xml:space="preserve">Песковатско-Лопатинский лес </w:t>
            </w:r>
          </w:p>
        </w:tc>
        <w:tc>
          <w:tcPr>
            <w:tcW w:w="1558"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97,5</w:t>
            </w:r>
          </w:p>
        </w:tc>
        <w:tc>
          <w:tcPr>
            <w:tcW w:w="1985"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67A97" w:rsidRPr="00D67A97" w:rsidTr="00D1320F">
        <w:trPr>
          <w:trHeight w:val="405"/>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5.</w:t>
            </w:r>
          </w:p>
        </w:tc>
        <w:tc>
          <w:tcPr>
            <w:tcW w:w="1419"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Урочище «Донецкое»</w:t>
            </w:r>
          </w:p>
        </w:tc>
        <w:tc>
          <w:tcPr>
            <w:tcW w:w="1558"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49,0</w:t>
            </w:r>
          </w:p>
        </w:tc>
        <w:tc>
          <w:tcPr>
            <w:tcW w:w="1985"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67A97" w:rsidRPr="00D67A97" w:rsidTr="00D1320F">
        <w:trPr>
          <w:trHeight w:val="527"/>
        </w:trPr>
        <w:tc>
          <w:tcPr>
            <w:tcW w:w="567" w:type="dxa"/>
            <w:tcBorders>
              <w:top w:val="single" w:sz="4" w:space="0" w:color="auto"/>
              <w:left w:val="single" w:sz="4" w:space="0" w:color="auto"/>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419" w:type="dxa"/>
            <w:tcBorders>
              <w:top w:val="single" w:sz="4" w:space="0" w:color="auto"/>
              <w:left w:val="nil"/>
              <w:bottom w:val="single" w:sz="4" w:space="0" w:color="auto"/>
              <w:right w:val="single" w:sz="4" w:space="0" w:color="auto"/>
            </w:tcBorders>
            <w:hideMark/>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Урочище</w:t>
            </w:r>
          </w:p>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«Карпов лес»</w:t>
            </w:r>
          </w:p>
        </w:tc>
        <w:tc>
          <w:tcPr>
            <w:tcW w:w="1558"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6"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59"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28,77</w:t>
            </w:r>
          </w:p>
        </w:tc>
        <w:tc>
          <w:tcPr>
            <w:tcW w:w="1985"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район Нижнебыковское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67A97" w:rsidRPr="00D67A97" w:rsidTr="00D1320F">
        <w:trPr>
          <w:trHeight w:val="527"/>
        </w:trPr>
        <w:tc>
          <w:tcPr>
            <w:tcW w:w="567" w:type="dxa"/>
            <w:tcBorders>
              <w:top w:val="single" w:sz="4" w:space="0" w:color="auto"/>
              <w:left w:val="single" w:sz="4" w:space="0" w:color="auto"/>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7.</w:t>
            </w:r>
          </w:p>
        </w:tc>
        <w:tc>
          <w:tcPr>
            <w:tcW w:w="1419" w:type="dxa"/>
            <w:tcBorders>
              <w:top w:val="single" w:sz="4" w:space="0" w:color="auto"/>
              <w:left w:val="nil"/>
              <w:bottom w:val="single" w:sz="4" w:space="0" w:color="auto"/>
              <w:right w:val="single" w:sz="4" w:space="0" w:color="auto"/>
            </w:tcBorders>
          </w:tcPr>
          <w:p w:rsidR="00D67A97" w:rsidRPr="00084334" w:rsidRDefault="00D67A97" w:rsidP="004B1BEE">
            <w:pPr>
              <w:spacing w:after="0" w:line="240" w:lineRule="auto"/>
              <w:rPr>
                <w:rFonts w:ascii="Times New Roman" w:hAnsi="Times New Roman" w:cs="Times New Roman"/>
              </w:rPr>
            </w:pPr>
            <w:r w:rsidRPr="00084334">
              <w:rPr>
                <w:rFonts w:ascii="Times New Roman" w:hAnsi="Times New Roman" w:cs="Times New Roman"/>
              </w:rPr>
              <w:t>Родник</w:t>
            </w:r>
          </w:p>
        </w:tc>
        <w:tc>
          <w:tcPr>
            <w:tcW w:w="1558"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Охраняемый объект</w:t>
            </w:r>
          </w:p>
        </w:tc>
        <w:tc>
          <w:tcPr>
            <w:tcW w:w="1276"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Не определен</w:t>
            </w:r>
          </w:p>
        </w:tc>
        <w:tc>
          <w:tcPr>
            <w:tcW w:w="1559"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0,4</w:t>
            </w:r>
          </w:p>
        </w:tc>
        <w:tc>
          <w:tcPr>
            <w:tcW w:w="1985"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Солонцовского сельского поселения</w:t>
            </w:r>
          </w:p>
        </w:tc>
        <w:tc>
          <w:tcPr>
            <w:tcW w:w="2126" w:type="dxa"/>
            <w:tcBorders>
              <w:top w:val="single" w:sz="4" w:space="0" w:color="auto"/>
              <w:left w:val="nil"/>
              <w:bottom w:val="single" w:sz="4" w:space="0" w:color="auto"/>
              <w:right w:val="single" w:sz="4" w:space="0" w:color="auto"/>
            </w:tcBorders>
            <w:noWrap/>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D67A97" w:rsidRPr="00084334" w:rsidRDefault="00D67A97" w:rsidP="00084334">
            <w:pPr>
              <w:spacing w:after="0" w:line="240" w:lineRule="auto"/>
              <w:jc w:val="center"/>
              <w:rPr>
                <w:rFonts w:ascii="Times New Roman" w:hAnsi="Times New Roman" w:cs="Times New Roman"/>
              </w:rPr>
            </w:pPr>
            <w:r w:rsidRPr="00084334">
              <w:rPr>
                <w:rFonts w:ascii="Times New Roman" w:hAnsi="Times New Roman" w:cs="Times New Roman"/>
              </w:rPr>
              <w:t>Администрация Солонцовского сельского поселения</w:t>
            </w:r>
          </w:p>
        </w:tc>
      </w:tr>
    </w:tbl>
    <w:p w:rsidR="00D67A97" w:rsidRPr="00D67A97" w:rsidRDefault="00D67A97" w:rsidP="00D67A97">
      <w:pPr>
        <w:spacing w:line="360" w:lineRule="auto"/>
        <w:ind w:firstLine="709"/>
        <w:jc w:val="both"/>
        <w:rPr>
          <w:rFonts w:ascii="Times New Roman" w:hAnsi="Times New Roman" w:cs="Times New Roman"/>
          <w:bCs/>
          <w:iCs/>
          <w:sz w:val="26"/>
          <w:szCs w:val="26"/>
        </w:rPr>
        <w:sectPr w:rsidR="00D67A97" w:rsidRPr="00D67A97" w:rsidSect="00CE6C54">
          <w:type w:val="continuous"/>
          <w:pgSz w:w="16838" w:h="11906" w:orient="landscape"/>
          <w:pgMar w:top="1134" w:right="850" w:bottom="1134" w:left="1701" w:header="709" w:footer="709" w:gutter="0"/>
          <w:cols w:space="708"/>
          <w:docGrid w:linePitch="360"/>
        </w:sectPr>
      </w:pP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 xml:space="preserve">Сведения об указанных ООПТ областного значения внесены в Единый государственный реестр недвижимости, присвоены учетные номера (Белогорское урочище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61.07.2.99, Пойменные озера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61.00.2.387, Урочище «Калинов куст»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61.07.2.98, Песковатско-Лопатинский лес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61.07.2.100, Урочище «Донецкое»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w:t>
      </w:r>
      <w:r w:rsidRPr="00FD0077">
        <w:rPr>
          <w:rFonts w:ascii="Times New Roman" w:hAnsi="Times New Roman" w:cs="Times New Roman"/>
          <w:bCs/>
          <w:iCs/>
          <w:sz w:val="26"/>
          <w:szCs w:val="26"/>
        </w:rPr>
        <w:t xml:space="preserve">61.07.2.101, Урочище «Карпов лес» </w:t>
      </w:r>
      <w:r w:rsidR="004B1BEE" w:rsidRPr="00FD0077">
        <w:rPr>
          <w:rFonts w:ascii="Times New Roman" w:hAnsi="Times New Roman" w:cs="Times New Roman"/>
          <w:bCs/>
          <w:iCs/>
          <w:sz w:val="26"/>
          <w:szCs w:val="26"/>
        </w:rPr>
        <w:t>–</w:t>
      </w:r>
      <w:r w:rsidRPr="00FD0077">
        <w:rPr>
          <w:rFonts w:ascii="Times New Roman" w:hAnsi="Times New Roman" w:cs="Times New Roman"/>
          <w:bCs/>
          <w:iCs/>
          <w:sz w:val="26"/>
          <w:szCs w:val="26"/>
        </w:rPr>
        <w:t xml:space="preserve"> 61.07.2.97).</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 xml:space="preserve">На территории Казанского сельского поселения находится Урочище "Калинов куст". </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Урочище "Калинов куст" 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 xml:space="preserve">Площадь </w:t>
      </w:r>
      <w:r w:rsidR="004B1BEE" w:rsidRPr="00FD0077">
        <w:rPr>
          <w:rFonts w:ascii="Times New Roman" w:hAnsi="Times New Roman" w:cs="Times New Roman"/>
          <w:bCs/>
          <w:iCs/>
          <w:sz w:val="26"/>
          <w:szCs w:val="26"/>
        </w:rPr>
        <w:t>–</w:t>
      </w:r>
      <w:r w:rsidRPr="00FD0077">
        <w:rPr>
          <w:rFonts w:ascii="Times New Roman" w:hAnsi="Times New Roman" w:cs="Times New Roman"/>
          <w:bCs/>
          <w:iCs/>
          <w:sz w:val="26"/>
          <w:szCs w:val="26"/>
        </w:rPr>
        <w:t xml:space="preserve"> 128,0 гектара.</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Урочище «Калинов куст» – аренный березово-осиновый лес на участке притеррасной поймы. Он относится к наиболее ценным в научном и природоохранном отношении охраняемым ландшафтом, так как является местообитанием крупных популяций ряда редких, в том числе реликтовых, видов (бубенчик лилиелистный, кукушкин цвет обыкновенный, хвощ зимующий, зорька обыкновенная, любка двулистная и др.), для которых на севере Ростовской области проходит южная граница ареала.</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w:t>
      </w:r>
      <w:r w:rsidR="004B1BEE" w:rsidRPr="00FD0077">
        <w:rPr>
          <w:rFonts w:ascii="Times New Roman" w:hAnsi="Times New Roman" w:cs="Times New Roman"/>
          <w:bCs/>
          <w:iCs/>
          <w:sz w:val="26"/>
          <w:szCs w:val="26"/>
        </w:rPr>
        <w:t xml:space="preserve"> </w:t>
      </w:r>
      <w:r w:rsidRPr="00FD0077">
        <w:rPr>
          <w:rFonts w:ascii="Times New Roman" w:hAnsi="Times New Roman" w:cs="Times New Roman"/>
          <w:bCs/>
          <w:iCs/>
          <w:sz w:val="26"/>
          <w:szCs w:val="26"/>
        </w:rPr>
        <w:t xml:space="preserve">864. </w:t>
      </w:r>
    </w:p>
    <w:p w:rsidR="00D67A97" w:rsidRPr="00FD0077"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D67A97" w:rsidRPr="00307A90" w:rsidRDefault="00D67A97" w:rsidP="00406EAA">
      <w:pPr>
        <w:widowControl w:val="0"/>
        <w:spacing w:after="0" w:line="360" w:lineRule="auto"/>
        <w:ind w:firstLine="709"/>
        <w:jc w:val="both"/>
        <w:rPr>
          <w:rFonts w:ascii="Times New Roman" w:hAnsi="Times New Roman" w:cs="Times New Roman"/>
          <w:bCs/>
          <w:iCs/>
          <w:sz w:val="26"/>
          <w:szCs w:val="26"/>
        </w:rPr>
      </w:pPr>
      <w:r w:rsidRPr="00FD0077">
        <w:rPr>
          <w:rFonts w:ascii="Times New Roman" w:hAnsi="Times New Roman" w:cs="Times New Roman"/>
          <w:bCs/>
          <w:iCs/>
          <w:sz w:val="26"/>
          <w:szCs w:val="26"/>
        </w:rPr>
        <w:t>В соответствии с Положением о режиме особой охраны охраняемых ландшафтов и охраняемых</w:t>
      </w:r>
      <w:r w:rsidRPr="00307A90">
        <w:rPr>
          <w:rFonts w:ascii="Times New Roman" w:hAnsi="Times New Roman" w:cs="Times New Roman"/>
          <w:bCs/>
          <w:iCs/>
          <w:sz w:val="26"/>
          <w:szCs w:val="26"/>
        </w:rPr>
        <w:t xml:space="preserve"> природных объектов Постановления Правительства Ростовской области от 12.05.2017 </w:t>
      </w:r>
      <w:r w:rsidR="004B1BEE" w:rsidRPr="00307A90">
        <w:rPr>
          <w:rFonts w:ascii="Times New Roman" w:hAnsi="Times New Roman" w:cs="Times New Roman"/>
          <w:bCs/>
          <w:iCs/>
          <w:sz w:val="26"/>
          <w:szCs w:val="26"/>
        </w:rPr>
        <w:t>№</w:t>
      </w:r>
      <w:r w:rsidRPr="00307A90">
        <w:rPr>
          <w:rFonts w:ascii="Times New Roman" w:hAnsi="Times New Roman" w:cs="Times New Roman"/>
          <w:bCs/>
          <w:iCs/>
          <w:sz w:val="26"/>
          <w:szCs w:val="26"/>
        </w:rPr>
        <w:t xml:space="preserve">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D67A97" w:rsidRPr="00307A90" w:rsidRDefault="00D67A97" w:rsidP="00406EAA">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D67A97" w:rsidRPr="00307A90" w:rsidRDefault="00D67A97" w:rsidP="00406EAA">
      <w:pPr>
        <w:widowControl w:val="0"/>
        <w:spacing w:after="0" w:line="360" w:lineRule="auto"/>
        <w:ind w:firstLine="709"/>
        <w:jc w:val="both"/>
        <w:rPr>
          <w:rFonts w:ascii="Times New Roman" w:hAnsi="Times New Roman" w:cs="Times New Roman"/>
          <w:bCs/>
          <w:iCs/>
          <w:sz w:val="26"/>
          <w:szCs w:val="26"/>
        </w:rPr>
      </w:pPr>
      <w:r w:rsidRPr="00307A90">
        <w:rPr>
          <w:rFonts w:ascii="Times New Roman" w:hAnsi="Times New Roman" w:cs="Times New Roman"/>
          <w:bCs/>
          <w:iCs/>
          <w:sz w:val="26"/>
          <w:szCs w:val="26"/>
        </w:rPr>
        <w:t>Задачи охраняемых ландшафтов и охраняемых природных объектов:</w:t>
      </w:r>
    </w:p>
    <w:p w:rsidR="00D67A97" w:rsidRPr="00307A90"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307A90">
        <w:rPr>
          <w:rFonts w:ascii="Times New Roman" w:hAnsi="Times New Roman" w:cs="Times New Roman"/>
          <w:bCs/>
          <w:iCs/>
          <w:sz w:val="26"/>
          <w:szCs w:val="26"/>
        </w:rPr>
        <w:t>Сохранение ландшафтного, экосистемного и биологического разнообразия;</w:t>
      </w:r>
    </w:p>
    <w:p w:rsidR="00D67A97" w:rsidRPr="00307A90"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307A90">
        <w:rPr>
          <w:rFonts w:ascii="Times New Roman" w:hAnsi="Times New Roman" w:cs="Times New Roman"/>
          <w:bCs/>
          <w:iCs/>
          <w:sz w:val="26"/>
          <w:szCs w:val="26"/>
        </w:rPr>
        <w:t>Проведение научных исследований;</w:t>
      </w:r>
    </w:p>
    <w:p w:rsidR="00D67A97" w:rsidRPr="00307A90"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307A90">
        <w:rPr>
          <w:rFonts w:ascii="Times New Roman" w:hAnsi="Times New Roman" w:cs="Times New Roman"/>
          <w:bCs/>
          <w:iCs/>
          <w:sz w:val="26"/>
          <w:szCs w:val="26"/>
        </w:rPr>
        <w:t>Осуществление экологического мониторинга;</w:t>
      </w:r>
    </w:p>
    <w:p w:rsidR="00D67A97" w:rsidRPr="00307A90"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307A90">
        <w:rPr>
          <w:rFonts w:ascii="Times New Roman" w:hAnsi="Times New Roman" w:cs="Times New Roman"/>
          <w:bCs/>
          <w:iCs/>
          <w:sz w:val="26"/>
          <w:szCs w:val="26"/>
        </w:rPr>
        <w:t>Развитие экологического туризма;</w:t>
      </w:r>
    </w:p>
    <w:p w:rsidR="00D67A97" w:rsidRPr="00307A90"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307A90">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D67A97" w:rsidRPr="00BB540B" w:rsidRDefault="00D67A97" w:rsidP="00BB540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7" w:name="_Toc336002324"/>
      <w:bookmarkStart w:id="118" w:name="_Toc336879872"/>
      <w:bookmarkStart w:id="119" w:name="_Toc336879988"/>
      <w:bookmarkStart w:id="120" w:name="_Toc336960069"/>
      <w:bookmarkStart w:id="121" w:name="_Toc337124090"/>
      <w:bookmarkStart w:id="122" w:name="_Toc337124302"/>
      <w:bookmarkStart w:id="123" w:name="_Toc45052388"/>
      <w:r w:rsidRPr="00BB540B">
        <w:rPr>
          <w:rFonts w:ascii="Times New Roman" w:hAnsi="Times New Roman" w:cs="Times New Roman"/>
          <w:b/>
          <w:color w:val="auto"/>
          <w:sz w:val="26"/>
          <w:szCs w:val="26"/>
        </w:rPr>
        <w:t>4.2.7.3 Рекреация</w:t>
      </w:r>
      <w:bookmarkEnd w:id="117"/>
      <w:bookmarkEnd w:id="118"/>
      <w:bookmarkEnd w:id="119"/>
      <w:bookmarkEnd w:id="120"/>
      <w:bookmarkEnd w:id="121"/>
      <w:bookmarkEnd w:id="122"/>
      <w:bookmarkEnd w:id="123"/>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D67A97" w:rsidRPr="004B1BEE"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прогулки населения летом и зимой;</w:t>
      </w:r>
    </w:p>
    <w:p w:rsidR="00D67A97" w:rsidRPr="004B1BEE" w:rsidRDefault="00D67A97" w:rsidP="00406EAA">
      <w:pPr>
        <w:pStyle w:val="af3"/>
        <w:widowControl w:val="0"/>
        <w:numPr>
          <w:ilvl w:val="0"/>
          <w:numId w:val="72"/>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спортивные занятия.</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D67A97">
          <w:rPr>
            <w:rFonts w:ascii="Times New Roman" w:hAnsi="Times New Roman" w:cs="Times New Roman"/>
            <w:bCs/>
            <w:iCs/>
            <w:sz w:val="26"/>
            <w:szCs w:val="26"/>
          </w:rPr>
          <w:t>55 га</w:t>
        </w:r>
      </w:smartTag>
      <w:r w:rsidRPr="00D67A97">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D67A97">
          <w:rPr>
            <w:rFonts w:ascii="Times New Roman" w:hAnsi="Times New Roman" w:cs="Times New Roman"/>
            <w:bCs/>
            <w:iCs/>
            <w:sz w:val="26"/>
            <w:szCs w:val="26"/>
          </w:rPr>
          <w:t>10 га</w:t>
        </w:r>
      </w:smartTag>
      <w:r w:rsidRPr="00D67A97">
        <w:rPr>
          <w:rFonts w:ascii="Times New Roman" w:hAnsi="Times New Roman" w:cs="Times New Roman"/>
          <w:bCs/>
          <w:iCs/>
          <w:sz w:val="26"/>
          <w:szCs w:val="26"/>
        </w:rPr>
        <w:t xml:space="preserve"> 1000 человек (ГОСТ 17.5.3.01-78).</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67A97" w:rsidRPr="00D67A97" w:rsidRDefault="00D67A97" w:rsidP="00406EAA">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D67A97" w:rsidRPr="00406EAA" w:rsidRDefault="00406EAA" w:rsidP="00406EAA">
      <w:pPr>
        <w:widowControl w:val="0"/>
        <w:spacing w:after="0" w:line="360" w:lineRule="auto"/>
        <w:ind w:firstLine="709"/>
        <w:jc w:val="both"/>
        <w:rPr>
          <w:rFonts w:ascii="Times New Roman" w:hAnsi="Times New Roman" w:cs="Times New Roman"/>
          <w:bCs/>
          <w:iCs/>
          <w:sz w:val="26"/>
          <w:szCs w:val="26"/>
        </w:rPr>
      </w:pPr>
      <w:r w:rsidRPr="00406EAA">
        <w:rPr>
          <w:rFonts w:ascii="Times New Roman" w:hAnsi="Times New Roman" w:cs="Times New Roman"/>
          <w:bCs/>
          <w:iCs/>
          <w:sz w:val="26"/>
          <w:szCs w:val="26"/>
        </w:rPr>
        <w:t xml:space="preserve">Таблица </w:t>
      </w:r>
      <w:r w:rsidRPr="00406EAA">
        <w:rPr>
          <w:rFonts w:ascii="Times New Roman" w:hAnsi="Times New Roman" w:cs="Times New Roman"/>
          <w:bCs/>
          <w:iCs/>
          <w:sz w:val="26"/>
          <w:szCs w:val="26"/>
        </w:rPr>
        <w:fldChar w:fldCharType="begin"/>
      </w:r>
      <w:r w:rsidRPr="00406EAA">
        <w:rPr>
          <w:rFonts w:ascii="Times New Roman" w:hAnsi="Times New Roman" w:cs="Times New Roman"/>
          <w:bCs/>
          <w:iCs/>
          <w:sz w:val="26"/>
          <w:szCs w:val="26"/>
        </w:rPr>
        <w:instrText xml:space="preserve"> SEQ Таблица \* ARABIC </w:instrText>
      </w:r>
      <w:r w:rsidRPr="00406EAA">
        <w:rPr>
          <w:rFonts w:ascii="Times New Roman" w:hAnsi="Times New Roman" w:cs="Times New Roman"/>
          <w:bCs/>
          <w:iCs/>
          <w:sz w:val="26"/>
          <w:szCs w:val="26"/>
        </w:rPr>
        <w:fldChar w:fldCharType="separate"/>
      </w:r>
      <w:r w:rsidR="00280243">
        <w:rPr>
          <w:rFonts w:ascii="Times New Roman" w:hAnsi="Times New Roman" w:cs="Times New Roman"/>
          <w:bCs/>
          <w:iCs/>
          <w:noProof/>
          <w:sz w:val="26"/>
          <w:szCs w:val="26"/>
        </w:rPr>
        <w:t>33</w:t>
      </w:r>
      <w:r w:rsidRPr="00406EAA">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D1320F" w:rsidRPr="00406EAA">
        <w:rPr>
          <w:rFonts w:ascii="Times New Roman" w:hAnsi="Times New Roman" w:cs="Times New Roman"/>
          <w:bCs/>
          <w:iCs/>
          <w:sz w:val="26"/>
          <w:szCs w:val="26"/>
        </w:rPr>
        <w:t xml:space="preserve">– </w:t>
      </w:r>
      <w:r w:rsidR="00D67A97" w:rsidRPr="00406EAA">
        <w:rPr>
          <w:rFonts w:ascii="Times New Roman" w:hAnsi="Times New Roman" w:cs="Times New Roman"/>
          <w:bCs/>
          <w:iCs/>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534"/>
        <w:gridCol w:w="1217"/>
        <w:gridCol w:w="1751"/>
        <w:gridCol w:w="1751"/>
        <w:gridCol w:w="1630"/>
        <w:gridCol w:w="1334"/>
        <w:gridCol w:w="56"/>
      </w:tblGrid>
      <w:tr w:rsidR="00D67A97" w:rsidRPr="00D67A97" w:rsidTr="002A7609">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7"/>
            <w:tcBorders>
              <w:top w:val="single" w:sz="4" w:space="0" w:color="auto"/>
              <w:left w:val="single" w:sz="4" w:space="0" w:color="auto"/>
              <w:bottom w:val="single" w:sz="4" w:space="0" w:color="auto"/>
              <w:right w:val="single" w:sz="4" w:space="0" w:color="auto"/>
            </w:tcBorders>
          </w:tcPr>
          <w:p w:rsidR="00D67A97" w:rsidRPr="004B1BEE" w:rsidRDefault="004B1BEE" w:rsidP="004B1BEE">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D67A97" w:rsidRPr="00D67A97" w:rsidTr="002A7609">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D67A97" w:rsidRPr="004B1BEE" w:rsidRDefault="00D67A97" w:rsidP="004B1BEE">
            <w:pPr>
              <w:spacing w:after="0" w:line="240" w:lineRule="auto"/>
              <w:rPr>
                <w:rFonts w:ascii="Times New Roman" w:hAnsi="Times New Roman" w:cs="Times New Roman"/>
              </w:rPr>
            </w:pP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D67A97" w:rsidRPr="00D67A97" w:rsidTr="002A7609">
        <w:trPr>
          <w:trHeight w:val="20"/>
        </w:trPr>
        <w:tc>
          <w:tcPr>
            <w:tcW w:w="583"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D67A97" w:rsidRPr="00D67A97" w:rsidTr="002A7609">
        <w:trPr>
          <w:trHeight w:val="20"/>
        </w:trPr>
        <w:tc>
          <w:tcPr>
            <w:tcW w:w="583"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D67A97" w:rsidRPr="00D67A97" w:rsidTr="002A7609">
        <w:trPr>
          <w:trHeight w:val="20"/>
        </w:trPr>
        <w:tc>
          <w:tcPr>
            <w:tcW w:w="583"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D67A97" w:rsidRPr="00D67A97" w:rsidTr="002A7609">
        <w:trPr>
          <w:trHeight w:val="20"/>
        </w:trPr>
        <w:tc>
          <w:tcPr>
            <w:tcW w:w="583"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D67A97" w:rsidRPr="00D67A97" w:rsidTr="002A7609">
        <w:trPr>
          <w:trHeight w:val="20"/>
        </w:trPr>
        <w:tc>
          <w:tcPr>
            <w:tcW w:w="583"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2" w:type="pct"/>
            <w:gridSpan w:val="2"/>
            <w:tcBorders>
              <w:top w:val="single" w:sz="4" w:space="0" w:color="auto"/>
              <w:left w:val="single" w:sz="4" w:space="0" w:color="auto"/>
              <w:bottom w:val="single" w:sz="4" w:space="0" w:color="auto"/>
              <w:right w:val="single" w:sz="4" w:space="0" w:color="auto"/>
            </w:tcBorders>
          </w:tcPr>
          <w:p w:rsidR="00D67A97" w:rsidRPr="004B1BEE" w:rsidRDefault="00D67A97" w:rsidP="004B1BEE">
            <w:pPr>
              <w:spacing w:after="0" w:line="240" w:lineRule="auto"/>
              <w:jc w:val="center"/>
              <w:rPr>
                <w:rFonts w:ascii="Times New Roman" w:hAnsi="Times New Roman" w:cs="Times New Roman"/>
              </w:rPr>
            </w:pPr>
            <w:r w:rsidRPr="004B1BEE">
              <w:rPr>
                <w:rFonts w:ascii="Times New Roman" w:hAnsi="Times New Roman" w:cs="Times New Roman"/>
              </w:rPr>
              <w:t>5,5/ 4,2-6,8</w:t>
            </w:r>
          </w:p>
        </w:tc>
      </w:tr>
      <w:tr w:rsidR="00D67A97" w:rsidRPr="00D67A97" w:rsidTr="002A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Pr>
        <w:tc>
          <w:tcPr>
            <w:tcW w:w="868" w:type="pct"/>
            <w:gridSpan w:val="2"/>
          </w:tcPr>
          <w:p w:rsidR="00D67A97" w:rsidRPr="004B1BEE" w:rsidRDefault="00D67A97" w:rsidP="006E2033">
            <w:pPr>
              <w:spacing w:line="240" w:lineRule="exact"/>
              <w:rPr>
                <w:rFonts w:ascii="Times New Roman" w:hAnsi="Times New Roman" w:cs="Times New Roman"/>
              </w:rPr>
            </w:pPr>
            <w:r w:rsidRPr="004B1BEE">
              <w:rPr>
                <w:rFonts w:ascii="Times New Roman" w:hAnsi="Times New Roman" w:cs="Times New Roman"/>
              </w:rPr>
              <w:t>Примечание:</w:t>
            </w:r>
          </w:p>
        </w:tc>
        <w:tc>
          <w:tcPr>
            <w:tcW w:w="4102" w:type="pct"/>
            <w:gridSpan w:val="5"/>
          </w:tcPr>
          <w:p w:rsidR="00D67A97" w:rsidRPr="004B1BEE" w:rsidRDefault="00D67A97" w:rsidP="00D1320F">
            <w:pPr>
              <w:spacing w:after="0" w:line="240" w:lineRule="auto"/>
              <w:rPr>
                <w:rFonts w:ascii="Times New Roman" w:hAnsi="Times New Roman" w:cs="Times New Roman"/>
              </w:rPr>
            </w:pPr>
            <w:r w:rsidRPr="004B1BEE">
              <w:rPr>
                <w:rFonts w:ascii="Times New Roman" w:hAnsi="Times New Roman" w:cs="Times New Roman"/>
              </w:rPr>
              <w:t xml:space="preserve">В числителе – среднее значение рекреационной нагрузки </w:t>
            </w:r>
          </w:p>
          <w:p w:rsidR="00D67A97" w:rsidRPr="004B1BEE" w:rsidRDefault="00D67A97" w:rsidP="00D1320F">
            <w:pPr>
              <w:spacing w:after="0" w:line="240" w:lineRule="auto"/>
              <w:rPr>
                <w:rFonts w:ascii="Times New Roman" w:hAnsi="Times New Roman" w:cs="Times New Roman"/>
              </w:rPr>
            </w:pPr>
            <w:r w:rsidRPr="004B1BEE">
              <w:rPr>
                <w:rFonts w:ascii="Times New Roman" w:hAnsi="Times New Roman" w:cs="Times New Roman"/>
              </w:rPr>
              <w:t xml:space="preserve">для определенной стадии дигрессии; в знаменателе – диапазон </w:t>
            </w:r>
          </w:p>
          <w:p w:rsidR="00D67A97" w:rsidRPr="004B1BEE" w:rsidRDefault="00D67A97" w:rsidP="00D1320F">
            <w:pPr>
              <w:spacing w:after="0" w:line="240" w:lineRule="auto"/>
              <w:rPr>
                <w:rFonts w:ascii="Times New Roman" w:hAnsi="Times New Roman" w:cs="Times New Roman"/>
              </w:rPr>
            </w:pPr>
            <w:r w:rsidRPr="004B1BEE">
              <w:rPr>
                <w:rFonts w:ascii="Times New Roman" w:hAnsi="Times New Roman" w:cs="Times New Roman"/>
              </w:rPr>
              <w:t>изменения этих нагрузок в процессе постоянного и непрерывного воздействия на природные комплексы.</w:t>
            </w:r>
          </w:p>
        </w:tc>
      </w:tr>
    </w:tbl>
    <w:p w:rsidR="00D67A97" w:rsidRPr="00D67A97" w:rsidRDefault="00D67A97" w:rsidP="002A7609">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67A97" w:rsidRPr="00D67A97" w:rsidRDefault="00D67A97" w:rsidP="002A7609">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D67A97" w:rsidRPr="00D67A97" w:rsidRDefault="00D67A97" w:rsidP="002A7609">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D67A97" w:rsidRPr="00D67A97" w:rsidRDefault="00D67A97" w:rsidP="002A7609">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Использование лесов для рекреационной деятельности возможно на всей территории лесничества.</w:t>
      </w:r>
    </w:p>
    <w:p w:rsidR="00D67A97" w:rsidRPr="00D67A97" w:rsidRDefault="00D67A97" w:rsidP="002A7609">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D67A97" w:rsidRPr="002A7609" w:rsidRDefault="00D67A97" w:rsidP="002A7609">
      <w:pPr>
        <w:widowControl w:val="0"/>
        <w:spacing w:after="0" w:line="360" w:lineRule="auto"/>
        <w:ind w:firstLine="709"/>
        <w:jc w:val="both"/>
        <w:rPr>
          <w:rFonts w:ascii="Times New Roman" w:hAnsi="Times New Roman" w:cs="Times New Roman"/>
          <w:bCs/>
          <w:iCs/>
          <w:sz w:val="26"/>
          <w:szCs w:val="26"/>
        </w:rPr>
      </w:pPr>
      <w:bookmarkStart w:id="124" w:name="_Toc336002325"/>
      <w:bookmarkStart w:id="125" w:name="_Toc336879873"/>
      <w:bookmarkStart w:id="126" w:name="_Toc336879989"/>
      <w:bookmarkStart w:id="127" w:name="_Toc336960070"/>
      <w:bookmarkStart w:id="128" w:name="_Toc337124091"/>
      <w:bookmarkStart w:id="129" w:name="_Toc337124303"/>
      <w:r w:rsidRPr="002A7609">
        <w:rPr>
          <w:rFonts w:ascii="Times New Roman" w:hAnsi="Times New Roman" w:cs="Times New Roman"/>
          <w:bCs/>
          <w:iCs/>
          <w:sz w:val="26"/>
          <w:szCs w:val="26"/>
        </w:rPr>
        <w:t xml:space="preserve">Перечень кварталов и (или) частей кварталов зоны рекреационной деятельности, в том </w:t>
      </w:r>
      <w:r w:rsidR="00BB540B" w:rsidRPr="002A7609">
        <w:rPr>
          <w:rFonts w:ascii="Times New Roman" w:hAnsi="Times New Roman" w:cs="Times New Roman"/>
          <w:bCs/>
          <w:iCs/>
          <w:sz w:val="26"/>
          <w:szCs w:val="26"/>
        </w:rPr>
        <w:t>числе перечень</w:t>
      </w:r>
      <w:r w:rsidRPr="002A7609">
        <w:rPr>
          <w:rFonts w:ascii="Times New Roman" w:hAnsi="Times New Roman" w:cs="Times New Roman"/>
          <w:bCs/>
          <w:iCs/>
          <w:sz w:val="26"/>
          <w:szCs w:val="26"/>
        </w:rPr>
        <w:t xml:space="preserve"> кварталов и (или) их частей, в которых допускается возведение физкультурно-оздоровительных, спортивных и спортивно-технических сооружений</w:t>
      </w:r>
    </w:p>
    <w:p w:rsidR="00D67A97" w:rsidRPr="002A7609" w:rsidRDefault="002A7609" w:rsidP="002A7609">
      <w:pPr>
        <w:widowControl w:val="0"/>
        <w:spacing w:after="0" w:line="360" w:lineRule="auto"/>
        <w:ind w:firstLine="709"/>
        <w:jc w:val="both"/>
        <w:rPr>
          <w:rFonts w:ascii="Times New Roman" w:hAnsi="Times New Roman" w:cs="Times New Roman"/>
          <w:bCs/>
          <w:iCs/>
          <w:sz w:val="26"/>
          <w:szCs w:val="26"/>
        </w:rPr>
      </w:pPr>
      <w:r w:rsidRPr="002A7609">
        <w:rPr>
          <w:rFonts w:ascii="Times New Roman" w:hAnsi="Times New Roman" w:cs="Times New Roman"/>
          <w:bCs/>
          <w:iCs/>
          <w:sz w:val="26"/>
          <w:szCs w:val="26"/>
        </w:rPr>
        <w:t xml:space="preserve">Таблица </w:t>
      </w:r>
      <w:r w:rsidRPr="002A7609">
        <w:rPr>
          <w:rFonts w:ascii="Times New Roman" w:hAnsi="Times New Roman" w:cs="Times New Roman"/>
          <w:bCs/>
          <w:iCs/>
          <w:sz w:val="26"/>
          <w:szCs w:val="26"/>
        </w:rPr>
        <w:fldChar w:fldCharType="begin"/>
      </w:r>
      <w:r w:rsidRPr="002A7609">
        <w:rPr>
          <w:rFonts w:ascii="Times New Roman" w:hAnsi="Times New Roman" w:cs="Times New Roman"/>
          <w:bCs/>
          <w:iCs/>
          <w:sz w:val="26"/>
          <w:szCs w:val="26"/>
        </w:rPr>
        <w:instrText xml:space="preserve"> SEQ Таблица \* ARABIC </w:instrText>
      </w:r>
      <w:r w:rsidRPr="002A7609">
        <w:rPr>
          <w:rFonts w:ascii="Times New Roman" w:hAnsi="Times New Roman" w:cs="Times New Roman"/>
          <w:bCs/>
          <w:iCs/>
          <w:sz w:val="26"/>
          <w:szCs w:val="26"/>
        </w:rPr>
        <w:fldChar w:fldCharType="separate"/>
      </w:r>
      <w:r w:rsidR="00280243">
        <w:rPr>
          <w:rFonts w:ascii="Times New Roman" w:hAnsi="Times New Roman" w:cs="Times New Roman"/>
          <w:bCs/>
          <w:iCs/>
          <w:noProof/>
          <w:sz w:val="26"/>
          <w:szCs w:val="26"/>
        </w:rPr>
        <w:t>34</w:t>
      </w:r>
      <w:r w:rsidRPr="002A7609">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D1320F" w:rsidRPr="002A7609">
        <w:rPr>
          <w:rFonts w:ascii="Times New Roman" w:hAnsi="Times New Roman" w:cs="Times New Roman"/>
          <w:bCs/>
          <w:iCs/>
          <w:sz w:val="26"/>
          <w:szCs w:val="26"/>
        </w:rPr>
        <w:t xml:space="preserve">– </w:t>
      </w:r>
      <w:r w:rsidR="00D67A97" w:rsidRPr="002A7609">
        <w:rPr>
          <w:rFonts w:ascii="Times New Roman" w:hAnsi="Times New Roman" w:cs="Times New Roman"/>
          <w:bCs/>
          <w:iCs/>
          <w:sz w:val="26"/>
          <w:szCs w:val="26"/>
        </w:rPr>
        <w:t xml:space="preserve">Перечень кварталов и (или) частей кварталов зоны рекреационной деятельности, в том числе перечень </w:t>
      </w:r>
      <w:r w:rsidR="00D1320F" w:rsidRPr="002A7609">
        <w:rPr>
          <w:rFonts w:ascii="Times New Roman" w:hAnsi="Times New Roman" w:cs="Times New Roman"/>
          <w:bCs/>
          <w:iCs/>
          <w:sz w:val="26"/>
          <w:szCs w:val="26"/>
        </w:rPr>
        <w:t>кварталов и (или) их частей</w:t>
      </w:r>
      <w:r w:rsidR="00D67A97" w:rsidRPr="002A7609">
        <w:rPr>
          <w:rFonts w:ascii="Times New Roman" w:hAnsi="Times New Roman" w:cs="Times New Roman"/>
          <w:bCs/>
          <w:iCs/>
          <w:sz w:val="26"/>
          <w:szCs w:val="26"/>
        </w:rPr>
        <w:t>, в которых допускается возведение физкультурно-оздоровительных, спортивных и спортивно-технических сооружений</w:t>
      </w:r>
    </w:p>
    <w:tbl>
      <w:tblPr>
        <w:tblW w:w="9623" w:type="dxa"/>
        <w:jc w:val="center"/>
        <w:tblLook w:val="0000" w:firstRow="0" w:lastRow="0" w:firstColumn="0" w:lastColumn="0" w:noHBand="0" w:noVBand="0"/>
      </w:tblPr>
      <w:tblGrid>
        <w:gridCol w:w="3111"/>
        <w:gridCol w:w="5117"/>
        <w:gridCol w:w="1395"/>
      </w:tblGrid>
      <w:tr w:rsidR="00D67A97" w:rsidRPr="00D67A97" w:rsidTr="001B0ED5">
        <w:trPr>
          <w:trHeight w:val="230"/>
          <w:tblHeader/>
          <w:jc w:val="center"/>
        </w:trPr>
        <w:tc>
          <w:tcPr>
            <w:tcW w:w="3111"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D67A97" w:rsidRPr="001B0ED5" w:rsidRDefault="00D67A97" w:rsidP="001B0ED5">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D67A97" w:rsidRPr="001B0ED5" w:rsidRDefault="00D67A97" w:rsidP="001B0ED5">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D67A97" w:rsidRPr="001B0ED5" w:rsidRDefault="00D67A97" w:rsidP="001B0ED5">
            <w:pPr>
              <w:pStyle w:val="af0"/>
              <w:jc w:val="center"/>
              <w:rPr>
                <w:rFonts w:ascii="Times New Roman" w:hAnsi="Times New Roman" w:cs="Times New Roman"/>
              </w:rPr>
            </w:pPr>
            <w:r w:rsidRPr="001B0ED5">
              <w:rPr>
                <w:rFonts w:ascii="Times New Roman" w:hAnsi="Times New Roman" w:cs="Times New Roman"/>
              </w:rPr>
              <w:t>Площадь, га</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sidR="001B0ED5">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Мигулинское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D67A97" w:rsidRPr="00D67A97" w:rsidTr="00D1320F">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D67A97" w:rsidRPr="001B0ED5" w:rsidRDefault="00D67A97" w:rsidP="00D1320F">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tcPr>
          <w:p w:rsidR="00D67A97" w:rsidRPr="001B0ED5" w:rsidRDefault="00D67A97" w:rsidP="00D1320F">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D67A97" w:rsidRPr="000B2B47" w:rsidRDefault="00D67A97" w:rsidP="000B2B47">
      <w:pPr>
        <w:widowControl w:val="0"/>
        <w:autoSpaceDE w:val="0"/>
        <w:autoSpaceDN w:val="0"/>
        <w:adjustRightInd w:val="0"/>
        <w:spacing w:after="0" w:line="360" w:lineRule="auto"/>
        <w:ind w:firstLine="709"/>
        <w:jc w:val="both"/>
        <w:rPr>
          <w:rFonts w:ascii="Times New Roman" w:hAnsi="Times New Roman" w:cs="Times New Roman"/>
          <w:bCs/>
          <w:iCs/>
          <w:sz w:val="26"/>
          <w:szCs w:val="26"/>
        </w:rPr>
      </w:pPr>
    </w:p>
    <w:bookmarkEnd w:id="124"/>
    <w:bookmarkEnd w:id="125"/>
    <w:bookmarkEnd w:id="126"/>
    <w:bookmarkEnd w:id="127"/>
    <w:bookmarkEnd w:id="128"/>
    <w:bookmarkEnd w:id="129"/>
    <w:p w:rsidR="00D67A97" w:rsidRPr="00D67A97" w:rsidRDefault="00D67A97" w:rsidP="001B0ED5">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D67A97" w:rsidRPr="00D67A97" w:rsidRDefault="00D67A97" w:rsidP="001B0ED5">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Зона активного отдыха (интенсивного рекреационного использования) - 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r w:rsidR="009B7CE7">
        <w:rPr>
          <w:rFonts w:ascii="Times New Roman" w:hAnsi="Times New Roman" w:cs="Times New Roman"/>
          <w:bCs/>
          <w:iCs/>
          <w:sz w:val="26"/>
          <w:szCs w:val="26"/>
        </w:rPr>
        <w:t xml:space="preserve"> </w:t>
      </w:r>
      <w:r w:rsidRPr="00D67A97">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D67A97" w:rsidRPr="00D1320F" w:rsidRDefault="00D67A97" w:rsidP="005427E3">
      <w:pPr>
        <w:pStyle w:val="af3"/>
        <w:widowControl w:val="0"/>
        <w:numPr>
          <w:ilvl w:val="0"/>
          <w:numId w:val="73"/>
        </w:numPr>
        <w:autoSpaceDE w:val="0"/>
        <w:autoSpaceDN w:val="0"/>
        <w:adjustRightInd w:val="0"/>
        <w:spacing w:after="0" w:line="360" w:lineRule="auto"/>
        <w:ind w:left="0" w:firstLine="709"/>
        <w:jc w:val="both"/>
        <w:rPr>
          <w:rFonts w:ascii="Times New Roman" w:hAnsi="Times New Roman" w:cs="Times New Roman"/>
          <w:bCs/>
          <w:iCs/>
          <w:sz w:val="26"/>
          <w:szCs w:val="26"/>
        </w:rPr>
      </w:pPr>
      <w:r w:rsidRPr="00D1320F">
        <w:rPr>
          <w:rFonts w:ascii="Times New Roman" w:hAnsi="Times New Roman" w:cs="Times New Roman"/>
          <w:bCs/>
          <w:iCs/>
          <w:sz w:val="26"/>
          <w:szCs w:val="26"/>
        </w:rPr>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D67A97" w:rsidRPr="00D1320F" w:rsidRDefault="00D67A97" w:rsidP="005427E3">
      <w:pPr>
        <w:pStyle w:val="af3"/>
        <w:widowControl w:val="0"/>
        <w:numPr>
          <w:ilvl w:val="0"/>
          <w:numId w:val="73"/>
        </w:numPr>
        <w:autoSpaceDE w:val="0"/>
        <w:autoSpaceDN w:val="0"/>
        <w:adjustRightInd w:val="0"/>
        <w:spacing w:after="0" w:line="360" w:lineRule="auto"/>
        <w:ind w:left="0" w:firstLine="709"/>
        <w:jc w:val="both"/>
        <w:rPr>
          <w:rFonts w:ascii="Times New Roman" w:hAnsi="Times New Roman" w:cs="Times New Roman"/>
          <w:bCs/>
          <w:iCs/>
          <w:sz w:val="26"/>
          <w:szCs w:val="26"/>
        </w:rPr>
      </w:pPr>
      <w:r w:rsidRPr="00D1320F">
        <w:rPr>
          <w:rFonts w:ascii="Times New Roman" w:hAnsi="Times New Roman" w:cs="Times New Roman"/>
          <w:bCs/>
          <w:iCs/>
          <w:sz w:val="26"/>
          <w:szCs w:val="26"/>
        </w:rPr>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D67A97" w:rsidRPr="00D67A97" w:rsidRDefault="00D67A97" w:rsidP="00F97CD0">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Дорожно-тропиночная сеть, как основной разгрузочный элемент, должна занимать 7-10 % территории. Остальные объекты – в зависимости от конкретных условий и рекреационной направленности.</w:t>
      </w:r>
      <w:r w:rsidR="009B7CE7">
        <w:rPr>
          <w:rFonts w:ascii="Times New Roman" w:hAnsi="Times New Roman" w:cs="Times New Roman"/>
          <w:bCs/>
          <w:iCs/>
          <w:sz w:val="26"/>
          <w:szCs w:val="26"/>
        </w:rPr>
        <w:t xml:space="preserve"> </w:t>
      </w:r>
      <w:r w:rsidRPr="00D67A97">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D67A97" w:rsidRPr="00D67A97" w:rsidRDefault="00D67A97" w:rsidP="00F97CD0">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D67A97" w:rsidRPr="00D67A97" w:rsidRDefault="00D67A97" w:rsidP="00F97CD0">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 территории.</w:t>
      </w:r>
    </w:p>
    <w:p w:rsidR="00A053FE" w:rsidRDefault="00A053FE" w:rsidP="009B7CE7">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0" w:name="_Toc45052389"/>
      <w:r w:rsidRPr="00A343A9">
        <w:rPr>
          <w:rFonts w:ascii="Times New Roman" w:hAnsi="Times New Roman" w:cs="Times New Roman"/>
          <w:b/>
          <w:color w:val="auto"/>
          <w:sz w:val="26"/>
          <w:szCs w:val="26"/>
        </w:rPr>
        <w:t>4.2.</w:t>
      </w:r>
      <w:r w:rsidR="00506DBA">
        <w:rPr>
          <w:rFonts w:ascii="Times New Roman" w:hAnsi="Times New Roman" w:cs="Times New Roman"/>
          <w:b/>
          <w:color w:val="auto"/>
          <w:sz w:val="26"/>
          <w:szCs w:val="26"/>
        </w:rPr>
        <w:t>8</w:t>
      </w:r>
      <w:r w:rsidRPr="00A343A9">
        <w:rPr>
          <w:rFonts w:ascii="Times New Roman" w:hAnsi="Times New Roman" w:cs="Times New Roman"/>
          <w:b/>
          <w:color w:val="auto"/>
          <w:sz w:val="26"/>
          <w:szCs w:val="26"/>
        </w:rPr>
        <w:t xml:space="preserve"> Зоны с особыми условиями использования территорий</w:t>
      </w:r>
      <w:bookmarkEnd w:id="130"/>
    </w:p>
    <w:p w:rsidR="00D8497A"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В состав планировочных ограничений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063C11" w:rsidRPr="00307A90" w:rsidRDefault="00063C11" w:rsidP="002A7609">
      <w:pPr>
        <w:pStyle w:val="af3"/>
        <w:widowControl w:val="0"/>
        <w:numPr>
          <w:ilvl w:val="1"/>
          <w:numId w:val="52"/>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 xml:space="preserve">зоны санитарной охраны, устанавливаемые в целях </w:t>
      </w:r>
      <w:r w:rsidR="001B0ED5" w:rsidRPr="00307A90">
        <w:rPr>
          <w:rFonts w:ascii="Times New Roman" w:hAnsi="Times New Roman" w:cs="Times New Roman"/>
          <w:sz w:val="26"/>
          <w:szCs w:val="26"/>
        </w:rPr>
        <w:t>защиты санитарно</w:t>
      </w:r>
      <w:r w:rsidRPr="00307A90">
        <w:rPr>
          <w:rFonts w:ascii="Times New Roman" w:hAnsi="Times New Roman" w:cs="Times New Roman"/>
          <w:sz w:val="26"/>
          <w:szCs w:val="26"/>
        </w:rPr>
        <w:t>-эпидемиологического благополучия населения;</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w:t>
      </w:r>
      <w:r w:rsidR="00633279">
        <w:rPr>
          <w:rFonts w:ascii="Times New Roman" w:hAnsi="Times New Roman" w:cs="Times New Roman"/>
          <w:sz w:val="26"/>
          <w:szCs w:val="26"/>
        </w:rPr>
        <w:t>ной деятельности в соответствии</w:t>
      </w:r>
      <w:r w:rsidRPr="00307A90">
        <w:rPr>
          <w:rFonts w:ascii="Times New Roman" w:hAnsi="Times New Roman" w:cs="Times New Roman"/>
          <w:sz w:val="26"/>
          <w:szCs w:val="26"/>
        </w:rPr>
        <w:t xml:space="preserve">с СанПиН 2.2.1/2.1.1.1200-03; </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307A90">
          <w:rPr>
            <w:rFonts w:ascii="Times New Roman" w:hAnsi="Times New Roman" w:cs="Times New Roman"/>
            <w:sz w:val="26"/>
            <w:szCs w:val="26"/>
          </w:rPr>
          <w:t>2010 г</w:t>
        </w:r>
      </w:smartTag>
      <w:r w:rsidRPr="00307A90">
        <w:rPr>
          <w:rFonts w:ascii="Times New Roman" w:hAnsi="Times New Roman" w:cs="Times New Roman"/>
          <w:sz w:val="26"/>
          <w:szCs w:val="26"/>
        </w:rPr>
        <w:t>.; СНиП 2.05.06-85*; СП 42.13330.2016);</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 xml:space="preserve">придорожные полосы автомобильных дорог межмуниципального значения (ограничения и виды разрешенной деятельности на данной территории </w:t>
      </w:r>
      <w:r w:rsidR="001B0ED5" w:rsidRPr="00307A90">
        <w:rPr>
          <w:rFonts w:ascii="Times New Roman" w:hAnsi="Times New Roman" w:cs="Times New Roman"/>
          <w:bCs/>
          <w:iCs/>
          <w:sz w:val="26"/>
          <w:szCs w:val="26"/>
        </w:rPr>
        <w:t>–</w:t>
      </w:r>
      <w:r w:rsidRPr="00307A90">
        <w:rPr>
          <w:rFonts w:ascii="Times New Roman" w:hAnsi="Times New Roman" w:cs="Times New Roman"/>
          <w:sz w:val="26"/>
          <w:szCs w:val="26"/>
        </w:rPr>
        <w:t xml:space="preserve"> см.</w:t>
      </w:r>
      <w:r w:rsidRPr="00307A90">
        <w:rPr>
          <w:rFonts w:ascii="Times New Roman" w:hAnsi="Times New Roman" w:cs="Times New Roman"/>
          <w:b/>
          <w:bCs/>
          <w:sz w:val="26"/>
          <w:szCs w:val="26"/>
        </w:rPr>
        <w:t xml:space="preserve"> </w:t>
      </w:r>
      <w:r w:rsidRPr="00307A90">
        <w:rPr>
          <w:rFonts w:ascii="Times New Roman" w:hAnsi="Times New Roman" w:cs="Times New Roman"/>
          <w:sz w:val="26"/>
          <w:szCs w:val="26"/>
        </w:rPr>
        <w:t>СП 34.13330);</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зоны охраны памятников истории и культуры;</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зоны особо охраняемых природных территорий (ограничения и виды разрешенной деятельности на данной территории в соответствии с постановлением Администрации Ростовской области от 19.10.2006 № 418 «О памятниках природы Ростовской области);</w:t>
      </w:r>
    </w:p>
    <w:p w:rsidR="00063C11" w:rsidRPr="00307A90" w:rsidRDefault="00063C11" w:rsidP="002A7609">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зона размещения месторождений полезных ископаемых (см. ниже);</w:t>
      </w:r>
    </w:p>
    <w:p w:rsidR="00063C11" w:rsidRPr="00307A90" w:rsidRDefault="00063C11" w:rsidP="002A7609">
      <w:pPr>
        <w:pStyle w:val="af3"/>
        <w:widowControl w:val="0"/>
        <w:numPr>
          <w:ilvl w:val="1"/>
          <w:numId w:val="51"/>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водоохранные зоны реки Дон (</w:t>
      </w:r>
      <w:smartTag w:uri="urn:schemas-microsoft-com:office:smarttags" w:element="metricconverter">
        <w:smartTagPr>
          <w:attr w:name="ProductID" w:val="200 м"/>
        </w:smartTagPr>
        <w:r w:rsidRPr="00307A90">
          <w:rPr>
            <w:rFonts w:ascii="Times New Roman" w:hAnsi="Times New Roman" w:cs="Times New Roman"/>
            <w:sz w:val="26"/>
            <w:szCs w:val="26"/>
          </w:rPr>
          <w:t>200 м</w:t>
        </w:r>
      </w:smartTag>
      <w:r w:rsidRPr="00307A90">
        <w:rPr>
          <w:rFonts w:ascii="Times New Roman" w:hAnsi="Times New Roman" w:cs="Times New Roman"/>
          <w:sz w:val="26"/>
          <w:szCs w:val="26"/>
        </w:rPr>
        <w:t>), реки Матюшина, балок Холостая, Сухой Лог (</w:t>
      </w:r>
      <w:smartTag w:uri="urn:schemas-microsoft-com:office:smarttags" w:element="metricconverter">
        <w:smartTagPr>
          <w:attr w:name="ProductID" w:val="100 м"/>
        </w:smartTagPr>
        <w:r w:rsidRPr="00307A90">
          <w:rPr>
            <w:rFonts w:ascii="Times New Roman" w:hAnsi="Times New Roman" w:cs="Times New Roman"/>
            <w:sz w:val="26"/>
            <w:szCs w:val="26"/>
          </w:rPr>
          <w:t>100 м</w:t>
        </w:r>
      </w:smartTag>
      <w:r w:rsidRPr="00307A90">
        <w:rPr>
          <w:rFonts w:ascii="Times New Roman" w:hAnsi="Times New Roman" w:cs="Times New Roman"/>
          <w:sz w:val="26"/>
          <w:szCs w:val="26"/>
        </w:rPr>
        <w:t>), балки Коренюгина и Амелькины Ямы, прудов (</w:t>
      </w:r>
      <w:smartTag w:uri="urn:schemas-microsoft-com:office:smarttags" w:element="metricconverter">
        <w:smartTagPr>
          <w:attr w:name="ProductID" w:val="50 м"/>
        </w:smartTagPr>
        <w:r w:rsidRPr="00307A90">
          <w:rPr>
            <w:rFonts w:ascii="Times New Roman" w:hAnsi="Times New Roman" w:cs="Times New Roman"/>
            <w:sz w:val="26"/>
            <w:szCs w:val="26"/>
          </w:rPr>
          <w:t>50 м</w:t>
        </w:r>
      </w:smartTag>
      <w:r w:rsidRPr="00307A90">
        <w:rPr>
          <w:rFonts w:ascii="Times New Roman" w:hAnsi="Times New Roman" w:cs="Times New Roman"/>
          <w:sz w:val="26"/>
          <w:szCs w:val="26"/>
        </w:rPr>
        <w:t xml:space="preserve">), установленные с целью ограничения хозяйственной деятельности для защиты водных объектов (см. ниже); </w:t>
      </w:r>
    </w:p>
    <w:p w:rsidR="00063C11" w:rsidRPr="00307A90" w:rsidRDefault="001B0ED5" w:rsidP="002A7609">
      <w:pPr>
        <w:pStyle w:val="af3"/>
        <w:widowControl w:val="0"/>
        <w:numPr>
          <w:ilvl w:val="1"/>
          <w:numId w:val="51"/>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прибрежные защитные полосы</w:t>
      </w:r>
      <w:r w:rsidR="00063C11" w:rsidRPr="00307A90">
        <w:rPr>
          <w:rFonts w:ascii="Times New Roman" w:hAnsi="Times New Roman" w:cs="Times New Roman"/>
          <w:sz w:val="26"/>
          <w:szCs w:val="26"/>
        </w:rPr>
        <w:t xml:space="preserve"> рек, балок и прудов (см. ниже).  </w:t>
      </w:r>
    </w:p>
    <w:p w:rsidR="00063C11" w:rsidRPr="00307A90" w:rsidRDefault="00063C11" w:rsidP="002A7609">
      <w:pPr>
        <w:widowControl w:val="0"/>
        <w:spacing w:after="0" w:line="360" w:lineRule="auto"/>
        <w:ind w:firstLine="709"/>
        <w:jc w:val="both"/>
        <w:rPr>
          <w:rFonts w:ascii="Times New Roman" w:hAnsi="Times New Roman" w:cs="Times New Roman"/>
          <w:sz w:val="26"/>
          <w:szCs w:val="26"/>
          <w:u w:val="single"/>
        </w:rPr>
      </w:pPr>
      <w:r w:rsidRPr="00307A90">
        <w:rPr>
          <w:rFonts w:ascii="Times New Roman" w:hAnsi="Times New Roman" w:cs="Times New Roman"/>
          <w:sz w:val="26"/>
          <w:szCs w:val="26"/>
          <w:u w:val="single"/>
        </w:rPr>
        <w:t>Зоны санитарной охраны источников водоснабжения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w:t>
      </w:r>
      <w:r w:rsidR="00633279">
        <w:rPr>
          <w:rFonts w:ascii="Times New Roman" w:hAnsi="Times New Roman" w:cs="Times New Roman"/>
          <w:sz w:val="26"/>
          <w:szCs w:val="26"/>
        </w:rPr>
        <w:t xml:space="preserve"> устанавливаются в соответствии</w:t>
      </w:r>
      <w:r w:rsidRPr="00307A90">
        <w:rPr>
          <w:rFonts w:ascii="Times New Roman" w:hAnsi="Times New Roman" w:cs="Times New Roman"/>
          <w:sz w:val="26"/>
          <w:szCs w:val="26"/>
        </w:rPr>
        <w:t>с СанПиН 2.1.4.1110-02 «Зоны санитарной охраны источников водоснабжения и водопроводов питьевого назначения».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w:t>
      </w:r>
      <w:r w:rsidRPr="00307A90">
        <w:rPr>
          <w:rFonts w:ascii="Times New Roman" w:hAnsi="Times New Roman" w:cs="Times New Roman"/>
          <w:sz w:val="26"/>
          <w:szCs w:val="26"/>
          <w:lang w:val="en-US"/>
        </w:rPr>
        <w:t>I</w:t>
      </w:r>
      <w:r w:rsidRPr="00307A90">
        <w:rPr>
          <w:rFonts w:ascii="Times New Roman" w:hAnsi="Times New Roman" w:cs="Times New Roman"/>
          <w:sz w:val="26"/>
          <w:szCs w:val="26"/>
        </w:rPr>
        <w:t xml:space="preserve"> пояс – строгий режим 30÷50</w:t>
      </w:r>
      <w:r w:rsidR="00D1320F" w:rsidRPr="00307A90">
        <w:rPr>
          <w:rFonts w:ascii="Times New Roman" w:hAnsi="Times New Roman" w:cs="Times New Roman"/>
          <w:sz w:val="26"/>
          <w:szCs w:val="26"/>
        </w:rPr>
        <w:t xml:space="preserve"> </w:t>
      </w:r>
      <w:r w:rsidRPr="00307A90">
        <w:rPr>
          <w:rFonts w:ascii="Times New Roman" w:hAnsi="Times New Roman" w:cs="Times New Roman"/>
          <w:sz w:val="26"/>
          <w:szCs w:val="26"/>
        </w:rPr>
        <w:t xml:space="preserve">м, в зависимости от степени защищенности горизонта), </w:t>
      </w:r>
      <w:r w:rsidRPr="00307A90">
        <w:rPr>
          <w:rFonts w:ascii="Times New Roman" w:hAnsi="Times New Roman" w:cs="Times New Roman"/>
          <w:sz w:val="26"/>
          <w:szCs w:val="26"/>
          <w:lang w:val="en-US"/>
        </w:rPr>
        <w:t>II</w:t>
      </w:r>
      <w:r w:rsidRPr="00307A90">
        <w:rPr>
          <w:rFonts w:ascii="Times New Roman" w:hAnsi="Times New Roman" w:cs="Times New Roman"/>
          <w:sz w:val="26"/>
          <w:szCs w:val="26"/>
        </w:rPr>
        <w:t xml:space="preserve"> и </w:t>
      </w:r>
      <w:r w:rsidRPr="00307A90">
        <w:rPr>
          <w:rFonts w:ascii="Times New Roman" w:hAnsi="Times New Roman" w:cs="Times New Roman"/>
          <w:sz w:val="26"/>
          <w:szCs w:val="26"/>
          <w:lang w:val="en-US"/>
        </w:rPr>
        <w:t>III</w:t>
      </w:r>
      <w:r w:rsidRPr="00307A90">
        <w:rPr>
          <w:rFonts w:ascii="Times New Roman" w:hAnsi="Times New Roman" w:cs="Times New Roman"/>
          <w:sz w:val="26"/>
          <w:szCs w:val="26"/>
        </w:rPr>
        <w:t xml:space="preserve"> пояса </w:t>
      </w:r>
      <w:r w:rsidR="001B0ED5" w:rsidRPr="00307A90">
        <w:rPr>
          <w:rFonts w:ascii="Times New Roman" w:hAnsi="Times New Roman" w:cs="Times New Roman"/>
          <w:bCs/>
          <w:iCs/>
          <w:sz w:val="26"/>
          <w:szCs w:val="26"/>
        </w:rPr>
        <w:t>–</w:t>
      </w:r>
      <w:r w:rsidRPr="00307A90">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Для водопроводных сооружений </w:t>
      </w:r>
      <w:r w:rsidRPr="00307A90">
        <w:rPr>
          <w:rFonts w:ascii="Times New Roman" w:hAnsi="Times New Roman" w:cs="Times New Roman"/>
          <w:sz w:val="26"/>
          <w:szCs w:val="26"/>
          <w:lang w:val="en-US"/>
        </w:rPr>
        <w:t>I</w:t>
      </w:r>
      <w:r w:rsidRPr="00307A90">
        <w:rPr>
          <w:rFonts w:ascii="Times New Roman" w:hAnsi="Times New Roman" w:cs="Times New Roman"/>
          <w:sz w:val="26"/>
          <w:szCs w:val="26"/>
        </w:rPr>
        <w:t xml:space="preserve"> пояс зоны охраны принят 15÷30м. Санитарно-защитная полоса вокруг </w:t>
      </w:r>
      <w:r w:rsidRPr="00307A90">
        <w:rPr>
          <w:rFonts w:ascii="Times New Roman" w:hAnsi="Times New Roman" w:cs="Times New Roman"/>
          <w:sz w:val="26"/>
          <w:szCs w:val="26"/>
          <w:lang w:val="en-US"/>
        </w:rPr>
        <w:t>I</w:t>
      </w:r>
      <w:r w:rsidRPr="00307A90">
        <w:rPr>
          <w:rFonts w:ascii="Times New Roman" w:hAnsi="Times New Roman" w:cs="Times New Roman"/>
          <w:sz w:val="26"/>
          <w:szCs w:val="26"/>
        </w:rPr>
        <w:t xml:space="preserve"> пояса - не менее 100м (при согласовании – до </w:t>
      </w:r>
      <w:smartTag w:uri="urn:schemas-microsoft-com:office:smarttags" w:element="metricconverter">
        <w:smartTagPr>
          <w:attr w:name="ProductID" w:val="30 м"/>
        </w:smartTagPr>
        <w:r w:rsidRPr="00307A90">
          <w:rPr>
            <w:rFonts w:ascii="Times New Roman" w:hAnsi="Times New Roman" w:cs="Times New Roman"/>
            <w:sz w:val="26"/>
            <w:szCs w:val="26"/>
          </w:rPr>
          <w:t>30 м</w:t>
        </w:r>
      </w:smartTag>
      <w:r w:rsidRPr="00307A90">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307A90">
          <w:rPr>
            <w:rFonts w:ascii="Times New Roman" w:hAnsi="Times New Roman" w:cs="Times New Roman"/>
            <w:sz w:val="26"/>
            <w:szCs w:val="26"/>
          </w:rPr>
          <w:t>50 м</w:t>
        </w:r>
      </w:smartTag>
      <w:r w:rsidRPr="00307A90">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063C11" w:rsidRPr="00307A90" w:rsidRDefault="00063C11" w:rsidP="002A7609">
      <w:pPr>
        <w:widowControl w:val="0"/>
        <w:spacing w:after="0" w:line="360" w:lineRule="auto"/>
        <w:ind w:firstLine="709"/>
        <w:jc w:val="both"/>
        <w:rPr>
          <w:rFonts w:ascii="Times New Roman" w:hAnsi="Times New Roman" w:cs="Times New Roman"/>
          <w:sz w:val="26"/>
          <w:szCs w:val="26"/>
          <w:u w:val="single"/>
        </w:rPr>
      </w:pPr>
      <w:r w:rsidRPr="00307A90">
        <w:rPr>
          <w:rFonts w:ascii="Times New Roman" w:hAnsi="Times New Roman" w:cs="Times New Roman"/>
          <w:sz w:val="26"/>
          <w:szCs w:val="26"/>
          <w:u w:val="single"/>
        </w:rPr>
        <w:t>Месторождения полезных ископаемых</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Согласно информации Департамента по недропользованию по Южному Федеральному округу (ЮГНЕДРА) (Письмо№ЮР-05-42/1123 от 27.05.2011</w:t>
      </w:r>
      <w:r w:rsidR="001B0ED5" w:rsidRPr="00307A90">
        <w:rPr>
          <w:rFonts w:ascii="Times New Roman" w:hAnsi="Times New Roman" w:cs="Times New Roman"/>
          <w:sz w:val="26"/>
          <w:szCs w:val="26"/>
        </w:rPr>
        <w:t xml:space="preserve"> </w:t>
      </w:r>
      <w:r w:rsidRPr="00307A90">
        <w:rPr>
          <w:rFonts w:ascii="Times New Roman" w:hAnsi="Times New Roman" w:cs="Times New Roman"/>
          <w:sz w:val="26"/>
          <w:szCs w:val="26"/>
        </w:rPr>
        <w:t>г.) в пределах Казанского сельского поселения имеются месторождения полезных ископаемых:</w:t>
      </w:r>
    </w:p>
    <w:p w:rsidR="00063C11" w:rsidRPr="00307A90" w:rsidRDefault="00063C11" w:rsidP="002A7609">
      <w:pPr>
        <w:pStyle w:val="af3"/>
        <w:widowControl w:val="0"/>
        <w:numPr>
          <w:ilvl w:val="0"/>
          <w:numId w:val="53"/>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 xml:space="preserve">Казанское, участок №2 (суглинки) – у северо-восточной окраины ст. Казанской, на правом склоне б. Сухой Лог, левом притоке р. Дон; </w:t>
      </w:r>
    </w:p>
    <w:p w:rsidR="00063C11" w:rsidRPr="00307A90" w:rsidRDefault="00063C11" w:rsidP="002A7609">
      <w:pPr>
        <w:pStyle w:val="af3"/>
        <w:widowControl w:val="0"/>
        <w:numPr>
          <w:ilvl w:val="0"/>
          <w:numId w:val="53"/>
        </w:numPr>
        <w:spacing w:after="0" w:line="360" w:lineRule="auto"/>
        <w:ind w:left="0" w:firstLine="709"/>
        <w:contextualSpacing w:val="0"/>
        <w:jc w:val="both"/>
        <w:rPr>
          <w:rFonts w:ascii="Times New Roman" w:hAnsi="Times New Roman" w:cs="Times New Roman"/>
          <w:sz w:val="26"/>
          <w:szCs w:val="26"/>
        </w:rPr>
      </w:pPr>
      <w:r w:rsidRPr="00307A90">
        <w:rPr>
          <w:rFonts w:ascii="Times New Roman" w:hAnsi="Times New Roman" w:cs="Times New Roman"/>
          <w:sz w:val="26"/>
          <w:szCs w:val="26"/>
        </w:rPr>
        <w:t>Верхнедонское, участок Казанский (подземные воды) – (малая его, северо-западная часть) расположен у юго-восточной окраины ст. Казанская.</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В соответствии со ст. 25 Фед</w:t>
      </w:r>
      <w:r w:rsidR="00633279">
        <w:rPr>
          <w:rFonts w:ascii="Times New Roman" w:hAnsi="Times New Roman" w:cs="Times New Roman"/>
          <w:sz w:val="26"/>
          <w:szCs w:val="26"/>
        </w:rPr>
        <w:t xml:space="preserve">ерального закона от 21.02.1992 </w:t>
      </w:r>
      <w:r w:rsidRPr="00307A90">
        <w:rPr>
          <w:rFonts w:ascii="Times New Roman" w:hAnsi="Times New Roman" w:cs="Times New Roman"/>
          <w:sz w:val="26"/>
          <w:szCs w:val="26"/>
        </w:rPr>
        <w:t>№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063C11" w:rsidRPr="00307A90" w:rsidRDefault="00063C11" w:rsidP="002A7609">
      <w:pPr>
        <w:widowControl w:val="0"/>
        <w:spacing w:after="0" w:line="360" w:lineRule="auto"/>
        <w:ind w:firstLine="709"/>
        <w:jc w:val="both"/>
        <w:rPr>
          <w:rFonts w:ascii="Times New Roman" w:hAnsi="Times New Roman" w:cs="Times New Roman"/>
          <w:sz w:val="26"/>
          <w:szCs w:val="26"/>
          <w:u w:val="single"/>
        </w:rPr>
      </w:pPr>
      <w:r w:rsidRPr="00307A90">
        <w:rPr>
          <w:rFonts w:ascii="Times New Roman" w:hAnsi="Times New Roman" w:cs="Times New Roman"/>
          <w:sz w:val="26"/>
          <w:szCs w:val="26"/>
          <w:u w:val="single"/>
        </w:rPr>
        <w:t>Водоохранные зоны и прибрежные защитные полосы водных объектов</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063C11" w:rsidRPr="00307A90" w:rsidRDefault="00063C11" w:rsidP="002A7609">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w:t>
      </w:r>
      <w:r w:rsidR="009B7CE7" w:rsidRPr="00307A90">
        <w:rPr>
          <w:rFonts w:ascii="Times New Roman" w:hAnsi="Times New Roman" w:cs="Times New Roman"/>
          <w:sz w:val="26"/>
          <w:szCs w:val="26"/>
        </w:rPr>
        <w:t xml:space="preserve">е и истощение водных объектов. </w:t>
      </w:r>
      <w:r w:rsidRPr="00307A90">
        <w:rPr>
          <w:rFonts w:ascii="Times New Roman" w:hAnsi="Times New Roman" w:cs="Times New Roman"/>
          <w:sz w:val="26"/>
          <w:szCs w:val="26"/>
        </w:rPr>
        <w:t>Генеральным планом исключено:</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1) использование сточных вод для удобрения почв;</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1) распашка земель;</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2) выпас сельскохозяйственных животных и организация для них летних лагерей, ванн.</w:t>
      </w:r>
    </w:p>
    <w:p w:rsidR="00063C11" w:rsidRPr="00307A90" w:rsidRDefault="00063C11" w:rsidP="00F97CD0">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Обустройство водоохранных зон и прибрежных полос предусматривает:</w:t>
      </w:r>
    </w:p>
    <w:p w:rsidR="00063C11" w:rsidRPr="00307A90" w:rsidRDefault="00063C11" w:rsidP="00F97CD0">
      <w:pPr>
        <w:widowControl w:val="0"/>
        <w:numPr>
          <w:ilvl w:val="0"/>
          <w:numId w:val="74"/>
        </w:numPr>
        <w:spacing w:after="0" w:line="360" w:lineRule="auto"/>
        <w:ind w:left="0" w:firstLine="709"/>
        <w:jc w:val="both"/>
        <w:rPr>
          <w:rFonts w:ascii="Times New Roman" w:hAnsi="Times New Roman" w:cs="Times New Roman"/>
          <w:sz w:val="26"/>
          <w:szCs w:val="26"/>
        </w:rPr>
      </w:pPr>
      <w:r w:rsidRPr="00307A90">
        <w:rPr>
          <w:rFonts w:ascii="Times New Roman" w:hAnsi="Times New Roman" w:cs="Times New Roman"/>
          <w:sz w:val="26"/>
          <w:szCs w:val="26"/>
        </w:rPr>
        <w:t>защиту водного объекта от воздействия объектов-загрязнителей;</w:t>
      </w:r>
    </w:p>
    <w:p w:rsidR="00063C11" w:rsidRPr="00307A90" w:rsidRDefault="00063C11" w:rsidP="00F97CD0">
      <w:pPr>
        <w:widowControl w:val="0"/>
        <w:numPr>
          <w:ilvl w:val="0"/>
          <w:numId w:val="74"/>
        </w:numPr>
        <w:spacing w:after="0" w:line="360" w:lineRule="auto"/>
        <w:ind w:left="0" w:firstLine="709"/>
        <w:jc w:val="both"/>
        <w:rPr>
          <w:rFonts w:ascii="Times New Roman" w:hAnsi="Times New Roman" w:cs="Times New Roman"/>
          <w:sz w:val="26"/>
          <w:szCs w:val="26"/>
        </w:rPr>
      </w:pPr>
      <w:r w:rsidRPr="00307A90">
        <w:rPr>
          <w:rFonts w:ascii="Times New Roman" w:hAnsi="Times New Roman" w:cs="Times New Roman"/>
          <w:sz w:val="26"/>
          <w:szCs w:val="26"/>
        </w:rPr>
        <w:t>обвалование объектов-загрязнителей и вынос их из водоохранной зоны;</w:t>
      </w:r>
    </w:p>
    <w:p w:rsidR="00063C11" w:rsidRPr="00307A90" w:rsidRDefault="00063C11" w:rsidP="00F97CD0">
      <w:pPr>
        <w:widowControl w:val="0"/>
        <w:numPr>
          <w:ilvl w:val="0"/>
          <w:numId w:val="74"/>
        </w:numPr>
        <w:spacing w:after="0" w:line="360" w:lineRule="auto"/>
        <w:ind w:left="0" w:firstLine="709"/>
        <w:jc w:val="both"/>
        <w:rPr>
          <w:rFonts w:ascii="Times New Roman" w:hAnsi="Times New Roman" w:cs="Times New Roman"/>
          <w:sz w:val="26"/>
          <w:szCs w:val="26"/>
        </w:rPr>
      </w:pPr>
      <w:r w:rsidRPr="00307A90">
        <w:rPr>
          <w:rFonts w:ascii="Times New Roman" w:hAnsi="Times New Roman" w:cs="Times New Roman"/>
          <w:sz w:val="26"/>
          <w:szCs w:val="26"/>
        </w:rPr>
        <w:t>проведение лесопосадок и залужение пашни;</w:t>
      </w:r>
    </w:p>
    <w:p w:rsidR="00063C11" w:rsidRPr="00307A90" w:rsidRDefault="00063C11" w:rsidP="00F97CD0">
      <w:pPr>
        <w:widowControl w:val="0"/>
        <w:numPr>
          <w:ilvl w:val="0"/>
          <w:numId w:val="74"/>
        </w:numPr>
        <w:spacing w:after="0" w:line="360" w:lineRule="auto"/>
        <w:ind w:left="0" w:firstLine="709"/>
        <w:jc w:val="both"/>
        <w:rPr>
          <w:rFonts w:ascii="Times New Roman" w:hAnsi="Times New Roman" w:cs="Times New Roman"/>
          <w:sz w:val="26"/>
          <w:szCs w:val="26"/>
        </w:rPr>
      </w:pPr>
      <w:r w:rsidRPr="00307A90">
        <w:rPr>
          <w:rFonts w:ascii="Times New Roman" w:hAnsi="Times New Roman" w:cs="Times New Roman"/>
          <w:sz w:val="26"/>
          <w:szCs w:val="26"/>
        </w:rPr>
        <w:t>упорядочивание или полное запрещение сельскохозяйственного использования;</w:t>
      </w:r>
    </w:p>
    <w:p w:rsidR="00063C11" w:rsidRPr="00307A90" w:rsidRDefault="00063C11" w:rsidP="00F97CD0">
      <w:pPr>
        <w:widowControl w:val="0"/>
        <w:numPr>
          <w:ilvl w:val="0"/>
          <w:numId w:val="74"/>
        </w:numPr>
        <w:spacing w:after="0" w:line="360" w:lineRule="auto"/>
        <w:ind w:left="0" w:firstLine="709"/>
        <w:jc w:val="both"/>
        <w:rPr>
          <w:rFonts w:ascii="Times New Roman" w:hAnsi="Times New Roman" w:cs="Times New Roman"/>
          <w:sz w:val="26"/>
          <w:szCs w:val="26"/>
        </w:rPr>
      </w:pPr>
      <w:r w:rsidRPr="00307A90">
        <w:rPr>
          <w:rFonts w:ascii="Times New Roman" w:hAnsi="Times New Roman" w:cs="Times New Roman"/>
          <w:sz w:val="26"/>
          <w:szCs w:val="26"/>
        </w:rPr>
        <w:t>другие специальные мероприятия.</w:t>
      </w:r>
    </w:p>
    <w:p w:rsidR="00063C11" w:rsidRDefault="00063C11" w:rsidP="009B7CE7">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307A90" w:rsidRDefault="00307A90">
      <w:pPr>
        <w:rPr>
          <w:rFonts w:ascii="Times New Roman" w:hAnsi="Times New Roman" w:cs="Times New Roman"/>
          <w:sz w:val="26"/>
          <w:szCs w:val="26"/>
        </w:rPr>
      </w:pPr>
      <w:r>
        <w:rPr>
          <w:rFonts w:ascii="Times New Roman" w:hAnsi="Times New Roman" w:cs="Times New Roman"/>
          <w:sz w:val="26"/>
          <w:szCs w:val="26"/>
        </w:rPr>
        <w:br w:type="page"/>
      </w:r>
    </w:p>
    <w:p w:rsidR="00A053FE" w:rsidRPr="00EF3940" w:rsidRDefault="00A053FE" w:rsidP="00930C11">
      <w:pPr>
        <w:widowControl w:val="0"/>
        <w:spacing w:after="0" w:line="360" w:lineRule="auto"/>
        <w:jc w:val="both"/>
        <w:rPr>
          <w:rFonts w:ascii="Times New Roman" w:hAnsi="Times New Roman" w:cs="Times New Roman"/>
          <w:sz w:val="2"/>
          <w:szCs w:val="2"/>
        </w:rPr>
      </w:pPr>
    </w:p>
    <w:p w:rsidR="00A053FE" w:rsidRPr="00A807EB" w:rsidRDefault="00A053FE" w:rsidP="00A807EB">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31" w:name="_Toc45052390"/>
      <w:r w:rsidRPr="00A807EB">
        <w:rPr>
          <w:rFonts w:ascii="Times New Roman" w:eastAsia="Times New Roman" w:hAnsi="Times New Roman" w:cs="Times New Roman"/>
          <w:b/>
          <w:sz w:val="32"/>
          <w:szCs w:val="32"/>
          <w:lang w:eastAsia="ru-RU"/>
        </w:rPr>
        <w:t>5. Обоснование выбранного варианта размещения объектов местного значения поселения</w:t>
      </w:r>
      <w:bookmarkEnd w:id="131"/>
    </w:p>
    <w:p w:rsidR="00A053FE" w:rsidRDefault="00A053FE" w:rsidP="00C44D8A">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32" w:name="_Toc45052391"/>
      <w:r>
        <w:rPr>
          <w:rFonts w:ascii="Times New Roman" w:hAnsi="Times New Roman"/>
          <w:b/>
          <w:color w:val="auto"/>
          <w:sz w:val="28"/>
          <w:szCs w:val="28"/>
        </w:rPr>
        <w:t>5.1. Планировочное развитие территории поселения</w:t>
      </w:r>
      <w:bookmarkEnd w:id="132"/>
      <w:r>
        <w:rPr>
          <w:rFonts w:ascii="Times New Roman" w:hAnsi="Times New Roman"/>
          <w:b/>
          <w:color w:val="auto"/>
          <w:sz w:val="28"/>
          <w:szCs w:val="28"/>
        </w:rPr>
        <w:t xml:space="preserve"> </w:t>
      </w:r>
    </w:p>
    <w:p w:rsidR="00A053FE" w:rsidRDefault="00C13229" w:rsidP="004B3C18">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Как было сказано в разделе 4.2</w:t>
      </w:r>
      <w:r w:rsidR="00F1212B">
        <w:rPr>
          <w:rFonts w:ascii="Times New Roman" w:hAnsi="Times New Roman" w:cs="Times New Roman"/>
          <w:sz w:val="26"/>
          <w:szCs w:val="26"/>
        </w:rPr>
        <w:t xml:space="preserve"> при корректировке генерального плана предлагается учесть все мероприятия заложенные в основном Положении. В том числе и мероприятия</w:t>
      </w:r>
      <w:r w:rsidR="00633279">
        <w:rPr>
          <w:rFonts w:ascii="Times New Roman" w:hAnsi="Times New Roman" w:cs="Times New Roman"/>
          <w:sz w:val="26"/>
          <w:szCs w:val="26"/>
        </w:rPr>
        <w:t>,</w:t>
      </w:r>
      <w:r w:rsidR="00F1212B">
        <w:rPr>
          <w:rFonts w:ascii="Times New Roman" w:hAnsi="Times New Roman" w:cs="Times New Roman"/>
          <w:sz w:val="26"/>
          <w:szCs w:val="26"/>
        </w:rPr>
        <w:t xml:space="preserve"> связанные с развитием панировочной структуры поселения.</w:t>
      </w:r>
      <w:r w:rsidR="00AF504A">
        <w:rPr>
          <w:rFonts w:ascii="Times New Roman" w:hAnsi="Times New Roman" w:cs="Times New Roman"/>
          <w:sz w:val="26"/>
          <w:szCs w:val="26"/>
        </w:rPr>
        <w:t xml:space="preserve"> </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На территории Казанского сельского поселения расположено 8 населенных пунктов: ст. Казанская; х. Ароматный; х. Кукуевский; х. Поповка; х. Рубеженский; х. Пухляковский; х. Матюшенский; х. Мутилинский. </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В соответствии с </w:t>
      </w:r>
      <w:r w:rsidR="00AF504A">
        <w:rPr>
          <w:rFonts w:ascii="Times New Roman" w:hAnsi="Times New Roman" w:cs="Times New Roman"/>
          <w:sz w:val="26"/>
          <w:szCs w:val="26"/>
        </w:rPr>
        <w:t>действующим генеральным планом,</w:t>
      </w:r>
      <w:r w:rsidRPr="00F1212B">
        <w:rPr>
          <w:rFonts w:ascii="Times New Roman" w:hAnsi="Times New Roman" w:cs="Times New Roman"/>
          <w:sz w:val="26"/>
          <w:szCs w:val="26"/>
        </w:rPr>
        <w:t xml:space="preserve"> в поселении определены 4 населенных пункта, имеющие перспективы развития и изменения функциональных зон, на которые разраб</w:t>
      </w:r>
      <w:r w:rsidR="00AF504A">
        <w:rPr>
          <w:rFonts w:ascii="Times New Roman" w:hAnsi="Times New Roman" w:cs="Times New Roman"/>
          <w:sz w:val="26"/>
          <w:szCs w:val="26"/>
        </w:rPr>
        <w:t>отаны</w:t>
      </w:r>
      <w:r w:rsidRPr="00F1212B">
        <w:rPr>
          <w:rFonts w:ascii="Times New Roman" w:hAnsi="Times New Roman" w:cs="Times New Roman"/>
          <w:sz w:val="26"/>
          <w:szCs w:val="26"/>
        </w:rPr>
        <w:t xml:space="preserve"> </w:t>
      </w:r>
      <w:r w:rsidR="00AF504A">
        <w:rPr>
          <w:rFonts w:ascii="Times New Roman" w:hAnsi="Times New Roman" w:cs="Times New Roman"/>
          <w:sz w:val="26"/>
          <w:szCs w:val="26"/>
        </w:rPr>
        <w:t xml:space="preserve">отдельные </w:t>
      </w:r>
      <w:r w:rsidRPr="00F1212B">
        <w:rPr>
          <w:rFonts w:ascii="Times New Roman" w:hAnsi="Times New Roman" w:cs="Times New Roman"/>
          <w:sz w:val="26"/>
          <w:szCs w:val="26"/>
        </w:rPr>
        <w:t>генеральные планы: ст. Казанская, х. Ароматный, х. Кукуевский, х. Поповка.</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Развитие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Генеральным планом учтены все сложившиеся планировочные структуры и даны предложения по их оптимизации и дальнейшему формированию, определены направления и территории перспективного развития населенных пунктов. </w:t>
      </w:r>
    </w:p>
    <w:p w:rsidR="00F1212B" w:rsidRPr="00C13229"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b/>
          <w:sz w:val="26"/>
          <w:szCs w:val="26"/>
        </w:rPr>
        <w:t xml:space="preserve">Станица Казанская </w:t>
      </w:r>
      <w:r w:rsidRPr="00F1212B">
        <w:rPr>
          <w:rFonts w:ascii="Times New Roman" w:hAnsi="Times New Roman" w:cs="Times New Roman"/>
          <w:sz w:val="26"/>
          <w:szCs w:val="26"/>
        </w:rPr>
        <w:t>получи</w:t>
      </w:r>
      <w:r w:rsidR="00141CF2">
        <w:rPr>
          <w:rFonts w:ascii="Times New Roman" w:hAnsi="Times New Roman" w:cs="Times New Roman"/>
          <w:sz w:val="26"/>
          <w:szCs w:val="26"/>
        </w:rPr>
        <w:t>ла</w:t>
      </w:r>
      <w:r w:rsidRPr="00F1212B">
        <w:rPr>
          <w:rFonts w:ascii="Times New Roman" w:hAnsi="Times New Roman" w:cs="Times New Roman"/>
          <w:sz w:val="26"/>
          <w:szCs w:val="26"/>
        </w:rPr>
        <w:t xml:space="preserve"> территориальное развитие</w:t>
      </w:r>
      <w:r w:rsidR="00141CF2">
        <w:rPr>
          <w:rFonts w:ascii="Times New Roman" w:hAnsi="Times New Roman" w:cs="Times New Roman"/>
          <w:sz w:val="26"/>
          <w:szCs w:val="26"/>
        </w:rPr>
        <w:t xml:space="preserve">, согласно действующему генеральному плану </w:t>
      </w:r>
      <w:r w:rsidRPr="00F1212B">
        <w:rPr>
          <w:rFonts w:ascii="Times New Roman" w:hAnsi="Times New Roman" w:cs="Times New Roman"/>
          <w:sz w:val="26"/>
          <w:szCs w:val="26"/>
        </w:rPr>
        <w:t xml:space="preserve">за счет включения в его границы: земельных участков сельскохозяйственного назначения: пастбищных </w:t>
      </w:r>
      <w:r w:rsidRPr="00141CF2">
        <w:rPr>
          <w:rFonts w:ascii="Times New Roman" w:hAnsi="Times New Roman" w:cs="Times New Roman"/>
          <w:sz w:val="26"/>
          <w:szCs w:val="26"/>
        </w:rPr>
        <w:t>земель (</w:t>
      </w:r>
      <w:smartTag w:uri="urn:schemas-microsoft-com:office:smarttags" w:element="metricconverter">
        <w:smartTagPr>
          <w:attr w:name="ProductID" w:val="95,5 га"/>
        </w:smartTagPr>
        <w:r w:rsidRPr="00141CF2">
          <w:rPr>
            <w:rFonts w:ascii="Times New Roman" w:hAnsi="Times New Roman" w:cs="Times New Roman"/>
            <w:sz w:val="26"/>
            <w:szCs w:val="26"/>
          </w:rPr>
          <w:t>95,5 га</w:t>
        </w:r>
      </w:smartTag>
      <w:r w:rsidRPr="00141CF2">
        <w:rPr>
          <w:rFonts w:ascii="Times New Roman" w:hAnsi="Times New Roman" w:cs="Times New Roman"/>
          <w:sz w:val="26"/>
          <w:szCs w:val="26"/>
        </w:rPr>
        <w:t xml:space="preserve">), </w:t>
      </w:r>
      <w:r w:rsidRPr="00F1212B">
        <w:rPr>
          <w:rFonts w:ascii="Times New Roman" w:hAnsi="Times New Roman" w:cs="Times New Roman"/>
          <w:sz w:val="26"/>
          <w:szCs w:val="26"/>
        </w:rPr>
        <w:t xml:space="preserve">пахотных </w:t>
      </w:r>
      <w:r w:rsidRPr="00141CF2">
        <w:rPr>
          <w:rFonts w:ascii="Times New Roman" w:hAnsi="Times New Roman" w:cs="Times New Roman"/>
          <w:sz w:val="26"/>
          <w:szCs w:val="26"/>
        </w:rPr>
        <w:t>земель (</w:t>
      </w:r>
      <w:smartTag w:uri="urn:schemas-microsoft-com:office:smarttags" w:element="metricconverter">
        <w:smartTagPr>
          <w:attr w:name="ProductID" w:val="253,5 га"/>
        </w:smartTagPr>
        <w:r w:rsidRPr="00141CF2">
          <w:rPr>
            <w:rFonts w:ascii="Times New Roman" w:hAnsi="Times New Roman" w:cs="Times New Roman"/>
            <w:sz w:val="26"/>
            <w:szCs w:val="26"/>
          </w:rPr>
          <w:t>253,5 га</w:t>
        </w:r>
      </w:smartTag>
      <w:r w:rsidRPr="00141CF2">
        <w:rPr>
          <w:rFonts w:ascii="Times New Roman" w:hAnsi="Times New Roman" w:cs="Times New Roman"/>
          <w:sz w:val="26"/>
          <w:szCs w:val="26"/>
        </w:rPr>
        <w:t>) с невысокой кадастровой стоимостью, прилегающих к сложившейся застройке населенных пунктов, территории кладбища (</w:t>
      </w:r>
      <w:smartTag w:uri="urn:schemas-microsoft-com:office:smarttags" w:element="metricconverter">
        <w:smartTagPr>
          <w:attr w:name="ProductID" w:val="7 га"/>
        </w:smartTagPr>
        <w:r w:rsidRPr="00141CF2">
          <w:rPr>
            <w:rFonts w:ascii="Times New Roman" w:hAnsi="Times New Roman" w:cs="Times New Roman"/>
            <w:sz w:val="26"/>
            <w:szCs w:val="26"/>
          </w:rPr>
          <w:t>7 га</w:t>
        </w:r>
      </w:smartTag>
      <w:r w:rsidRPr="00141CF2">
        <w:rPr>
          <w:rFonts w:ascii="Times New Roman" w:hAnsi="Times New Roman" w:cs="Times New Roman"/>
          <w:sz w:val="26"/>
          <w:szCs w:val="26"/>
        </w:rPr>
        <w:t>); а также за счет включения участков существующих земель промышленности и транспорта (</w:t>
      </w:r>
      <w:smartTag w:uri="urn:schemas-microsoft-com:office:smarttags" w:element="metricconverter">
        <w:smartTagPr>
          <w:attr w:name="ProductID" w:val="3 га"/>
        </w:smartTagPr>
        <w:r w:rsidRPr="00141CF2">
          <w:rPr>
            <w:rFonts w:ascii="Times New Roman" w:hAnsi="Times New Roman" w:cs="Times New Roman"/>
            <w:sz w:val="26"/>
            <w:szCs w:val="26"/>
          </w:rPr>
          <w:t>3 га</w:t>
        </w:r>
      </w:smartTag>
      <w:r w:rsidRPr="00141CF2">
        <w:rPr>
          <w:rFonts w:ascii="Times New Roman" w:hAnsi="Times New Roman" w:cs="Times New Roman"/>
          <w:sz w:val="26"/>
          <w:szCs w:val="26"/>
        </w:rPr>
        <w:t>). Таким образом, площадь станицы увеличится до 944</w:t>
      </w:r>
      <w:r w:rsidR="00CB014B">
        <w:rPr>
          <w:rFonts w:ascii="Times New Roman" w:hAnsi="Times New Roman" w:cs="Times New Roman"/>
          <w:sz w:val="26"/>
          <w:szCs w:val="26"/>
        </w:rPr>
        <w:t>, 3</w:t>
      </w:r>
      <w:r w:rsidRPr="00141CF2">
        <w:rPr>
          <w:rFonts w:ascii="Times New Roman" w:hAnsi="Times New Roman" w:cs="Times New Roman"/>
          <w:sz w:val="26"/>
          <w:szCs w:val="26"/>
        </w:rPr>
        <w:t xml:space="preserve"> га (т.е. на </w:t>
      </w:r>
      <w:smartTag w:uri="urn:schemas-microsoft-com:office:smarttags" w:element="metricconverter">
        <w:smartTagPr>
          <w:attr w:name="ProductID" w:val="359 га"/>
        </w:smartTagPr>
        <w:r w:rsidRPr="00141CF2">
          <w:rPr>
            <w:rFonts w:ascii="Times New Roman" w:hAnsi="Times New Roman" w:cs="Times New Roman"/>
            <w:sz w:val="26"/>
            <w:szCs w:val="26"/>
          </w:rPr>
          <w:t>359 га</w:t>
        </w:r>
      </w:smartTag>
      <w:r w:rsidRPr="00141CF2">
        <w:rPr>
          <w:rFonts w:ascii="Times New Roman" w:hAnsi="Times New Roman" w:cs="Times New Roman"/>
          <w:sz w:val="26"/>
          <w:szCs w:val="26"/>
        </w:rPr>
        <w:t>).</w:t>
      </w:r>
      <w:r w:rsidR="00AF504A" w:rsidRPr="00141CF2">
        <w:rPr>
          <w:rFonts w:ascii="Times New Roman" w:hAnsi="Times New Roman" w:cs="Times New Roman"/>
          <w:sz w:val="26"/>
          <w:szCs w:val="26"/>
        </w:rPr>
        <w:t xml:space="preserve"> </w:t>
      </w:r>
      <w:r w:rsidR="00141CF2" w:rsidRPr="00141CF2">
        <w:rPr>
          <w:rFonts w:ascii="Times New Roman" w:hAnsi="Times New Roman" w:cs="Times New Roman"/>
          <w:sz w:val="26"/>
          <w:szCs w:val="26"/>
        </w:rPr>
        <w:t>Так была у</w:t>
      </w:r>
      <w:r w:rsidR="00633279">
        <w:rPr>
          <w:rFonts w:ascii="Times New Roman" w:hAnsi="Times New Roman" w:cs="Times New Roman"/>
          <w:sz w:val="26"/>
          <w:szCs w:val="26"/>
        </w:rPr>
        <w:t xml:space="preserve">становлена </w:t>
      </w:r>
      <w:r w:rsidR="00141CF2" w:rsidRPr="00141CF2">
        <w:rPr>
          <w:rFonts w:ascii="Times New Roman" w:hAnsi="Times New Roman" w:cs="Times New Roman"/>
          <w:sz w:val="26"/>
          <w:szCs w:val="26"/>
        </w:rPr>
        <w:t>действующая граница населенного пункта. В настоящее время</w:t>
      </w:r>
      <w:r w:rsidR="00AF504A" w:rsidRPr="00141CF2">
        <w:rPr>
          <w:rFonts w:ascii="Times New Roman" w:hAnsi="Times New Roman" w:cs="Times New Roman"/>
          <w:sz w:val="26"/>
          <w:szCs w:val="26"/>
        </w:rPr>
        <w:t xml:space="preserve">, </w:t>
      </w:r>
      <w:r w:rsidR="00AF504A" w:rsidRPr="00C13229">
        <w:rPr>
          <w:rFonts w:ascii="Times New Roman" w:hAnsi="Times New Roman" w:cs="Times New Roman"/>
          <w:sz w:val="26"/>
          <w:szCs w:val="26"/>
        </w:rPr>
        <w:t>ввиду имеющихся пересечений границ населенного пункта с землями лесного фонда, требуется и исключение части территор</w:t>
      </w:r>
      <w:r w:rsidR="004D5172" w:rsidRPr="00C13229">
        <w:rPr>
          <w:rFonts w:ascii="Times New Roman" w:hAnsi="Times New Roman" w:cs="Times New Roman"/>
          <w:sz w:val="26"/>
          <w:szCs w:val="26"/>
        </w:rPr>
        <w:t>ии из границ населенного пункта.</w:t>
      </w:r>
      <w:r w:rsidR="00AF504A" w:rsidRPr="00C13229">
        <w:rPr>
          <w:rFonts w:ascii="Times New Roman" w:hAnsi="Times New Roman" w:cs="Times New Roman"/>
          <w:sz w:val="26"/>
          <w:szCs w:val="26"/>
        </w:rPr>
        <w:t xml:space="preserve"> Данные по пересечениям с землями лесного фонда и предложения по решению данного вопроса в разделе 5.1.1.</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Новые кварталы усадебной жилой застройки проектируются в продолжение сложившейся структуры в восточном, северо-восточном, северном и северо-западном направлениях. </w:t>
      </w:r>
      <w:r w:rsidR="00141CF2">
        <w:rPr>
          <w:rFonts w:ascii="Times New Roman" w:hAnsi="Times New Roman" w:cs="Times New Roman"/>
          <w:sz w:val="26"/>
          <w:szCs w:val="26"/>
        </w:rPr>
        <w:t>Эти территории</w:t>
      </w:r>
      <w:r w:rsidRPr="00F1212B">
        <w:rPr>
          <w:rFonts w:ascii="Times New Roman" w:hAnsi="Times New Roman" w:cs="Times New Roman"/>
          <w:sz w:val="26"/>
          <w:szCs w:val="26"/>
        </w:rPr>
        <w:t xml:space="preserve"> определяется к развитию в существующих гр</w:t>
      </w:r>
      <w:r w:rsidR="00141CF2">
        <w:rPr>
          <w:rFonts w:ascii="Times New Roman" w:hAnsi="Times New Roman" w:cs="Times New Roman"/>
          <w:sz w:val="26"/>
          <w:szCs w:val="26"/>
        </w:rPr>
        <w:t>аницах станицы на незастроенных</w:t>
      </w:r>
      <w:r w:rsidRPr="00F1212B">
        <w:rPr>
          <w:rFonts w:ascii="Times New Roman" w:hAnsi="Times New Roman" w:cs="Times New Roman"/>
          <w:sz w:val="26"/>
          <w:szCs w:val="26"/>
        </w:rPr>
        <w:t>. Жилая застройка предусматривается комплексной, с одновременным строительством объектов культурно-бытового обслуживания, проектируемых с учетом потребностей существующего и перспективного населения.</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В центральной части станицы на базе существующего футбольного поля проектируется детская юношеская спортивная школа.</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В северной части населенного пункта определяется территория для развития селитебной зоны за расчетный срок (30-40 лет).</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Вдоль автодороги местного значения «ст. Казанская – х. Песковатская Лопатина» предусматривается расширение в северном направлении существующей производственной зоны (с санитарно-защитной зоной </w:t>
      </w:r>
      <w:smartTag w:uri="urn:schemas-microsoft-com:office:smarttags" w:element="metricconverter">
        <w:smartTagPr>
          <w:attr w:name="ProductID" w:val="100 м"/>
        </w:smartTagPr>
        <w:r w:rsidRPr="00F1212B">
          <w:rPr>
            <w:rFonts w:ascii="Times New Roman" w:hAnsi="Times New Roman" w:cs="Times New Roman"/>
            <w:sz w:val="26"/>
            <w:szCs w:val="26"/>
          </w:rPr>
          <w:t>100 м</w:t>
        </w:r>
      </w:smartTag>
      <w:r w:rsidRPr="00F1212B">
        <w:rPr>
          <w:rFonts w:ascii="Times New Roman" w:hAnsi="Times New Roman" w:cs="Times New Roman"/>
          <w:sz w:val="26"/>
          <w:szCs w:val="26"/>
        </w:rPr>
        <w:t xml:space="preserve">). В юго-восточной части населенного пункта планируется развитие коммунально-складских территорий (с санитарно-защитной зоной 50 и </w:t>
      </w:r>
      <w:smartTag w:uri="urn:schemas-microsoft-com:office:smarttags" w:element="metricconverter">
        <w:smartTagPr>
          <w:attr w:name="ProductID" w:val="100 м"/>
        </w:smartTagPr>
        <w:r w:rsidRPr="00F1212B">
          <w:rPr>
            <w:rFonts w:ascii="Times New Roman" w:hAnsi="Times New Roman" w:cs="Times New Roman"/>
            <w:sz w:val="26"/>
            <w:szCs w:val="26"/>
          </w:rPr>
          <w:t>100 м</w:t>
        </w:r>
      </w:smartTag>
      <w:r w:rsidRPr="00F1212B">
        <w:rPr>
          <w:rFonts w:ascii="Times New Roman" w:hAnsi="Times New Roman" w:cs="Times New Roman"/>
          <w:sz w:val="26"/>
          <w:szCs w:val="26"/>
        </w:rPr>
        <w:t>).</w:t>
      </w:r>
    </w:p>
    <w:p w:rsidR="00F1212B" w:rsidRPr="00F1212B" w:rsidRDefault="00141CF2" w:rsidP="004B3C18">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w:t>
      </w:r>
      <w:r w:rsidR="00F1212B" w:rsidRPr="00F1212B">
        <w:rPr>
          <w:rFonts w:ascii="Times New Roman" w:hAnsi="Times New Roman" w:cs="Times New Roman"/>
          <w:sz w:val="26"/>
          <w:szCs w:val="26"/>
        </w:rPr>
        <w:t xml:space="preserve"> северо-западно</w:t>
      </w:r>
      <w:r>
        <w:rPr>
          <w:rFonts w:ascii="Times New Roman" w:hAnsi="Times New Roman" w:cs="Times New Roman"/>
          <w:sz w:val="26"/>
          <w:szCs w:val="26"/>
        </w:rPr>
        <w:t>й</w:t>
      </w:r>
      <w:r w:rsidR="00F1212B" w:rsidRPr="00F1212B">
        <w:rPr>
          <w:rFonts w:ascii="Times New Roman" w:hAnsi="Times New Roman" w:cs="Times New Roman"/>
          <w:sz w:val="26"/>
          <w:szCs w:val="26"/>
        </w:rPr>
        <w:t xml:space="preserve"> </w:t>
      </w:r>
      <w:r>
        <w:rPr>
          <w:rFonts w:ascii="Times New Roman" w:hAnsi="Times New Roman" w:cs="Times New Roman"/>
          <w:sz w:val="26"/>
          <w:szCs w:val="26"/>
        </w:rPr>
        <w:t>части</w:t>
      </w:r>
      <w:r w:rsidR="00F1212B" w:rsidRPr="00F1212B">
        <w:rPr>
          <w:rFonts w:ascii="Times New Roman" w:hAnsi="Times New Roman" w:cs="Times New Roman"/>
          <w:sz w:val="26"/>
          <w:szCs w:val="26"/>
        </w:rPr>
        <w:t xml:space="preserve"> станицы</w:t>
      </w:r>
      <w:r w:rsidR="00633279">
        <w:rPr>
          <w:rFonts w:ascii="Times New Roman" w:hAnsi="Times New Roman" w:cs="Times New Roman"/>
          <w:sz w:val="26"/>
          <w:szCs w:val="26"/>
        </w:rPr>
        <w:t xml:space="preserve">, вдоль границы х. Кукуевский, </w:t>
      </w:r>
      <w:r w:rsidR="00F1212B" w:rsidRPr="00F1212B">
        <w:rPr>
          <w:rFonts w:ascii="Times New Roman" w:hAnsi="Times New Roman" w:cs="Times New Roman"/>
          <w:sz w:val="26"/>
          <w:szCs w:val="26"/>
        </w:rPr>
        <w:t>планируется развити</w:t>
      </w:r>
      <w:r>
        <w:rPr>
          <w:rFonts w:ascii="Times New Roman" w:hAnsi="Times New Roman" w:cs="Times New Roman"/>
          <w:sz w:val="26"/>
          <w:szCs w:val="26"/>
        </w:rPr>
        <w:t>е</w:t>
      </w:r>
      <w:r w:rsidR="00F1212B" w:rsidRPr="00F1212B">
        <w:rPr>
          <w:rFonts w:ascii="Times New Roman" w:hAnsi="Times New Roman" w:cs="Times New Roman"/>
          <w:sz w:val="26"/>
          <w:szCs w:val="26"/>
        </w:rPr>
        <w:t xml:space="preserve"> тепличного хозяйства.</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В южной части станицы вдоль реки Дон определяется участок для размещения санаторно-курортного комплекса.</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По всей территории ст. Казанская проектом предусматривается увеличение площади парковых зон, разбивка новых скверов, а также озеленение и укрепление склонов балок, благоустройство прибрежной зоны реки Дон.</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b/>
          <w:sz w:val="26"/>
          <w:szCs w:val="26"/>
        </w:rPr>
        <w:t>Хутор Ароматный</w:t>
      </w:r>
      <w:r w:rsidRPr="00F1212B">
        <w:rPr>
          <w:rFonts w:ascii="Times New Roman" w:hAnsi="Times New Roman" w:cs="Times New Roman"/>
          <w:sz w:val="26"/>
          <w:szCs w:val="26"/>
        </w:rPr>
        <w:t xml:space="preserve"> </w:t>
      </w:r>
      <w:r w:rsidR="00141CF2">
        <w:rPr>
          <w:rFonts w:ascii="Times New Roman" w:hAnsi="Times New Roman" w:cs="Times New Roman"/>
          <w:sz w:val="26"/>
          <w:szCs w:val="26"/>
        </w:rPr>
        <w:t>п</w:t>
      </w:r>
      <w:r w:rsidRPr="00F1212B">
        <w:rPr>
          <w:rFonts w:ascii="Times New Roman" w:hAnsi="Times New Roman" w:cs="Times New Roman"/>
          <w:sz w:val="26"/>
          <w:szCs w:val="26"/>
        </w:rPr>
        <w:t xml:space="preserve">лощадь хутора </w:t>
      </w:r>
      <w:r w:rsidRPr="007D6B34">
        <w:rPr>
          <w:rFonts w:ascii="Times New Roman" w:hAnsi="Times New Roman" w:cs="Times New Roman"/>
          <w:sz w:val="26"/>
          <w:szCs w:val="26"/>
        </w:rPr>
        <w:t xml:space="preserve">составляет </w:t>
      </w:r>
      <w:r w:rsidR="00141CF2">
        <w:rPr>
          <w:rFonts w:ascii="Times New Roman" w:hAnsi="Times New Roman" w:cs="Times New Roman"/>
          <w:sz w:val="26"/>
          <w:szCs w:val="26"/>
        </w:rPr>
        <w:t>23,9</w:t>
      </w:r>
      <w:r w:rsidRPr="00141CF2">
        <w:rPr>
          <w:rFonts w:ascii="Times New Roman" w:hAnsi="Times New Roman" w:cs="Times New Roman"/>
          <w:sz w:val="26"/>
          <w:szCs w:val="26"/>
        </w:rPr>
        <w:t xml:space="preserve"> га. В</w:t>
      </w:r>
      <w:r w:rsidRPr="007D6B34">
        <w:rPr>
          <w:rFonts w:ascii="Times New Roman" w:hAnsi="Times New Roman" w:cs="Times New Roman"/>
          <w:sz w:val="26"/>
          <w:szCs w:val="26"/>
        </w:rPr>
        <w:t xml:space="preserve"> северо-западной </w:t>
      </w:r>
      <w:r w:rsidRPr="00F1212B">
        <w:rPr>
          <w:rFonts w:ascii="Times New Roman" w:hAnsi="Times New Roman" w:cs="Times New Roman"/>
          <w:sz w:val="26"/>
          <w:szCs w:val="26"/>
        </w:rPr>
        <w:t>части населенного пункта предусматривается участок для развития комплексов дорожного сервиса вдоль автодороги регионального значения.</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b/>
          <w:sz w:val="26"/>
          <w:szCs w:val="26"/>
        </w:rPr>
        <w:t xml:space="preserve">Хутор Кукуевский </w:t>
      </w:r>
      <w:r w:rsidRPr="00F1212B">
        <w:rPr>
          <w:rFonts w:ascii="Times New Roman" w:hAnsi="Times New Roman" w:cs="Times New Roman"/>
          <w:sz w:val="26"/>
          <w:szCs w:val="26"/>
        </w:rPr>
        <w:t xml:space="preserve">площадью </w:t>
      </w:r>
      <w:r w:rsidR="008E3B49">
        <w:rPr>
          <w:rFonts w:ascii="Times New Roman" w:hAnsi="Times New Roman" w:cs="Times New Roman"/>
          <w:sz w:val="26"/>
          <w:szCs w:val="26"/>
        </w:rPr>
        <w:t>111,9</w:t>
      </w:r>
      <w:r w:rsidRPr="00141CF2">
        <w:rPr>
          <w:rFonts w:ascii="Times New Roman" w:hAnsi="Times New Roman" w:cs="Times New Roman"/>
          <w:sz w:val="26"/>
          <w:szCs w:val="26"/>
        </w:rPr>
        <w:t xml:space="preserve"> га</w:t>
      </w:r>
      <w:r w:rsidRPr="007D6B34">
        <w:rPr>
          <w:rFonts w:ascii="Times New Roman" w:hAnsi="Times New Roman" w:cs="Times New Roman"/>
          <w:sz w:val="26"/>
          <w:szCs w:val="26"/>
        </w:rPr>
        <w:t xml:space="preserve">. </w:t>
      </w:r>
      <w:r w:rsidRPr="00F1212B">
        <w:rPr>
          <w:rFonts w:ascii="Times New Roman" w:hAnsi="Times New Roman" w:cs="Times New Roman"/>
          <w:sz w:val="26"/>
          <w:szCs w:val="26"/>
        </w:rPr>
        <w:t>Для развития селитебной зоны проектом определяется участок в восточной части хутора. Планировочно новая застройка будет объединять селитебные зоны ст. Казанская и х. Кукуевский.</w:t>
      </w:r>
    </w:p>
    <w:p w:rsidR="00F1212B" w:rsidRP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b/>
          <w:sz w:val="26"/>
          <w:szCs w:val="26"/>
        </w:rPr>
        <w:t xml:space="preserve">Хутор Поповка </w:t>
      </w:r>
      <w:r w:rsidR="00CB014B">
        <w:rPr>
          <w:rFonts w:ascii="Times New Roman" w:hAnsi="Times New Roman" w:cs="Times New Roman"/>
          <w:sz w:val="26"/>
          <w:szCs w:val="26"/>
        </w:rPr>
        <w:t>п</w:t>
      </w:r>
      <w:r w:rsidRPr="00F1212B">
        <w:rPr>
          <w:rFonts w:ascii="Times New Roman" w:hAnsi="Times New Roman" w:cs="Times New Roman"/>
          <w:sz w:val="26"/>
          <w:szCs w:val="26"/>
        </w:rPr>
        <w:t xml:space="preserve">лощадь хутора составляет </w:t>
      </w:r>
      <w:r w:rsidR="007D6B34" w:rsidRPr="00141CF2">
        <w:rPr>
          <w:rFonts w:ascii="Times New Roman" w:hAnsi="Times New Roman" w:cs="Times New Roman"/>
          <w:sz w:val="26"/>
          <w:szCs w:val="26"/>
        </w:rPr>
        <w:t>30</w:t>
      </w:r>
      <w:r w:rsidR="00CB014B">
        <w:rPr>
          <w:rFonts w:ascii="Times New Roman" w:hAnsi="Times New Roman" w:cs="Times New Roman"/>
          <w:sz w:val="26"/>
          <w:szCs w:val="26"/>
        </w:rPr>
        <w:t>2</w:t>
      </w:r>
      <w:r w:rsidR="007D6B34" w:rsidRPr="00141CF2">
        <w:rPr>
          <w:rFonts w:ascii="Times New Roman" w:hAnsi="Times New Roman" w:cs="Times New Roman"/>
          <w:sz w:val="26"/>
          <w:szCs w:val="26"/>
        </w:rPr>
        <w:t>,8</w:t>
      </w:r>
      <w:r w:rsidRPr="00141CF2">
        <w:rPr>
          <w:rFonts w:ascii="Times New Roman" w:hAnsi="Times New Roman" w:cs="Times New Roman"/>
          <w:sz w:val="26"/>
          <w:szCs w:val="26"/>
        </w:rPr>
        <w:t xml:space="preserve"> га.</w:t>
      </w:r>
      <w:r w:rsidRPr="007D6B34">
        <w:rPr>
          <w:rFonts w:ascii="Times New Roman" w:hAnsi="Times New Roman" w:cs="Times New Roman"/>
          <w:sz w:val="26"/>
          <w:szCs w:val="26"/>
        </w:rPr>
        <w:t xml:space="preserve"> </w:t>
      </w:r>
      <w:r w:rsidRPr="00F1212B">
        <w:rPr>
          <w:rFonts w:ascii="Times New Roman" w:hAnsi="Times New Roman" w:cs="Times New Roman"/>
          <w:sz w:val="26"/>
          <w:szCs w:val="26"/>
        </w:rPr>
        <w:t>Для развития селитебной зоны проектом определены незастроенные участки в центральной части населенного пункта. Проектными решениями формируется общественный центр хутора, который свяжет существующие разрозненные объекты культурно-бытового обслуживания в единую систему, основой которой станут три сквера с площадками для спортивных игр и отдыха. Эта зона также дополнится новыми зданиями: общественный миницентр и спортивный комплекс.</w:t>
      </w:r>
    </w:p>
    <w:p w:rsidR="00F1212B" w:rsidRDefault="00F1212B" w:rsidP="004B3C18">
      <w:pPr>
        <w:widowControl w:val="0"/>
        <w:spacing w:after="0" w:line="360" w:lineRule="auto"/>
        <w:ind w:firstLine="709"/>
        <w:jc w:val="both"/>
        <w:rPr>
          <w:rFonts w:ascii="Times New Roman" w:hAnsi="Times New Roman" w:cs="Times New Roman"/>
          <w:sz w:val="26"/>
          <w:szCs w:val="26"/>
        </w:rPr>
      </w:pPr>
      <w:r w:rsidRPr="00F1212B">
        <w:rPr>
          <w:rFonts w:ascii="Times New Roman" w:hAnsi="Times New Roman" w:cs="Times New Roman"/>
          <w:sz w:val="26"/>
          <w:szCs w:val="26"/>
        </w:rPr>
        <w:t xml:space="preserve">Для формирования производственной зоны отводятся территории в западной части населенного пункта. Эти территории предназначены для развития коммунально-складских и сельскохозяйственных предприятий (с санитарно-защитной зоной </w:t>
      </w:r>
      <w:smartTag w:uri="urn:schemas-microsoft-com:office:smarttags" w:element="metricconverter">
        <w:smartTagPr>
          <w:attr w:name="ProductID" w:val="100 м"/>
        </w:smartTagPr>
        <w:r w:rsidRPr="00F1212B">
          <w:rPr>
            <w:rFonts w:ascii="Times New Roman" w:hAnsi="Times New Roman" w:cs="Times New Roman"/>
            <w:sz w:val="26"/>
            <w:szCs w:val="26"/>
          </w:rPr>
          <w:t>100 м</w:t>
        </w:r>
      </w:smartTag>
      <w:r w:rsidRPr="00F1212B">
        <w:rPr>
          <w:rFonts w:ascii="Times New Roman" w:hAnsi="Times New Roman" w:cs="Times New Roman"/>
          <w:sz w:val="26"/>
          <w:szCs w:val="26"/>
        </w:rPr>
        <w:t>).</w:t>
      </w:r>
    </w:p>
    <w:p w:rsidR="0008141F" w:rsidRPr="00F1212B" w:rsidRDefault="002B53AB" w:rsidP="004B3C18">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внесении изменений в действующий генеральный план устанавливаются границы для х. Мутилинского и х. Пухляковского. Определено, что граница населенного пункта х. Пухляковского требует корректировки, ввиду имеющихся пересечений границ населенного </w:t>
      </w:r>
      <w:r w:rsidR="00CB014B">
        <w:rPr>
          <w:rFonts w:ascii="Times New Roman" w:hAnsi="Times New Roman" w:cs="Times New Roman"/>
          <w:sz w:val="26"/>
          <w:szCs w:val="26"/>
        </w:rPr>
        <w:t xml:space="preserve">пункта с землями лесного фонда, а граница х. Мутилинского имеет пересечение с кадастровым участком земель сельхоз назначения, что так же требует корректировки границы и уменьшения </w:t>
      </w:r>
      <w:r w:rsidR="00633279">
        <w:rPr>
          <w:rFonts w:ascii="Times New Roman" w:hAnsi="Times New Roman" w:cs="Times New Roman"/>
          <w:sz w:val="26"/>
          <w:szCs w:val="26"/>
        </w:rPr>
        <w:t xml:space="preserve">площади хутора. Площадь </w:t>
      </w:r>
      <w:r w:rsidR="00CB014B">
        <w:rPr>
          <w:rFonts w:ascii="Times New Roman" w:hAnsi="Times New Roman" w:cs="Times New Roman"/>
          <w:sz w:val="26"/>
          <w:szCs w:val="26"/>
        </w:rPr>
        <w:t>хуторов будет след</w:t>
      </w:r>
      <w:r w:rsidR="00633279">
        <w:rPr>
          <w:rFonts w:ascii="Times New Roman" w:hAnsi="Times New Roman" w:cs="Times New Roman"/>
          <w:sz w:val="26"/>
          <w:szCs w:val="26"/>
        </w:rPr>
        <w:t>ующая х. Пухляковский – 69,8 га</w:t>
      </w:r>
      <w:r w:rsidR="00CB014B">
        <w:rPr>
          <w:rFonts w:ascii="Times New Roman" w:hAnsi="Times New Roman" w:cs="Times New Roman"/>
          <w:sz w:val="26"/>
          <w:szCs w:val="26"/>
        </w:rPr>
        <w:t>, х. Мутилинский – 33,8 га.</w:t>
      </w:r>
    </w:p>
    <w:p w:rsidR="00F1212B" w:rsidRPr="000A5B46" w:rsidRDefault="00AF504A" w:rsidP="00E92AFF">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3" w:name="_Toc45052392"/>
      <w:r w:rsidRPr="000A5B46">
        <w:rPr>
          <w:rFonts w:ascii="Times New Roman" w:hAnsi="Times New Roman" w:cs="Times New Roman"/>
          <w:b/>
          <w:color w:val="auto"/>
          <w:sz w:val="26"/>
          <w:szCs w:val="26"/>
        </w:rPr>
        <w:t>5.1.1 Пересечения границ земель лесного фонда с границ</w:t>
      </w:r>
      <w:r w:rsidR="000A5B46">
        <w:rPr>
          <w:rFonts w:ascii="Times New Roman" w:hAnsi="Times New Roman" w:cs="Times New Roman"/>
          <w:b/>
          <w:color w:val="auto"/>
          <w:sz w:val="26"/>
          <w:szCs w:val="26"/>
        </w:rPr>
        <w:t>ами населенных пунктов</w:t>
      </w:r>
      <w:bookmarkEnd w:id="133"/>
    </w:p>
    <w:p w:rsidR="00A90596" w:rsidRPr="00307A90" w:rsidRDefault="002B53AB" w:rsidP="00E92AFF">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При внесении изменений в действующий генеральный план были выявлены пересечения границ земель населенного пункта с землями лесного фона. Были получены исходные данные по реестру пересечений и предложения по решению приведенной проблемы. </w:t>
      </w:r>
    </w:p>
    <w:p w:rsidR="00A90596" w:rsidRPr="00307A90" w:rsidRDefault="00E32F25" w:rsidP="00E92AFF">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В границах населённого пункта ст. Казанская (кадастровый квартал 61:07:0050101) расположены 5 земельных участков лесного фонда Казанского участкового лесничества Верхнедонского лесничества общей площадью 7,3286 га с категорией земель «земли населённых пунктов». </w:t>
      </w:r>
    </w:p>
    <w:p w:rsidR="00A053FE" w:rsidRPr="00307A90" w:rsidRDefault="00A90596" w:rsidP="00E92AFF">
      <w:pPr>
        <w:widowControl w:val="0"/>
        <w:spacing w:after="0" w:line="360" w:lineRule="auto"/>
        <w:ind w:firstLine="709"/>
        <w:jc w:val="both"/>
        <w:rPr>
          <w:rFonts w:ascii="Times New Roman" w:hAnsi="Times New Roman" w:cs="Times New Roman"/>
          <w:sz w:val="26"/>
          <w:szCs w:val="26"/>
        </w:rPr>
      </w:pPr>
      <w:r w:rsidRPr="00307A90">
        <w:rPr>
          <w:rFonts w:ascii="Times New Roman" w:hAnsi="Times New Roman" w:cs="Times New Roman"/>
          <w:sz w:val="26"/>
          <w:szCs w:val="26"/>
        </w:rPr>
        <w:t xml:space="preserve">В границах населённого пункта х. Пухляковский (кадастровый квартал 61:07:0040201) расположены 6 земельных участков лесного фонда Ереминского участкового лесничества Верхнедонского лесничества общей площадью 19,0 га с категорией земель «земли населённых пунктов». </w:t>
      </w:r>
      <w:r w:rsidR="0008141F" w:rsidRPr="00307A90">
        <w:rPr>
          <w:rFonts w:ascii="Times New Roman" w:hAnsi="Times New Roman" w:cs="Times New Roman"/>
          <w:sz w:val="26"/>
          <w:szCs w:val="26"/>
        </w:rPr>
        <w:t xml:space="preserve">Предложения представлены в </w:t>
      </w:r>
      <w:r w:rsidR="00CB1E8D" w:rsidRPr="00307A90">
        <w:rPr>
          <w:rFonts w:ascii="Times New Roman" w:hAnsi="Times New Roman" w:cs="Times New Roman"/>
          <w:sz w:val="26"/>
          <w:szCs w:val="26"/>
        </w:rPr>
        <w:t>Таблица 5.1 Реестр п</w:t>
      </w:r>
      <w:r w:rsidR="0008141F" w:rsidRPr="00307A90">
        <w:rPr>
          <w:rFonts w:ascii="Times New Roman" w:hAnsi="Times New Roman" w:cs="Times New Roman"/>
          <w:sz w:val="26"/>
          <w:szCs w:val="26"/>
        </w:rPr>
        <w:t>ересечений земель</w:t>
      </w:r>
      <w:r w:rsidRPr="00307A90">
        <w:rPr>
          <w:rFonts w:ascii="Times New Roman" w:hAnsi="Times New Roman" w:cs="Times New Roman"/>
          <w:sz w:val="26"/>
          <w:szCs w:val="26"/>
        </w:rPr>
        <w:t xml:space="preserve"> лесного фонда с </w:t>
      </w:r>
      <w:r w:rsidR="0008141F" w:rsidRPr="00307A90">
        <w:rPr>
          <w:rFonts w:ascii="Times New Roman" w:hAnsi="Times New Roman" w:cs="Times New Roman"/>
          <w:sz w:val="26"/>
          <w:szCs w:val="26"/>
        </w:rPr>
        <w:t>предложени</w:t>
      </w:r>
      <w:r w:rsidRPr="00307A90">
        <w:rPr>
          <w:rFonts w:ascii="Times New Roman" w:hAnsi="Times New Roman" w:cs="Times New Roman"/>
          <w:sz w:val="26"/>
          <w:szCs w:val="26"/>
        </w:rPr>
        <w:t>ями по изменению границ населенных пунктов</w:t>
      </w:r>
      <w:r w:rsidR="007C5A30" w:rsidRPr="00307A90">
        <w:rPr>
          <w:rFonts w:ascii="Times New Roman" w:hAnsi="Times New Roman" w:cs="Times New Roman"/>
          <w:sz w:val="26"/>
          <w:szCs w:val="26"/>
        </w:rPr>
        <w:t>.</w:t>
      </w:r>
      <w:r w:rsidRPr="00307A90">
        <w:rPr>
          <w:rFonts w:ascii="Times New Roman" w:hAnsi="Times New Roman" w:cs="Times New Roman"/>
          <w:sz w:val="26"/>
          <w:szCs w:val="26"/>
        </w:rPr>
        <w:t xml:space="preserve"> </w:t>
      </w:r>
    </w:p>
    <w:p w:rsidR="00A053FE" w:rsidRPr="00F1212B" w:rsidRDefault="00A053FE" w:rsidP="00E92AFF">
      <w:pPr>
        <w:widowControl w:val="0"/>
        <w:spacing w:after="0" w:line="360" w:lineRule="auto"/>
        <w:ind w:firstLine="709"/>
        <w:jc w:val="both"/>
        <w:rPr>
          <w:rFonts w:ascii="Times New Roman" w:hAnsi="Times New Roman" w:cs="Times New Roman"/>
          <w:sz w:val="26"/>
          <w:szCs w:val="26"/>
          <w:u w:val="single"/>
        </w:rPr>
      </w:pPr>
    </w:p>
    <w:p w:rsidR="0008141F" w:rsidRDefault="0008141F" w:rsidP="00930C11">
      <w:pPr>
        <w:spacing w:after="0" w:line="360" w:lineRule="auto"/>
        <w:rPr>
          <w:rFonts w:ascii="Times New Roman" w:hAnsi="Times New Roman" w:cs="Times New Roman"/>
          <w:sz w:val="24"/>
          <w:szCs w:val="24"/>
          <w:u w:val="single"/>
        </w:rPr>
        <w:sectPr w:rsidR="0008141F" w:rsidSect="00CE6C54">
          <w:type w:val="continuous"/>
          <w:pgSz w:w="11906" w:h="16838"/>
          <w:pgMar w:top="1134" w:right="850" w:bottom="1134" w:left="1701" w:header="708" w:footer="708" w:gutter="0"/>
          <w:cols w:space="708"/>
          <w:docGrid w:linePitch="360"/>
        </w:sectPr>
      </w:pPr>
    </w:p>
    <w:p w:rsidR="0008141F" w:rsidRPr="001B0ED5" w:rsidRDefault="00A650E1" w:rsidP="00A650E1">
      <w:pPr>
        <w:widowControl w:val="0"/>
        <w:spacing w:after="0" w:line="360" w:lineRule="auto"/>
        <w:ind w:firstLine="709"/>
        <w:jc w:val="both"/>
        <w:rPr>
          <w:rFonts w:ascii="Times New Roman" w:hAnsi="Times New Roman" w:cs="Times New Roman"/>
          <w:sz w:val="26"/>
          <w:szCs w:val="26"/>
        </w:rPr>
      </w:pPr>
      <w:bookmarkStart w:id="134" w:name="_Toc44171416"/>
      <w:bookmarkStart w:id="135" w:name="_Toc44171562"/>
      <w:r w:rsidRPr="00A650E1">
        <w:rPr>
          <w:rFonts w:ascii="Times New Roman" w:hAnsi="Times New Roman" w:cs="Times New Roman"/>
          <w:sz w:val="26"/>
          <w:szCs w:val="26"/>
        </w:rPr>
        <w:t xml:space="preserve">Таблица </w:t>
      </w:r>
      <w:r w:rsidRPr="00A650E1">
        <w:rPr>
          <w:rFonts w:ascii="Times New Roman" w:hAnsi="Times New Roman" w:cs="Times New Roman"/>
          <w:sz w:val="26"/>
          <w:szCs w:val="26"/>
        </w:rPr>
        <w:fldChar w:fldCharType="begin"/>
      </w:r>
      <w:r w:rsidRPr="00A650E1">
        <w:rPr>
          <w:rFonts w:ascii="Times New Roman" w:hAnsi="Times New Roman" w:cs="Times New Roman"/>
          <w:sz w:val="26"/>
          <w:szCs w:val="26"/>
        </w:rPr>
        <w:instrText xml:space="preserve"> SEQ Таблица \* ARABIC </w:instrText>
      </w:r>
      <w:r w:rsidRPr="00A650E1">
        <w:rPr>
          <w:rFonts w:ascii="Times New Roman" w:hAnsi="Times New Roman" w:cs="Times New Roman"/>
          <w:sz w:val="26"/>
          <w:szCs w:val="26"/>
        </w:rPr>
        <w:fldChar w:fldCharType="separate"/>
      </w:r>
      <w:r w:rsidR="00280243">
        <w:rPr>
          <w:rFonts w:ascii="Times New Roman" w:hAnsi="Times New Roman" w:cs="Times New Roman"/>
          <w:noProof/>
          <w:sz w:val="26"/>
          <w:szCs w:val="26"/>
        </w:rPr>
        <w:t>35</w:t>
      </w:r>
      <w:r w:rsidRPr="00A650E1">
        <w:rPr>
          <w:rFonts w:ascii="Times New Roman" w:hAnsi="Times New Roman" w:cs="Times New Roman"/>
          <w:sz w:val="26"/>
          <w:szCs w:val="26"/>
        </w:rPr>
        <w:fldChar w:fldCharType="end"/>
      </w:r>
      <w:r w:rsidR="000A5B46" w:rsidRPr="00A650E1">
        <w:rPr>
          <w:rFonts w:ascii="Times New Roman" w:hAnsi="Times New Roman" w:cs="Times New Roman"/>
          <w:sz w:val="26"/>
          <w:szCs w:val="26"/>
        </w:rPr>
        <w:t xml:space="preserve">– </w:t>
      </w:r>
      <w:r w:rsidR="0008141F" w:rsidRPr="001B0ED5">
        <w:rPr>
          <w:rFonts w:ascii="Times New Roman" w:hAnsi="Times New Roman" w:cs="Times New Roman"/>
          <w:sz w:val="26"/>
          <w:szCs w:val="26"/>
        </w:rPr>
        <w:t>Реестр пересечений земель и предложений</w:t>
      </w:r>
      <w:bookmarkEnd w:id="134"/>
      <w:bookmarkEnd w:id="135"/>
      <w:r w:rsidR="0008141F" w:rsidRPr="001B0ED5">
        <w:rPr>
          <w:rFonts w:ascii="Times New Roman" w:hAnsi="Times New Roman" w:cs="Times New Roman"/>
          <w:sz w:val="26"/>
          <w:szCs w:val="26"/>
        </w:rPr>
        <w:t xml:space="preserve"> </w:t>
      </w:r>
    </w:p>
    <w:tbl>
      <w:tblPr>
        <w:tblStyle w:val="afb"/>
        <w:tblW w:w="0" w:type="auto"/>
        <w:tblLook w:val="04A0" w:firstRow="1" w:lastRow="0" w:firstColumn="1" w:lastColumn="0" w:noHBand="0" w:noVBand="1"/>
      </w:tblPr>
      <w:tblGrid>
        <w:gridCol w:w="4703"/>
        <w:gridCol w:w="4784"/>
        <w:gridCol w:w="5016"/>
      </w:tblGrid>
      <w:tr w:rsidR="00446B82" w:rsidTr="00274D55">
        <w:trPr>
          <w:tblHeader/>
        </w:trPr>
        <w:tc>
          <w:tcPr>
            <w:tcW w:w="4703" w:type="dxa"/>
            <w:shd w:val="clear" w:color="auto" w:fill="FFF2CC" w:themeFill="accent4" w:themeFillTint="33"/>
            <w:vAlign w:val="center"/>
          </w:tcPr>
          <w:p w:rsidR="00446B82" w:rsidRPr="000A5B46" w:rsidRDefault="00446B82" w:rsidP="000A5B46">
            <w:pPr>
              <w:pStyle w:val="2f4"/>
              <w:shd w:val="clear" w:color="auto" w:fill="auto"/>
              <w:tabs>
                <w:tab w:val="left" w:pos="1015"/>
              </w:tabs>
              <w:spacing w:before="40" w:after="40" w:line="302" w:lineRule="exact"/>
              <w:ind w:firstLine="0"/>
            </w:pPr>
            <w:r w:rsidRPr="000A5B46">
              <w:t>Пересечение</w:t>
            </w:r>
          </w:p>
        </w:tc>
        <w:tc>
          <w:tcPr>
            <w:tcW w:w="4784" w:type="dxa"/>
            <w:shd w:val="clear" w:color="auto" w:fill="FFF2CC" w:themeFill="accent4" w:themeFillTint="33"/>
            <w:vAlign w:val="center"/>
          </w:tcPr>
          <w:p w:rsidR="00446B82" w:rsidRPr="000A5B46" w:rsidRDefault="00446B82" w:rsidP="000A5B46">
            <w:pPr>
              <w:pStyle w:val="2f4"/>
              <w:shd w:val="clear" w:color="auto" w:fill="auto"/>
              <w:spacing w:before="40" w:after="40" w:line="302" w:lineRule="exact"/>
              <w:ind w:firstLine="0"/>
            </w:pPr>
            <w:r w:rsidRPr="000A5B46">
              <w:t>Выкопировка из лесного плана</w:t>
            </w:r>
          </w:p>
        </w:tc>
        <w:tc>
          <w:tcPr>
            <w:tcW w:w="5016" w:type="dxa"/>
            <w:shd w:val="clear" w:color="auto" w:fill="FFF2CC" w:themeFill="accent4" w:themeFillTint="33"/>
            <w:vAlign w:val="center"/>
          </w:tcPr>
          <w:p w:rsidR="00446B82" w:rsidRPr="000A5B46" w:rsidRDefault="00446B82" w:rsidP="000A5B46">
            <w:pPr>
              <w:pStyle w:val="2f4"/>
              <w:shd w:val="clear" w:color="auto" w:fill="auto"/>
              <w:spacing w:before="40" w:after="40" w:line="302" w:lineRule="exact"/>
              <w:ind w:firstLine="0"/>
              <w:rPr>
                <w:noProof/>
                <w:lang w:eastAsia="ru-RU"/>
              </w:rPr>
            </w:pPr>
            <w:r w:rsidRPr="000A5B46">
              <w:rPr>
                <w:noProof/>
                <w:lang w:eastAsia="ru-RU"/>
              </w:rPr>
              <w:t>Схема границ НП  Предложение по включению/исключению</w:t>
            </w:r>
          </w:p>
        </w:tc>
      </w:tr>
      <w:tr w:rsidR="00446B82" w:rsidTr="00274D55">
        <w:tc>
          <w:tcPr>
            <w:tcW w:w="4703" w:type="dxa"/>
          </w:tcPr>
          <w:p w:rsidR="00446B82" w:rsidRDefault="00446B82" w:rsidP="00333974">
            <w:pPr>
              <w:pStyle w:val="2f4"/>
              <w:shd w:val="clear" w:color="auto" w:fill="auto"/>
              <w:tabs>
                <w:tab w:val="left" w:pos="1015"/>
              </w:tabs>
              <w:spacing w:before="40" w:after="40" w:line="302" w:lineRule="exact"/>
              <w:ind w:firstLine="0"/>
              <w:jc w:val="both"/>
            </w:pPr>
            <w:r>
              <w:t xml:space="preserve">Квартал 10 выдел 5 </w:t>
            </w:r>
            <w:r w:rsidR="008274C7" w:rsidRPr="00742BFC">
              <w:t>–</w:t>
            </w:r>
            <w:r>
              <w:t xml:space="preserve"> поселок Лесной </w:t>
            </w:r>
            <w:r w:rsidR="008274C7" w:rsidRPr="00742BFC">
              <w:t>–</w:t>
            </w:r>
            <w:r>
              <w:t xml:space="preserve"> 5,8 га. На общей площади поселка Лесной располагается 52 земельных участка с домовладениями, 1 земельный участок под водопроводом, 1 земельный участок под линией электропередач, площадка детская и дороги. Вся площадь поселка Лесной (5,8 га) не используется по целевому назначению для ведения лесного хозяйства и перевод их в земли населенных пунктов должен быть узаконен.</w:t>
            </w:r>
          </w:p>
          <w:p w:rsidR="00446B82" w:rsidRDefault="00446B82" w:rsidP="00333974">
            <w:pPr>
              <w:pStyle w:val="2f4"/>
              <w:shd w:val="clear" w:color="auto" w:fill="auto"/>
              <w:spacing w:before="40" w:after="40" w:line="302" w:lineRule="exact"/>
              <w:ind w:firstLine="0"/>
              <w:jc w:val="both"/>
            </w:pPr>
          </w:p>
        </w:tc>
        <w:tc>
          <w:tcPr>
            <w:tcW w:w="4784" w:type="dxa"/>
          </w:tcPr>
          <w:p w:rsidR="00446B82" w:rsidRDefault="00446B82" w:rsidP="00333974">
            <w:pPr>
              <w:pStyle w:val="2f4"/>
              <w:shd w:val="clear" w:color="auto" w:fill="auto"/>
              <w:spacing w:before="40" w:after="40" w:line="302" w:lineRule="exact"/>
              <w:ind w:firstLine="0"/>
              <w:jc w:val="both"/>
            </w:pPr>
            <w:r>
              <w:rPr>
                <w:noProof/>
                <w:lang w:eastAsia="ru-RU"/>
              </w:rPr>
              <w:drawing>
                <wp:anchor distT="0" distB="0" distL="114300" distR="114300" simplePos="0" relativeHeight="251632128" behindDoc="0" locked="0" layoutInCell="1" allowOverlap="1" wp14:anchorId="64AA39F9" wp14:editId="717EE536">
                  <wp:simplePos x="0" y="0"/>
                  <wp:positionH relativeFrom="margin">
                    <wp:posOffset>153670</wp:posOffset>
                  </wp:positionH>
                  <wp:positionV relativeFrom="margin">
                    <wp:posOffset>640715</wp:posOffset>
                  </wp:positionV>
                  <wp:extent cx="2649855" cy="1341755"/>
                  <wp:effectExtent l="19050" t="0" r="0" b="0"/>
                  <wp:wrapSquare wrapText="bothSides"/>
                  <wp:docPr id="6" name="Рисунок 0" descr="квартал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10.jpg"/>
                          <pic:cNvPicPr/>
                        </pic:nvPicPr>
                        <pic:blipFill>
                          <a:blip r:embed="rId15" cstate="print"/>
                          <a:stretch>
                            <a:fillRect/>
                          </a:stretch>
                        </pic:blipFill>
                        <pic:spPr>
                          <a:xfrm>
                            <a:off x="0" y="0"/>
                            <a:ext cx="2649855" cy="1341755"/>
                          </a:xfrm>
                          <a:prstGeom prst="rect">
                            <a:avLst/>
                          </a:prstGeom>
                        </pic:spPr>
                      </pic:pic>
                    </a:graphicData>
                  </a:graphic>
                </wp:anchor>
              </w:drawing>
            </w:r>
            <w:r w:rsidR="00DC0503">
              <w:rPr>
                <w:noProof/>
                <w:lang w:eastAsia="ru-RU"/>
              </w:rPr>
              <mc:AlternateContent>
                <mc:Choice Requires="wps">
                  <w:drawing>
                    <wp:anchor distT="0" distB="0" distL="114300" distR="114300" simplePos="0" relativeHeight="251634176" behindDoc="0" locked="0" layoutInCell="1" allowOverlap="1" wp14:anchorId="2C2C4E11" wp14:editId="3ABBA8FC">
                      <wp:simplePos x="0" y="0"/>
                      <wp:positionH relativeFrom="column">
                        <wp:posOffset>727710</wp:posOffset>
                      </wp:positionH>
                      <wp:positionV relativeFrom="paragraph">
                        <wp:posOffset>810260</wp:posOffset>
                      </wp:positionV>
                      <wp:extent cx="695325" cy="685800"/>
                      <wp:effectExtent l="22860" t="19685" r="24765" b="27940"/>
                      <wp:wrapNone/>
                      <wp:docPr id="3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85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18B99" id="Oval 4" o:spid="_x0000_s1026" style="position:absolute;margin-left:57.3pt;margin-top:63.8pt;width:54.75pt;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" filled="f" strokecolor="red" strokeweight="3pt"/>
                  </w:pict>
                </mc:Fallback>
              </mc:AlternateContent>
            </w:r>
          </w:p>
        </w:tc>
        <w:tc>
          <w:tcPr>
            <w:tcW w:w="5016" w:type="dxa"/>
          </w:tcPr>
          <w:p w:rsidR="00446B82" w:rsidRPr="00F9267D" w:rsidRDefault="00446B82" w:rsidP="00333974">
            <w:pPr>
              <w:pStyle w:val="2f4"/>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446B82" w:rsidRPr="004B0E8C" w:rsidRDefault="00DC0503" w:rsidP="00333974">
            <w:pPr>
              <w:pStyle w:val="2f4"/>
              <w:shd w:val="clear" w:color="auto" w:fill="auto"/>
              <w:spacing w:before="40" w:after="40" w:line="302" w:lineRule="exact"/>
              <w:ind w:firstLine="0"/>
              <w:rPr>
                <w:b/>
              </w:rPr>
            </w:pPr>
            <w:r>
              <w:rPr>
                <w:noProof/>
                <w:lang w:eastAsia="ru-RU"/>
              </w:rPr>
              <mc:AlternateContent>
                <mc:Choice Requires="wps">
                  <w:drawing>
                    <wp:anchor distT="0" distB="0" distL="114300" distR="114300" simplePos="0" relativeHeight="251642368" behindDoc="0" locked="0" layoutInCell="1" allowOverlap="1" wp14:anchorId="4C4E97F9" wp14:editId="7E290FC8">
                      <wp:simplePos x="0" y="0"/>
                      <wp:positionH relativeFrom="column">
                        <wp:posOffset>1514475</wp:posOffset>
                      </wp:positionH>
                      <wp:positionV relativeFrom="paragraph">
                        <wp:posOffset>678815</wp:posOffset>
                      </wp:positionV>
                      <wp:extent cx="1250950" cy="1233805"/>
                      <wp:effectExtent l="19050" t="21590" r="25400" b="20955"/>
                      <wp:wrapNone/>
                      <wp:docPr id="3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2338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1C9FC" id="Oval 13" o:spid="_x0000_s1026" style="position:absolute;margin-left:119.25pt;margin-top:53.45pt;width:98.5pt;height:9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" filled="f" strokecolor="red" strokeweight="3pt"/>
                  </w:pict>
                </mc:Fallback>
              </mc:AlternateContent>
            </w:r>
            <w:r w:rsidR="00446B82">
              <w:rPr>
                <w:b/>
                <w:noProof/>
                <w:lang w:eastAsia="ru-RU"/>
              </w:rPr>
              <w:drawing>
                <wp:anchor distT="0" distB="0" distL="114300" distR="114300" simplePos="0" relativeHeight="251631104" behindDoc="0" locked="0" layoutInCell="1" allowOverlap="1" wp14:anchorId="084F742E" wp14:editId="6B28BA3C">
                  <wp:simplePos x="0" y="0"/>
                  <wp:positionH relativeFrom="margin">
                    <wp:posOffset>346075</wp:posOffset>
                  </wp:positionH>
                  <wp:positionV relativeFrom="margin">
                    <wp:posOffset>567055</wp:posOffset>
                  </wp:positionV>
                  <wp:extent cx="2159635" cy="1868170"/>
                  <wp:effectExtent l="19050" t="0" r="0" b="0"/>
                  <wp:wrapSquare wrapText="bothSides"/>
                  <wp:docPr id="7" name="Рисунок 19" descr="Казанское_ле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ое_лес4.jpg"/>
                          <pic:cNvPicPr/>
                        </pic:nvPicPr>
                        <pic:blipFill>
                          <a:blip r:embed="rId16" cstate="print"/>
                          <a:stretch>
                            <a:fillRect/>
                          </a:stretch>
                        </pic:blipFill>
                        <pic:spPr>
                          <a:xfrm>
                            <a:off x="0" y="0"/>
                            <a:ext cx="2159635" cy="1868170"/>
                          </a:xfrm>
                          <a:prstGeom prst="rect">
                            <a:avLst/>
                          </a:prstGeom>
                        </pic:spPr>
                      </pic:pic>
                    </a:graphicData>
                  </a:graphic>
                </wp:anchor>
              </w:drawing>
            </w:r>
            <w:r w:rsidR="00446B82" w:rsidRPr="004B0E8C">
              <w:rPr>
                <w:b/>
              </w:rPr>
              <w:t>Включен в границы НП</w:t>
            </w:r>
          </w:p>
        </w:tc>
      </w:tr>
      <w:tr w:rsidR="00446B82" w:rsidTr="00274D55">
        <w:trPr>
          <w:trHeight w:val="4050"/>
        </w:trPr>
        <w:tc>
          <w:tcPr>
            <w:tcW w:w="4703" w:type="dxa"/>
          </w:tcPr>
          <w:p w:rsidR="00446B82" w:rsidRDefault="00446B82" w:rsidP="00333974">
            <w:pPr>
              <w:pStyle w:val="2f4"/>
              <w:shd w:val="clear" w:color="auto" w:fill="auto"/>
              <w:tabs>
                <w:tab w:val="left" w:pos="1045"/>
              </w:tabs>
              <w:spacing w:before="40" w:after="40" w:line="302" w:lineRule="exact"/>
              <w:ind w:firstLine="0"/>
              <w:jc w:val="both"/>
            </w:pPr>
            <w:r>
              <w:t xml:space="preserve">Квартал 10 выдел 1 </w:t>
            </w:r>
            <w:r w:rsidR="008274C7" w:rsidRPr="00742BFC">
              <w:t>–</w:t>
            </w:r>
            <w:r>
              <w:t xml:space="preserve"> цех лесхоза </w:t>
            </w:r>
            <w:r w:rsidR="008274C7" w:rsidRPr="00742BFC">
              <w:t>–</w:t>
            </w:r>
            <w:r>
              <w:t xml:space="preserve"> 5,2 га. Часть площади земельного участка </w:t>
            </w:r>
            <w:r w:rsidR="008274C7" w:rsidRPr="00742BFC">
              <w:t>–</w:t>
            </w:r>
            <w:r>
              <w:t xml:space="preserve"> 0,1286 га занимает водонапорная башня, используется «для размещения объектов ЖКХ». Перевод участка в земли населенных пунктов должен быть узаконен.</w:t>
            </w:r>
          </w:p>
          <w:p w:rsidR="00446B82" w:rsidRDefault="00446B82" w:rsidP="00333974">
            <w:pPr>
              <w:pStyle w:val="2f4"/>
              <w:shd w:val="clear" w:color="auto" w:fill="auto"/>
              <w:spacing w:before="40" w:after="40" w:line="302" w:lineRule="exact"/>
              <w:ind w:firstLine="0"/>
              <w:jc w:val="both"/>
            </w:pPr>
          </w:p>
        </w:tc>
        <w:tc>
          <w:tcPr>
            <w:tcW w:w="4784" w:type="dxa"/>
          </w:tcPr>
          <w:p w:rsidR="00446B82" w:rsidRDefault="00DC0503" w:rsidP="00333974">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35200" behindDoc="0" locked="0" layoutInCell="1" allowOverlap="1" wp14:anchorId="147D927A" wp14:editId="3068FD68">
                      <wp:simplePos x="0" y="0"/>
                      <wp:positionH relativeFrom="column">
                        <wp:posOffset>727710</wp:posOffset>
                      </wp:positionH>
                      <wp:positionV relativeFrom="paragraph">
                        <wp:posOffset>360680</wp:posOffset>
                      </wp:positionV>
                      <wp:extent cx="695325" cy="685800"/>
                      <wp:effectExtent l="22860" t="27305" r="24765" b="20320"/>
                      <wp:wrapNone/>
                      <wp:docPr id="3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85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1C561F" id="Oval 5" o:spid="_x0000_s1026" style="position:absolute;margin-left:57.3pt;margin-top:28.4pt;width:54.75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" filled="f" strokecolor="red" strokeweight="3pt"/>
                  </w:pict>
                </mc:Fallback>
              </mc:AlternateContent>
            </w:r>
            <w:r w:rsidR="00446B82">
              <w:rPr>
                <w:noProof/>
                <w:lang w:eastAsia="ru-RU"/>
              </w:rPr>
              <w:drawing>
                <wp:anchor distT="0" distB="0" distL="114300" distR="114300" simplePos="0" relativeHeight="251633152" behindDoc="0" locked="0" layoutInCell="1" allowOverlap="1" wp14:anchorId="46CE4344" wp14:editId="71F7624A">
                  <wp:simplePos x="0" y="0"/>
                  <wp:positionH relativeFrom="margin">
                    <wp:posOffset>80010</wp:posOffset>
                  </wp:positionH>
                  <wp:positionV relativeFrom="margin">
                    <wp:posOffset>173990</wp:posOffset>
                  </wp:positionV>
                  <wp:extent cx="2649855" cy="1341755"/>
                  <wp:effectExtent l="19050" t="0" r="0" b="0"/>
                  <wp:wrapSquare wrapText="bothSides"/>
                  <wp:docPr id="8" name="Рисунок 0" descr="квартал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10.jpg"/>
                          <pic:cNvPicPr/>
                        </pic:nvPicPr>
                        <pic:blipFill>
                          <a:blip r:embed="rId15" cstate="print"/>
                          <a:stretch>
                            <a:fillRect/>
                          </a:stretch>
                        </pic:blipFill>
                        <pic:spPr>
                          <a:xfrm>
                            <a:off x="0" y="0"/>
                            <a:ext cx="2649855" cy="1341755"/>
                          </a:xfrm>
                          <a:prstGeom prst="rect">
                            <a:avLst/>
                          </a:prstGeom>
                        </pic:spPr>
                      </pic:pic>
                    </a:graphicData>
                  </a:graphic>
                </wp:anchor>
              </w:drawing>
            </w:r>
          </w:p>
        </w:tc>
        <w:tc>
          <w:tcPr>
            <w:tcW w:w="5016" w:type="dxa"/>
          </w:tcPr>
          <w:p w:rsidR="00446B82" w:rsidRPr="00F9267D" w:rsidRDefault="00446B82" w:rsidP="00333974">
            <w:pPr>
              <w:pStyle w:val="2f4"/>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446B82" w:rsidRPr="004B0E8C" w:rsidRDefault="00DC0503" w:rsidP="00333974">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52608" behindDoc="0" locked="0" layoutInCell="1" allowOverlap="1" wp14:anchorId="3A82A1E0" wp14:editId="4088E4EB">
                      <wp:simplePos x="0" y="0"/>
                      <wp:positionH relativeFrom="column">
                        <wp:posOffset>1514475</wp:posOffset>
                      </wp:positionH>
                      <wp:positionV relativeFrom="paragraph">
                        <wp:posOffset>530225</wp:posOffset>
                      </wp:positionV>
                      <wp:extent cx="695325" cy="685800"/>
                      <wp:effectExtent l="19050" t="25400" r="19050" b="22225"/>
                      <wp:wrapNone/>
                      <wp:docPr id="3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85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BB1C4" id="Oval 14" o:spid="_x0000_s1026" style="position:absolute;margin-left:119.25pt;margin-top:41.75pt;width:54.75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DmcwIAAO4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" filled="f" strokecolor="red" strokeweight="3pt"/>
                  </w:pict>
                </mc:Fallback>
              </mc:AlternateContent>
            </w:r>
            <w:r w:rsidR="00446B82">
              <w:rPr>
                <w:b/>
                <w:noProof/>
                <w:lang w:eastAsia="ru-RU"/>
              </w:rPr>
              <w:drawing>
                <wp:anchor distT="0" distB="0" distL="114300" distR="114300" simplePos="0" relativeHeight="251647488" behindDoc="0" locked="0" layoutInCell="1" allowOverlap="1" wp14:anchorId="5EC2DD57" wp14:editId="74B247DE">
                  <wp:simplePos x="0" y="0"/>
                  <wp:positionH relativeFrom="margin">
                    <wp:posOffset>346075</wp:posOffset>
                  </wp:positionH>
                  <wp:positionV relativeFrom="margin">
                    <wp:posOffset>567055</wp:posOffset>
                  </wp:positionV>
                  <wp:extent cx="2495550" cy="1866900"/>
                  <wp:effectExtent l="19050" t="0" r="0" b="0"/>
                  <wp:wrapSquare wrapText="bothSides"/>
                  <wp:docPr id="25" name="Рисунок 19" descr="Казанское_ле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ое_лес4.jpg"/>
                          <pic:cNvPicPr/>
                        </pic:nvPicPr>
                        <pic:blipFill>
                          <a:blip r:embed="rId17" cstate="print"/>
                          <a:srcRect b="13529"/>
                          <a:stretch>
                            <a:fillRect/>
                          </a:stretch>
                        </pic:blipFill>
                        <pic:spPr>
                          <a:xfrm>
                            <a:off x="0" y="0"/>
                            <a:ext cx="2495550" cy="1866900"/>
                          </a:xfrm>
                          <a:prstGeom prst="rect">
                            <a:avLst/>
                          </a:prstGeom>
                        </pic:spPr>
                      </pic:pic>
                    </a:graphicData>
                  </a:graphic>
                </wp:anchor>
              </w:drawing>
            </w:r>
            <w:r w:rsidR="00446B82">
              <w:rPr>
                <w:b/>
                <w:noProof/>
                <w:lang w:eastAsia="ru-RU"/>
              </w:rPr>
              <w:drawing>
                <wp:anchor distT="0" distB="0" distL="114300" distR="114300" simplePos="0" relativeHeight="251650560" behindDoc="0" locked="0" layoutInCell="1" allowOverlap="1" wp14:anchorId="767BF3C0" wp14:editId="0C43005E">
                  <wp:simplePos x="0" y="0"/>
                  <wp:positionH relativeFrom="margin">
                    <wp:posOffset>346075</wp:posOffset>
                  </wp:positionH>
                  <wp:positionV relativeFrom="margin">
                    <wp:posOffset>567055</wp:posOffset>
                  </wp:positionV>
                  <wp:extent cx="2159635" cy="1868170"/>
                  <wp:effectExtent l="19050" t="0" r="0" b="0"/>
                  <wp:wrapSquare wrapText="bothSides"/>
                  <wp:docPr id="9" name="Рисунок 19" descr="Казанское_ле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ое_лес4.jpg"/>
                          <pic:cNvPicPr/>
                        </pic:nvPicPr>
                        <pic:blipFill>
                          <a:blip r:embed="rId16" cstate="print"/>
                          <a:stretch>
                            <a:fillRect/>
                          </a:stretch>
                        </pic:blipFill>
                        <pic:spPr>
                          <a:xfrm>
                            <a:off x="0" y="0"/>
                            <a:ext cx="2159635" cy="1868170"/>
                          </a:xfrm>
                          <a:prstGeom prst="rect">
                            <a:avLst/>
                          </a:prstGeom>
                        </pic:spPr>
                      </pic:pic>
                    </a:graphicData>
                  </a:graphic>
                </wp:anchor>
              </w:drawing>
            </w:r>
            <w:r w:rsidR="00446B82" w:rsidRPr="004B0E8C">
              <w:rPr>
                <w:b/>
              </w:rPr>
              <w:t>Включен в границы НП</w:t>
            </w:r>
            <w:r w:rsidR="00446B82" w:rsidRPr="00842359">
              <w:rPr>
                <w:b/>
              </w:rPr>
              <w:t xml:space="preserve"> </w:t>
            </w:r>
          </w:p>
        </w:tc>
      </w:tr>
      <w:tr w:rsidR="00446B82" w:rsidTr="00274D55">
        <w:trPr>
          <w:trHeight w:val="3766"/>
        </w:trPr>
        <w:tc>
          <w:tcPr>
            <w:tcW w:w="4703" w:type="dxa"/>
          </w:tcPr>
          <w:p w:rsidR="00446B82" w:rsidRDefault="00446B82" w:rsidP="00333974">
            <w:pPr>
              <w:pStyle w:val="2f4"/>
              <w:shd w:val="clear" w:color="auto" w:fill="auto"/>
              <w:tabs>
                <w:tab w:val="left" w:pos="1045"/>
              </w:tabs>
              <w:spacing w:before="40" w:after="40" w:line="302" w:lineRule="exact"/>
              <w:ind w:firstLine="0"/>
              <w:jc w:val="both"/>
            </w:pPr>
            <w:r>
              <w:t xml:space="preserve">Квартал 10 выдел 4 </w:t>
            </w:r>
            <w:r w:rsidR="008274C7" w:rsidRPr="00742BFC">
              <w:t>–</w:t>
            </w:r>
            <w:r>
              <w:t xml:space="preserve"> покрытая лесом (ранее роща) </w:t>
            </w:r>
            <w:r w:rsidR="008274C7" w:rsidRPr="00742BFC">
              <w:t>–</w:t>
            </w:r>
            <w:r>
              <w:t xml:space="preserve"> 1,3 га. Часть площади земельного участка около 1,0 га отнесена в зону Ж-1. Земельный участок используется по целевому назначению для ведения лесного хозяйства (покрытая лесом площадь) и подлежит отображению в графической части генерального плана как земли государственного лесного фонда.</w:t>
            </w:r>
          </w:p>
        </w:tc>
        <w:tc>
          <w:tcPr>
            <w:tcW w:w="4784" w:type="dxa"/>
          </w:tcPr>
          <w:p w:rsidR="00446B82" w:rsidRDefault="00DC0503" w:rsidP="00333974">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37248" behindDoc="0" locked="0" layoutInCell="1" allowOverlap="1" wp14:anchorId="0171D41E" wp14:editId="06E33EB2">
                      <wp:simplePos x="0" y="0"/>
                      <wp:positionH relativeFrom="column">
                        <wp:posOffset>565785</wp:posOffset>
                      </wp:positionH>
                      <wp:positionV relativeFrom="paragraph">
                        <wp:posOffset>818515</wp:posOffset>
                      </wp:positionV>
                      <wp:extent cx="542925" cy="535305"/>
                      <wp:effectExtent l="22860" t="27940" r="24765" b="27305"/>
                      <wp:wrapNone/>
                      <wp:docPr id="2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D13175" id="Oval 6" o:spid="_x0000_s1026" style="position:absolute;margin-left:44.55pt;margin-top:64.45pt;width:42.75pt;height:4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" filled="f" strokecolor="red" strokeweight="3pt"/>
                  </w:pict>
                </mc:Fallback>
              </mc:AlternateContent>
            </w:r>
            <w:r w:rsidR="00446B82" w:rsidRPr="00031026">
              <w:rPr>
                <w:noProof/>
                <w:lang w:eastAsia="ru-RU"/>
              </w:rPr>
              <w:drawing>
                <wp:anchor distT="0" distB="0" distL="114300" distR="114300" simplePos="0" relativeHeight="251636224" behindDoc="0" locked="0" layoutInCell="1" allowOverlap="1" wp14:anchorId="56E8E431" wp14:editId="3F87139D">
                  <wp:simplePos x="0" y="0"/>
                  <wp:positionH relativeFrom="margin">
                    <wp:posOffset>80010</wp:posOffset>
                  </wp:positionH>
                  <wp:positionV relativeFrom="margin">
                    <wp:posOffset>237490</wp:posOffset>
                  </wp:positionV>
                  <wp:extent cx="2647315" cy="1343025"/>
                  <wp:effectExtent l="19050" t="0" r="635" b="0"/>
                  <wp:wrapSquare wrapText="bothSides"/>
                  <wp:docPr id="10" name="Рисунок 0" descr="квартал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10.jpg"/>
                          <pic:cNvPicPr/>
                        </pic:nvPicPr>
                        <pic:blipFill>
                          <a:blip r:embed="rId15" cstate="print"/>
                          <a:stretch>
                            <a:fillRect/>
                          </a:stretch>
                        </pic:blipFill>
                        <pic:spPr>
                          <a:xfrm>
                            <a:off x="0" y="0"/>
                            <a:ext cx="2647315" cy="1343025"/>
                          </a:xfrm>
                          <a:prstGeom prst="rect">
                            <a:avLst/>
                          </a:prstGeom>
                        </pic:spPr>
                      </pic:pic>
                    </a:graphicData>
                  </a:graphic>
                </wp:anchor>
              </w:drawing>
            </w:r>
          </w:p>
        </w:tc>
        <w:tc>
          <w:tcPr>
            <w:tcW w:w="5016" w:type="dxa"/>
          </w:tcPr>
          <w:p w:rsidR="00446B82" w:rsidRDefault="00DC0503" w:rsidP="00333974">
            <w:pPr>
              <w:pStyle w:val="2f4"/>
              <w:shd w:val="clear" w:color="auto" w:fill="auto"/>
              <w:spacing w:before="40" w:after="40" w:line="302" w:lineRule="exact"/>
              <w:ind w:firstLine="0"/>
              <w:rPr>
                <w:b/>
              </w:rPr>
            </w:pPr>
            <w:r>
              <w:rPr>
                <w:noProof/>
                <w:lang w:eastAsia="ru-RU"/>
              </w:rPr>
              <mc:AlternateContent>
                <mc:Choice Requires="wps">
                  <w:drawing>
                    <wp:anchor distT="0" distB="0" distL="114300" distR="114300" simplePos="0" relativeHeight="251655680" behindDoc="0" locked="0" layoutInCell="1" allowOverlap="1" wp14:anchorId="3C084E2B" wp14:editId="25ABA32F">
                      <wp:simplePos x="0" y="0"/>
                      <wp:positionH relativeFrom="column">
                        <wp:posOffset>1714500</wp:posOffset>
                      </wp:positionH>
                      <wp:positionV relativeFrom="paragraph">
                        <wp:posOffset>1593215</wp:posOffset>
                      </wp:positionV>
                      <wp:extent cx="542925" cy="535305"/>
                      <wp:effectExtent l="19050" t="21590" r="19050" b="24130"/>
                      <wp:wrapNone/>
                      <wp:docPr id="2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67B57" id="Oval 15" o:spid="_x0000_s1026" style="position:absolute;margin-left:135pt;margin-top:125.45pt;width:42.75pt;height:4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" filled="f" strokecolor="red" strokeweight="3pt"/>
                  </w:pict>
                </mc:Fallback>
              </mc:AlternateContent>
            </w:r>
            <w:r w:rsidR="00446B82" w:rsidRPr="004B0E8C">
              <w:rPr>
                <w:b/>
              </w:rPr>
              <w:t>Участок исключен из границ НП</w:t>
            </w:r>
          </w:p>
          <w:p w:rsidR="00446B82" w:rsidRDefault="00446B82" w:rsidP="00333974">
            <w:pPr>
              <w:pStyle w:val="2f4"/>
              <w:shd w:val="clear" w:color="auto" w:fill="auto"/>
              <w:spacing w:before="40" w:after="40" w:line="302" w:lineRule="exact"/>
              <w:ind w:firstLine="0"/>
              <w:rPr>
                <w:b/>
              </w:rPr>
            </w:pPr>
            <w:r w:rsidRPr="00842359">
              <w:rPr>
                <w:b/>
                <w:noProof/>
                <w:lang w:eastAsia="ru-RU"/>
              </w:rPr>
              <w:drawing>
                <wp:anchor distT="0" distB="0" distL="114300" distR="114300" simplePos="0" relativeHeight="251654656" behindDoc="0" locked="0" layoutInCell="1" allowOverlap="1" wp14:anchorId="44A01A91" wp14:editId="4D27F402">
                  <wp:simplePos x="0" y="0"/>
                  <wp:positionH relativeFrom="margin">
                    <wp:posOffset>434975</wp:posOffset>
                  </wp:positionH>
                  <wp:positionV relativeFrom="margin">
                    <wp:posOffset>313055</wp:posOffset>
                  </wp:positionV>
                  <wp:extent cx="2165350" cy="1866900"/>
                  <wp:effectExtent l="19050" t="0" r="6350" b="0"/>
                  <wp:wrapSquare wrapText="bothSides"/>
                  <wp:docPr id="1" name="Рисунок 19" descr="Казанское_ле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ое_лес4.jpg"/>
                          <pic:cNvPicPr/>
                        </pic:nvPicPr>
                        <pic:blipFill>
                          <a:blip r:embed="rId18" cstate="print"/>
                          <a:stretch>
                            <a:fillRect/>
                          </a:stretch>
                        </pic:blipFill>
                        <pic:spPr>
                          <a:xfrm>
                            <a:off x="0" y="0"/>
                            <a:ext cx="2165350" cy="1866900"/>
                          </a:xfrm>
                          <a:prstGeom prst="rect">
                            <a:avLst/>
                          </a:prstGeom>
                        </pic:spPr>
                      </pic:pic>
                    </a:graphicData>
                  </a:graphic>
                </wp:anchor>
              </w:drawing>
            </w:r>
          </w:p>
          <w:p w:rsidR="00446B82" w:rsidRDefault="00446B82" w:rsidP="00333974">
            <w:pPr>
              <w:pStyle w:val="2f4"/>
              <w:shd w:val="clear" w:color="auto" w:fill="auto"/>
              <w:spacing w:before="40" w:after="40" w:line="302" w:lineRule="exact"/>
              <w:ind w:firstLine="0"/>
              <w:rPr>
                <w:b/>
              </w:rPr>
            </w:pPr>
          </w:p>
          <w:p w:rsidR="00446B82" w:rsidRPr="00842359" w:rsidRDefault="00446B82" w:rsidP="00333974">
            <w:pPr>
              <w:pStyle w:val="2f4"/>
              <w:shd w:val="clear" w:color="auto" w:fill="auto"/>
              <w:spacing w:before="40" w:after="40" w:line="302" w:lineRule="exact"/>
              <w:ind w:firstLine="0"/>
              <w:rPr>
                <w:b/>
              </w:rPr>
            </w:pPr>
          </w:p>
        </w:tc>
      </w:tr>
      <w:tr w:rsidR="00446B82" w:rsidTr="00274D55">
        <w:tc>
          <w:tcPr>
            <w:tcW w:w="4703" w:type="dxa"/>
          </w:tcPr>
          <w:p w:rsidR="00446B82" w:rsidRDefault="00446B82" w:rsidP="00274D55">
            <w:pPr>
              <w:pStyle w:val="2f4"/>
              <w:shd w:val="clear" w:color="auto" w:fill="auto"/>
              <w:tabs>
                <w:tab w:val="left" w:pos="1045"/>
              </w:tabs>
              <w:spacing w:before="40" w:after="40" w:line="302" w:lineRule="exact"/>
              <w:ind w:firstLine="0"/>
              <w:jc w:val="both"/>
            </w:pPr>
            <w:r>
              <w:t xml:space="preserve">Квартал 9 выдел 9 </w:t>
            </w:r>
            <w:r w:rsidR="008274C7" w:rsidRPr="00742BFC">
              <w:t>–</w:t>
            </w:r>
            <w:r>
              <w:t xml:space="preserve"> прочие земли </w:t>
            </w:r>
            <w:r w:rsidR="008274C7" w:rsidRPr="00742BFC">
              <w:t>–</w:t>
            </w:r>
            <w:r>
              <w:t xml:space="preserve"> 0,2 га. Площадь земельного участка (0,1195 га) </w:t>
            </w:r>
            <w:r w:rsidR="00274D55">
              <w:t>под</w:t>
            </w:r>
            <w:r>
              <w:t xml:space="preserve"> газов</w:t>
            </w:r>
            <w:r w:rsidR="00274D55">
              <w:t>ую</w:t>
            </w:r>
            <w:r>
              <w:t xml:space="preserve"> заправк</w:t>
            </w:r>
            <w:r w:rsidR="00274D55">
              <w:t>у</w:t>
            </w:r>
            <w:r>
              <w:t xml:space="preserve"> (кадастровый номер 61:07:0050101:1635) с видом разрешенного использования «под объектами инженерной инфраструктуры». Данный участок подлежит возврату и отображению в графической части генерального плана как земли государственного лесного фонда. В кадастровом паспорте участка следует внести изменения в графе категория земель, отнести к землям государственного лесного фонда</w:t>
            </w:r>
            <w:r w:rsidR="00274D55">
              <w:t>, поскольку данный земельный учас</w:t>
            </w:r>
            <w:r w:rsidR="00934815">
              <w:t>ток не используется под газовую заправку (фактическое местоположение газовой заправки ниже).</w:t>
            </w:r>
          </w:p>
        </w:tc>
        <w:tc>
          <w:tcPr>
            <w:tcW w:w="4784" w:type="dxa"/>
          </w:tcPr>
          <w:p w:rsidR="00446B82" w:rsidRDefault="00DC0503" w:rsidP="00333974">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40320" behindDoc="0" locked="0" layoutInCell="1" allowOverlap="1" wp14:anchorId="10C8C792" wp14:editId="019CF386">
                      <wp:simplePos x="0" y="0"/>
                      <wp:positionH relativeFrom="column">
                        <wp:posOffset>1280160</wp:posOffset>
                      </wp:positionH>
                      <wp:positionV relativeFrom="paragraph">
                        <wp:posOffset>734695</wp:posOffset>
                      </wp:positionV>
                      <wp:extent cx="542925" cy="535305"/>
                      <wp:effectExtent l="19050" t="19050" r="28575" b="17145"/>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86008" id="Oval 7" o:spid="_x0000_s1026" style="position:absolute;margin-left:100.8pt;margin-top:57.85pt;width:42.75pt;height:4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" filled="f" strokecolor="red" strokeweight="3pt"/>
                  </w:pict>
                </mc:Fallback>
              </mc:AlternateContent>
            </w:r>
            <w:r w:rsidR="00446B82">
              <w:rPr>
                <w:noProof/>
                <w:lang w:eastAsia="ru-RU"/>
              </w:rPr>
              <w:drawing>
                <wp:anchor distT="0" distB="0" distL="114300" distR="114300" simplePos="0" relativeHeight="251639296" behindDoc="0" locked="0" layoutInCell="1" allowOverlap="1" wp14:anchorId="7D371A17" wp14:editId="45F0F053">
                  <wp:simplePos x="0" y="0"/>
                  <wp:positionH relativeFrom="margin">
                    <wp:align>left</wp:align>
                  </wp:positionH>
                  <wp:positionV relativeFrom="margin">
                    <wp:posOffset>374650</wp:posOffset>
                  </wp:positionV>
                  <wp:extent cx="2834640" cy="1819275"/>
                  <wp:effectExtent l="19050" t="0" r="3810" b="0"/>
                  <wp:wrapSquare wrapText="bothSides"/>
                  <wp:docPr id="2" name="Рисунок 8" descr="квартал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9.jpg"/>
                          <pic:cNvPicPr/>
                        </pic:nvPicPr>
                        <pic:blipFill>
                          <a:blip r:embed="rId19" cstate="print"/>
                          <a:stretch>
                            <a:fillRect/>
                          </a:stretch>
                        </pic:blipFill>
                        <pic:spPr>
                          <a:xfrm>
                            <a:off x="0" y="0"/>
                            <a:ext cx="2834640" cy="1819275"/>
                          </a:xfrm>
                          <a:prstGeom prst="rect">
                            <a:avLst/>
                          </a:prstGeom>
                        </pic:spPr>
                      </pic:pic>
                    </a:graphicData>
                  </a:graphic>
                </wp:anchor>
              </w:drawing>
            </w:r>
          </w:p>
        </w:tc>
        <w:tc>
          <w:tcPr>
            <w:tcW w:w="5016" w:type="dxa"/>
          </w:tcPr>
          <w:p w:rsidR="00446B82" w:rsidRDefault="00446B82" w:rsidP="00333974">
            <w:pPr>
              <w:pStyle w:val="2f4"/>
              <w:shd w:val="clear" w:color="auto" w:fill="auto"/>
              <w:spacing w:before="40" w:after="40" w:line="302" w:lineRule="exact"/>
              <w:ind w:firstLine="0"/>
            </w:pPr>
            <w:r w:rsidRPr="004B0E8C">
              <w:rPr>
                <w:b/>
              </w:rPr>
              <w:t>Участок исключен из границ НП</w:t>
            </w:r>
          </w:p>
          <w:p w:rsidR="00446B82" w:rsidRDefault="00446B82" w:rsidP="00333974">
            <w:pPr>
              <w:pStyle w:val="2f4"/>
              <w:shd w:val="clear" w:color="auto" w:fill="auto"/>
              <w:spacing w:before="40" w:after="40" w:line="302" w:lineRule="exact"/>
              <w:ind w:firstLine="0"/>
            </w:pPr>
            <w:r>
              <w:rPr>
                <w:noProof/>
                <w:lang w:eastAsia="ru-RU"/>
              </w:rPr>
              <w:drawing>
                <wp:anchor distT="0" distB="0" distL="114300" distR="114300" simplePos="0" relativeHeight="251658752" behindDoc="1" locked="0" layoutInCell="1" allowOverlap="1" wp14:anchorId="47406ADB" wp14:editId="0D503113">
                  <wp:simplePos x="0" y="0"/>
                  <wp:positionH relativeFrom="column">
                    <wp:posOffset>447675</wp:posOffset>
                  </wp:positionH>
                  <wp:positionV relativeFrom="paragraph">
                    <wp:posOffset>60325</wp:posOffset>
                  </wp:positionV>
                  <wp:extent cx="2489200" cy="2032000"/>
                  <wp:effectExtent l="19050" t="0" r="6350" b="0"/>
                  <wp:wrapNone/>
                  <wp:docPr id="34" name="Рисунок 32" descr="Ка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_1.jpg"/>
                          <pic:cNvPicPr/>
                        </pic:nvPicPr>
                        <pic:blipFill>
                          <a:blip r:embed="rId20" cstate="print"/>
                          <a:stretch>
                            <a:fillRect/>
                          </a:stretch>
                        </pic:blipFill>
                        <pic:spPr>
                          <a:xfrm>
                            <a:off x="0" y="0"/>
                            <a:ext cx="2489200" cy="2032000"/>
                          </a:xfrm>
                          <a:prstGeom prst="rect">
                            <a:avLst/>
                          </a:prstGeom>
                        </pic:spPr>
                      </pic:pic>
                    </a:graphicData>
                  </a:graphic>
                </wp:anchor>
              </w:drawing>
            </w:r>
          </w:p>
          <w:p w:rsidR="00446B82" w:rsidRDefault="00DC0503" w:rsidP="00333974">
            <w:pPr>
              <w:pStyle w:val="2f4"/>
              <w:shd w:val="clear" w:color="auto" w:fill="auto"/>
              <w:spacing w:before="40" w:after="40" w:line="302" w:lineRule="exact"/>
              <w:ind w:firstLine="0"/>
            </w:pPr>
            <w:r>
              <w:rPr>
                <w:noProof/>
                <w:lang w:eastAsia="ru-RU"/>
              </w:rPr>
              <mc:AlternateContent>
                <mc:Choice Requires="wps">
                  <w:drawing>
                    <wp:anchor distT="0" distB="0" distL="114300" distR="114300" simplePos="0" relativeHeight="251659776" behindDoc="0" locked="0" layoutInCell="1" allowOverlap="1" wp14:anchorId="58774D63" wp14:editId="73E0C499">
                      <wp:simplePos x="0" y="0"/>
                      <wp:positionH relativeFrom="column">
                        <wp:posOffset>831850</wp:posOffset>
                      </wp:positionH>
                      <wp:positionV relativeFrom="paragraph">
                        <wp:posOffset>518160</wp:posOffset>
                      </wp:positionV>
                      <wp:extent cx="542925" cy="535305"/>
                      <wp:effectExtent l="19050" t="19050" r="28575" b="17145"/>
                      <wp:wrapNone/>
                      <wp:docPr id="2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CF6E5C" id="Oval 16" o:spid="_x0000_s1026" style="position:absolute;margin-left:65.5pt;margin-top:40.8pt;width:42.75pt;height:4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" filled="f" strokecolor="red" strokeweight="3pt"/>
                  </w:pict>
                </mc:Fallback>
              </mc:AlternateContent>
            </w:r>
          </w:p>
        </w:tc>
      </w:tr>
      <w:tr w:rsidR="00274D55" w:rsidTr="00934815">
        <w:trPr>
          <w:trHeight w:val="4934"/>
        </w:trPr>
        <w:tc>
          <w:tcPr>
            <w:tcW w:w="4703" w:type="dxa"/>
          </w:tcPr>
          <w:p w:rsidR="00274D55" w:rsidRDefault="00274D55" w:rsidP="00934815">
            <w:pPr>
              <w:pStyle w:val="2f4"/>
              <w:shd w:val="clear" w:color="auto" w:fill="auto"/>
              <w:tabs>
                <w:tab w:val="left" w:pos="1045"/>
              </w:tabs>
              <w:spacing w:before="40" w:after="40" w:line="302" w:lineRule="exact"/>
              <w:ind w:firstLine="0"/>
              <w:jc w:val="both"/>
            </w:pPr>
            <w:r>
              <w:t xml:space="preserve">Квартал 9 выдел 9 </w:t>
            </w:r>
            <w:r w:rsidRPr="00742BFC">
              <w:t>–</w:t>
            </w:r>
            <w:r>
              <w:t xml:space="preserve"> прочие земли </w:t>
            </w:r>
            <w:r w:rsidRPr="00742BFC">
              <w:t>–</w:t>
            </w:r>
            <w:r>
              <w:t xml:space="preserve"> 0,2 га. Площадь земельного участка  занимае</w:t>
            </w:r>
            <w:r w:rsidR="00934815">
              <w:t>мая</w:t>
            </w:r>
            <w:r>
              <w:t xml:space="preserve"> газов</w:t>
            </w:r>
            <w:r w:rsidR="00934815">
              <w:t>ой</w:t>
            </w:r>
            <w:r>
              <w:t xml:space="preserve"> заправк</w:t>
            </w:r>
            <w:r w:rsidR="00934815">
              <w:t>ой,</w:t>
            </w:r>
            <w:r>
              <w:t xml:space="preserve"> с</w:t>
            </w:r>
            <w:r w:rsidR="00934815">
              <w:t>оставляет 0,1737 га</w:t>
            </w:r>
            <w:r>
              <w:t xml:space="preserve">. </w:t>
            </w:r>
            <w:r w:rsidR="00934815">
              <w:t>Данный земельный участок не используется по целевому назначению для ведения лесного хозяйства и перевод его в земли населенных пунктов должен быть узаконен.</w:t>
            </w:r>
          </w:p>
        </w:tc>
        <w:tc>
          <w:tcPr>
            <w:tcW w:w="4784" w:type="dxa"/>
          </w:tcPr>
          <w:p w:rsidR="00274D55" w:rsidRDefault="00274D55" w:rsidP="00274D55">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82304" behindDoc="0" locked="0" layoutInCell="1" allowOverlap="1" wp14:anchorId="676F50D6" wp14:editId="347D0D1E">
                      <wp:simplePos x="0" y="0"/>
                      <wp:positionH relativeFrom="column">
                        <wp:posOffset>1442085</wp:posOffset>
                      </wp:positionH>
                      <wp:positionV relativeFrom="paragraph">
                        <wp:posOffset>839470</wp:posOffset>
                      </wp:positionV>
                      <wp:extent cx="542925" cy="535305"/>
                      <wp:effectExtent l="19050" t="19050" r="28575" b="17145"/>
                      <wp:wrapNone/>
                      <wp:docPr id="5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18A40" id="Oval 7" o:spid="_x0000_s1026" style="position:absolute;margin-left:113.55pt;margin-top:66.1pt;width:42.75pt;height:4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" filled="f" strokecolor="red" strokeweight="3pt"/>
                  </w:pict>
                </mc:Fallback>
              </mc:AlternateContent>
            </w:r>
            <w:r>
              <w:rPr>
                <w:noProof/>
                <w:lang w:eastAsia="ru-RU"/>
              </w:rPr>
              <w:drawing>
                <wp:anchor distT="0" distB="0" distL="114300" distR="114300" simplePos="0" relativeHeight="251681280" behindDoc="0" locked="0" layoutInCell="1" allowOverlap="1" wp14:anchorId="3C6CF68A" wp14:editId="3B3AE047">
                  <wp:simplePos x="0" y="0"/>
                  <wp:positionH relativeFrom="margin">
                    <wp:align>left</wp:align>
                  </wp:positionH>
                  <wp:positionV relativeFrom="margin">
                    <wp:posOffset>374650</wp:posOffset>
                  </wp:positionV>
                  <wp:extent cx="2834640" cy="1819275"/>
                  <wp:effectExtent l="19050" t="0" r="3810" b="0"/>
                  <wp:wrapSquare wrapText="bothSides"/>
                  <wp:docPr id="61" name="Рисунок 8" descr="квартал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9.jpg"/>
                          <pic:cNvPicPr/>
                        </pic:nvPicPr>
                        <pic:blipFill>
                          <a:blip r:embed="rId19" cstate="print"/>
                          <a:stretch>
                            <a:fillRect/>
                          </a:stretch>
                        </pic:blipFill>
                        <pic:spPr>
                          <a:xfrm>
                            <a:off x="0" y="0"/>
                            <a:ext cx="2834640" cy="1819275"/>
                          </a:xfrm>
                          <a:prstGeom prst="rect">
                            <a:avLst/>
                          </a:prstGeom>
                        </pic:spPr>
                      </pic:pic>
                    </a:graphicData>
                  </a:graphic>
                </wp:anchor>
              </w:drawing>
            </w:r>
          </w:p>
        </w:tc>
        <w:tc>
          <w:tcPr>
            <w:tcW w:w="5016" w:type="dxa"/>
          </w:tcPr>
          <w:p w:rsidR="00934815" w:rsidRPr="00F9267D" w:rsidRDefault="00934815" w:rsidP="00934815">
            <w:pPr>
              <w:pStyle w:val="2f4"/>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934815" w:rsidRDefault="00934815" w:rsidP="00934815">
            <w:pPr>
              <w:pStyle w:val="2f4"/>
              <w:shd w:val="clear" w:color="auto" w:fill="auto"/>
              <w:spacing w:before="40" w:after="40" w:line="302" w:lineRule="exact"/>
              <w:ind w:firstLine="0"/>
            </w:pPr>
            <w:r>
              <w:rPr>
                <w:noProof/>
                <w:lang w:eastAsia="ru-RU"/>
              </w:rPr>
              <mc:AlternateContent>
                <mc:Choice Requires="wps">
                  <w:drawing>
                    <wp:anchor distT="0" distB="0" distL="114300" distR="114300" simplePos="0" relativeHeight="251684352" behindDoc="0" locked="0" layoutInCell="1" allowOverlap="1" wp14:anchorId="7FF18B05" wp14:editId="706F35F3">
                      <wp:simplePos x="0" y="0"/>
                      <wp:positionH relativeFrom="column">
                        <wp:posOffset>703580</wp:posOffset>
                      </wp:positionH>
                      <wp:positionV relativeFrom="paragraph">
                        <wp:posOffset>1061720</wp:posOffset>
                      </wp:positionV>
                      <wp:extent cx="542925" cy="535305"/>
                      <wp:effectExtent l="19050" t="19050" r="28575" b="17145"/>
                      <wp:wrapNone/>
                      <wp:docPr id="6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9DCA6" id="Oval 16" o:spid="_x0000_s1026" style="position:absolute;margin-left:55.4pt;margin-top:83.6pt;width:42.75pt;height:42.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" filled="f" strokecolor="red" strokeweight="3pt"/>
                  </w:pict>
                </mc:Fallback>
              </mc:AlternateContent>
            </w:r>
            <w:r w:rsidRPr="004B0E8C">
              <w:rPr>
                <w:b/>
              </w:rPr>
              <w:t>Включен в границы НП</w:t>
            </w:r>
            <w:r>
              <w:rPr>
                <w:noProof/>
                <w:lang w:eastAsia="ru-RU"/>
              </w:rPr>
              <w:drawing>
                <wp:anchor distT="0" distB="0" distL="114300" distR="114300" simplePos="0" relativeHeight="251683328" behindDoc="1" locked="0" layoutInCell="1" allowOverlap="1" wp14:anchorId="510B4A09" wp14:editId="39240C45">
                  <wp:simplePos x="0" y="0"/>
                  <wp:positionH relativeFrom="column">
                    <wp:posOffset>157480</wp:posOffset>
                  </wp:positionH>
                  <wp:positionV relativeFrom="paragraph">
                    <wp:posOffset>220980</wp:posOffset>
                  </wp:positionV>
                  <wp:extent cx="2489200" cy="2032000"/>
                  <wp:effectExtent l="0" t="0" r="6350" b="6350"/>
                  <wp:wrapNone/>
                  <wp:docPr id="62" name="Рисунок 32" descr="Ка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_1.jpg"/>
                          <pic:cNvPicPr/>
                        </pic:nvPicPr>
                        <pic:blipFill>
                          <a:blip r:embed="rId20" cstate="print"/>
                          <a:stretch>
                            <a:fillRect/>
                          </a:stretch>
                        </pic:blipFill>
                        <pic:spPr>
                          <a:xfrm>
                            <a:off x="0" y="0"/>
                            <a:ext cx="2489200" cy="2032000"/>
                          </a:xfrm>
                          <a:prstGeom prst="rect">
                            <a:avLst/>
                          </a:prstGeom>
                        </pic:spPr>
                      </pic:pic>
                    </a:graphicData>
                  </a:graphic>
                </wp:anchor>
              </w:drawing>
            </w:r>
          </w:p>
        </w:tc>
      </w:tr>
      <w:tr w:rsidR="00274D55" w:rsidTr="00274D55">
        <w:trPr>
          <w:trHeight w:val="3908"/>
        </w:trPr>
        <w:tc>
          <w:tcPr>
            <w:tcW w:w="4703" w:type="dxa"/>
          </w:tcPr>
          <w:p w:rsidR="00274D55" w:rsidRDefault="00274D55" w:rsidP="00333974">
            <w:pPr>
              <w:pStyle w:val="2f4"/>
              <w:shd w:val="clear" w:color="auto" w:fill="auto"/>
              <w:spacing w:before="40" w:after="40" w:line="302" w:lineRule="exact"/>
              <w:ind w:firstLine="0"/>
              <w:jc w:val="both"/>
            </w:pPr>
            <w:r>
              <w:t xml:space="preserve">Квартал 9 выдел 10 </w:t>
            </w:r>
            <w:r w:rsidRPr="00742BFC">
              <w:t>–</w:t>
            </w:r>
            <w:r>
              <w:t xml:space="preserve"> дорога автомобильная </w:t>
            </w:r>
            <w:r w:rsidRPr="00742BFC">
              <w:t>–</w:t>
            </w:r>
            <w:r>
              <w:t xml:space="preserve"> 0,2 га. Данный земельный участок не используется по целевому назначению для ведения лесного хозяйства и перевод его в земли населенных пунктов должен быть узаконен. </w:t>
            </w:r>
          </w:p>
        </w:tc>
        <w:tc>
          <w:tcPr>
            <w:tcW w:w="4784" w:type="dxa"/>
          </w:tcPr>
          <w:p w:rsidR="00274D55" w:rsidRDefault="00274D55" w:rsidP="00333974">
            <w:pPr>
              <w:pStyle w:val="2f4"/>
              <w:shd w:val="clear" w:color="auto" w:fill="auto"/>
              <w:spacing w:before="40" w:after="40" w:line="302" w:lineRule="exact"/>
              <w:ind w:firstLine="0"/>
              <w:jc w:val="both"/>
            </w:pPr>
            <w:r>
              <w:rPr>
                <w:b/>
                <w:noProof/>
                <w:lang w:eastAsia="ru-RU"/>
              </w:rPr>
              <mc:AlternateContent>
                <mc:Choice Requires="wps">
                  <w:drawing>
                    <wp:anchor distT="0" distB="0" distL="114300" distR="114300" simplePos="0" relativeHeight="251663872" behindDoc="0" locked="0" layoutInCell="1" allowOverlap="1" wp14:anchorId="59815622" wp14:editId="51D23A74">
                      <wp:simplePos x="0" y="0"/>
                      <wp:positionH relativeFrom="column">
                        <wp:posOffset>1537335</wp:posOffset>
                      </wp:positionH>
                      <wp:positionV relativeFrom="paragraph">
                        <wp:posOffset>692785</wp:posOffset>
                      </wp:positionV>
                      <wp:extent cx="542925" cy="535305"/>
                      <wp:effectExtent l="22860" t="26035" r="24765" b="19685"/>
                      <wp:wrapNone/>
                      <wp:docPr id="2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51F5D" id="Oval 8" o:spid="_x0000_s1026" style="position:absolute;margin-left:121.05pt;margin-top:54.55pt;width:42.75pt;height:4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" filled="f" strokecolor="red" strokeweight="3pt"/>
                  </w:pict>
                </mc:Fallback>
              </mc:AlternateContent>
            </w:r>
            <w:r w:rsidRPr="001E5F7C">
              <w:rPr>
                <w:noProof/>
                <w:lang w:eastAsia="ru-RU"/>
              </w:rPr>
              <w:drawing>
                <wp:anchor distT="0" distB="0" distL="114300" distR="114300" simplePos="0" relativeHeight="251662848" behindDoc="0" locked="0" layoutInCell="1" allowOverlap="1" wp14:anchorId="091967C2" wp14:editId="2EAE3B5E">
                  <wp:simplePos x="0" y="0"/>
                  <wp:positionH relativeFrom="margin">
                    <wp:align>left</wp:align>
                  </wp:positionH>
                  <wp:positionV relativeFrom="margin">
                    <wp:posOffset>189865</wp:posOffset>
                  </wp:positionV>
                  <wp:extent cx="2834640" cy="1819275"/>
                  <wp:effectExtent l="19050" t="0" r="3810" b="0"/>
                  <wp:wrapSquare wrapText="bothSides"/>
                  <wp:docPr id="3" name="Рисунок 8" descr="квартал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9.jpg"/>
                          <pic:cNvPicPr/>
                        </pic:nvPicPr>
                        <pic:blipFill>
                          <a:blip r:embed="rId19" cstate="print"/>
                          <a:stretch>
                            <a:fillRect/>
                          </a:stretch>
                        </pic:blipFill>
                        <pic:spPr>
                          <a:xfrm>
                            <a:off x="0" y="0"/>
                            <a:ext cx="2834640" cy="1819275"/>
                          </a:xfrm>
                          <a:prstGeom prst="rect">
                            <a:avLst/>
                          </a:prstGeom>
                        </pic:spPr>
                      </pic:pic>
                    </a:graphicData>
                  </a:graphic>
                </wp:anchor>
              </w:drawing>
            </w:r>
          </w:p>
        </w:tc>
        <w:tc>
          <w:tcPr>
            <w:tcW w:w="5016" w:type="dxa"/>
          </w:tcPr>
          <w:p w:rsidR="00274D55" w:rsidRPr="00F9267D" w:rsidRDefault="00274D55" w:rsidP="00333974">
            <w:pPr>
              <w:pStyle w:val="2f4"/>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274D55" w:rsidRDefault="00274D55" w:rsidP="00333974">
            <w:pPr>
              <w:pStyle w:val="2f4"/>
              <w:shd w:val="clear" w:color="auto" w:fill="auto"/>
              <w:spacing w:before="40" w:after="40" w:line="302" w:lineRule="exact"/>
              <w:ind w:firstLine="0"/>
              <w:rPr>
                <w:b/>
              </w:rPr>
            </w:pPr>
            <w:r w:rsidRPr="004B0E8C">
              <w:rPr>
                <w:b/>
              </w:rPr>
              <w:t>Включен в границы НП</w:t>
            </w:r>
          </w:p>
          <w:p w:rsidR="00274D55" w:rsidRDefault="00274D55" w:rsidP="00333974">
            <w:pPr>
              <w:pStyle w:val="2f4"/>
              <w:shd w:val="clear" w:color="auto" w:fill="auto"/>
              <w:spacing w:before="40" w:after="40" w:line="302" w:lineRule="exact"/>
              <w:ind w:firstLine="0"/>
            </w:pPr>
            <w:r>
              <w:rPr>
                <w:b/>
                <w:noProof/>
                <w:lang w:eastAsia="ru-RU"/>
              </w:rPr>
              <mc:AlternateContent>
                <mc:Choice Requires="wps">
                  <w:drawing>
                    <wp:anchor distT="0" distB="0" distL="114300" distR="114300" simplePos="0" relativeHeight="251675136" behindDoc="0" locked="0" layoutInCell="1" allowOverlap="1" wp14:anchorId="6D286055" wp14:editId="41049F41">
                      <wp:simplePos x="0" y="0"/>
                      <wp:positionH relativeFrom="column">
                        <wp:posOffset>1089025</wp:posOffset>
                      </wp:positionH>
                      <wp:positionV relativeFrom="paragraph">
                        <wp:posOffset>768350</wp:posOffset>
                      </wp:positionV>
                      <wp:extent cx="542925" cy="535305"/>
                      <wp:effectExtent l="22225" t="25400" r="25400" b="20320"/>
                      <wp:wrapNone/>
                      <wp:docPr id="2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CB441" id="Oval 17" o:spid="_x0000_s1026" style="position:absolute;margin-left:85.75pt;margin-top:60.5pt;width:42.75pt;height:4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" filled="f" strokecolor="red" strokeweight="3pt"/>
                  </w:pict>
                </mc:Fallback>
              </mc:AlternateContent>
            </w:r>
            <w:r>
              <w:rPr>
                <w:noProof/>
                <w:lang w:eastAsia="ru-RU"/>
              </w:rPr>
              <w:drawing>
                <wp:anchor distT="0" distB="0" distL="114300" distR="114300" simplePos="0" relativeHeight="251673088" behindDoc="1" locked="0" layoutInCell="1" allowOverlap="1" wp14:anchorId="695E5C8C" wp14:editId="64116231">
                  <wp:simplePos x="0" y="0"/>
                  <wp:positionH relativeFrom="column">
                    <wp:posOffset>466725</wp:posOffset>
                  </wp:positionH>
                  <wp:positionV relativeFrom="paragraph">
                    <wp:posOffset>56515</wp:posOffset>
                  </wp:positionV>
                  <wp:extent cx="2171700" cy="1778000"/>
                  <wp:effectExtent l="19050" t="0" r="0" b="0"/>
                  <wp:wrapNone/>
                  <wp:docPr id="35" name="Рисунок 34" descr="Ка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_1.jpg"/>
                          <pic:cNvPicPr/>
                        </pic:nvPicPr>
                        <pic:blipFill>
                          <a:blip r:embed="rId21" cstate="print"/>
                          <a:stretch>
                            <a:fillRect/>
                          </a:stretch>
                        </pic:blipFill>
                        <pic:spPr>
                          <a:xfrm>
                            <a:off x="0" y="0"/>
                            <a:ext cx="2171700" cy="1778000"/>
                          </a:xfrm>
                          <a:prstGeom prst="rect">
                            <a:avLst/>
                          </a:prstGeom>
                        </pic:spPr>
                      </pic:pic>
                    </a:graphicData>
                  </a:graphic>
                </wp:anchor>
              </w:drawing>
            </w:r>
          </w:p>
        </w:tc>
      </w:tr>
      <w:tr w:rsidR="00274D55" w:rsidTr="00274D55">
        <w:trPr>
          <w:trHeight w:val="3744"/>
        </w:trPr>
        <w:tc>
          <w:tcPr>
            <w:tcW w:w="4703" w:type="dxa"/>
          </w:tcPr>
          <w:p w:rsidR="00274D55" w:rsidRDefault="00274D55" w:rsidP="00333974">
            <w:pPr>
              <w:pStyle w:val="2f4"/>
              <w:shd w:val="clear" w:color="auto" w:fill="auto"/>
              <w:spacing w:before="40" w:after="40" w:line="302" w:lineRule="exact"/>
              <w:ind w:firstLine="0"/>
              <w:jc w:val="both"/>
            </w:pPr>
            <w:r>
              <w:t xml:space="preserve">Кроме того, в границах земельного участка Казанского участкового лесничества квартал 10 выдел 1 (цех лесхоза) расположен земельный участок с кадастровым номером </w:t>
            </w:r>
            <w:r w:rsidRPr="00C13229">
              <w:t xml:space="preserve">61:07:0050101:1825 площадью 0,08 </w:t>
            </w:r>
            <w:r>
              <w:t>га, который фактически используется для ведения личного подсобного хозяйства (адрес проживания ул. Лесхозная дом 19) и подлежит переводу из земель государственного лесного фонда в земли населенных пунктов</w:t>
            </w:r>
          </w:p>
        </w:tc>
        <w:tc>
          <w:tcPr>
            <w:tcW w:w="4784" w:type="dxa"/>
          </w:tcPr>
          <w:p w:rsidR="00274D55" w:rsidRDefault="00274D55" w:rsidP="00333974">
            <w:pPr>
              <w:pStyle w:val="2f4"/>
              <w:shd w:val="clear" w:color="auto" w:fill="auto"/>
              <w:spacing w:before="40" w:after="40" w:line="302" w:lineRule="exact"/>
              <w:ind w:firstLine="0"/>
              <w:jc w:val="both"/>
            </w:pPr>
            <w:r>
              <w:t xml:space="preserve"> </w:t>
            </w:r>
          </w:p>
          <w:p w:rsidR="00274D55" w:rsidRPr="00771732" w:rsidRDefault="00274D55" w:rsidP="00333974">
            <w:pPr>
              <w:pStyle w:val="2f4"/>
              <w:shd w:val="clear" w:color="auto" w:fill="auto"/>
              <w:spacing w:before="40" w:after="40" w:line="302" w:lineRule="exact"/>
              <w:ind w:firstLine="0"/>
            </w:pPr>
            <w:r>
              <w:rPr>
                <w:noProof/>
                <w:lang w:eastAsia="ru-RU"/>
              </w:rPr>
              <mc:AlternateContent>
                <mc:Choice Requires="wps">
                  <w:drawing>
                    <wp:anchor distT="0" distB="0" distL="114300" distR="114300" simplePos="0" relativeHeight="251664896" behindDoc="0" locked="0" layoutInCell="1" allowOverlap="1" wp14:anchorId="09F0CAE5" wp14:editId="75A4658A">
                      <wp:simplePos x="0" y="0"/>
                      <wp:positionH relativeFrom="column">
                        <wp:posOffset>813435</wp:posOffset>
                      </wp:positionH>
                      <wp:positionV relativeFrom="paragraph">
                        <wp:posOffset>447040</wp:posOffset>
                      </wp:positionV>
                      <wp:extent cx="723900" cy="722630"/>
                      <wp:effectExtent l="22860" t="27940" r="24765" b="20955"/>
                      <wp:wrapNone/>
                      <wp:docPr id="2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2263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74BD5" id="Oval 9" o:spid="_x0000_s1026" style="position:absolute;margin-left:64.05pt;margin-top:35.2pt;width:57pt;height:5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" filled="f" strokecolor="red" strokeweight="3pt"/>
                  </w:pict>
                </mc:Fallback>
              </mc:AlternateContent>
            </w:r>
            <w:r>
              <w:rPr>
                <w:noProof/>
                <w:lang w:eastAsia="ru-RU"/>
              </w:rPr>
              <w:drawing>
                <wp:anchor distT="0" distB="0" distL="114300" distR="114300" simplePos="0" relativeHeight="251660800" behindDoc="0" locked="0" layoutInCell="1" allowOverlap="1" wp14:anchorId="3ED861BC" wp14:editId="0E2A33DB">
                  <wp:simplePos x="0" y="0"/>
                  <wp:positionH relativeFrom="margin">
                    <wp:posOffset>300990</wp:posOffset>
                  </wp:positionH>
                  <wp:positionV relativeFrom="margin">
                    <wp:posOffset>276860</wp:posOffset>
                  </wp:positionV>
                  <wp:extent cx="2379345" cy="1813560"/>
                  <wp:effectExtent l="19050" t="0" r="1905" b="0"/>
                  <wp:wrapSquare wrapText="bothSides"/>
                  <wp:docPr id="19" name="Рисунок 18" descr="Лесфонд_Каза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фонд_Казанское.jpg"/>
                          <pic:cNvPicPr/>
                        </pic:nvPicPr>
                        <pic:blipFill>
                          <a:blip r:embed="rId22" cstate="print"/>
                          <a:stretch>
                            <a:fillRect/>
                          </a:stretch>
                        </pic:blipFill>
                        <pic:spPr>
                          <a:xfrm>
                            <a:off x="0" y="0"/>
                            <a:ext cx="2379345" cy="1813560"/>
                          </a:xfrm>
                          <a:prstGeom prst="rect">
                            <a:avLst/>
                          </a:prstGeom>
                        </pic:spPr>
                      </pic:pic>
                    </a:graphicData>
                  </a:graphic>
                </wp:anchor>
              </w:drawing>
            </w:r>
          </w:p>
        </w:tc>
        <w:tc>
          <w:tcPr>
            <w:tcW w:w="5016" w:type="dxa"/>
          </w:tcPr>
          <w:p w:rsidR="00274D55" w:rsidRPr="00F9267D" w:rsidRDefault="00274D55" w:rsidP="00333974">
            <w:pPr>
              <w:pStyle w:val="2f4"/>
              <w:shd w:val="clear" w:color="auto" w:fill="auto"/>
              <w:spacing w:before="40" w:after="40" w:line="302" w:lineRule="exact"/>
              <w:ind w:firstLine="0"/>
              <w:rPr>
                <w:b/>
              </w:rPr>
            </w:pPr>
            <w:r>
              <w:rPr>
                <w:b/>
                <w:noProof/>
                <w:lang w:eastAsia="ru-RU"/>
              </w:rPr>
              <w:drawing>
                <wp:anchor distT="0" distB="0" distL="114300" distR="114300" simplePos="0" relativeHeight="251676160" behindDoc="0" locked="0" layoutInCell="1" allowOverlap="1" wp14:anchorId="041401C6" wp14:editId="0E94B8AA">
                  <wp:simplePos x="0" y="0"/>
                  <wp:positionH relativeFrom="margin">
                    <wp:posOffset>460375</wp:posOffset>
                  </wp:positionH>
                  <wp:positionV relativeFrom="margin">
                    <wp:posOffset>568325</wp:posOffset>
                  </wp:positionV>
                  <wp:extent cx="2178050" cy="1689100"/>
                  <wp:effectExtent l="19050" t="0" r="0" b="0"/>
                  <wp:wrapSquare wrapText="bothSides"/>
                  <wp:docPr id="36" name="Рисунок 19" descr="Казанское_ле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ое_лес4.jpg"/>
                          <pic:cNvPicPr/>
                        </pic:nvPicPr>
                        <pic:blipFill>
                          <a:blip r:embed="rId23" cstate="print"/>
                          <a:srcRect b="9524"/>
                          <a:stretch>
                            <a:fillRect/>
                          </a:stretch>
                        </pic:blipFill>
                        <pic:spPr>
                          <a:xfrm>
                            <a:off x="0" y="0"/>
                            <a:ext cx="2178050" cy="1689100"/>
                          </a:xfrm>
                          <a:prstGeom prst="rect">
                            <a:avLst/>
                          </a:prstGeom>
                        </pic:spPr>
                      </pic:pic>
                    </a:graphicData>
                  </a:graphic>
                </wp:anchor>
              </w:drawing>
            </w:r>
            <w:r>
              <w:rPr>
                <w:b/>
              </w:rPr>
              <w:t>Исключен</w:t>
            </w:r>
            <w:r w:rsidRPr="00F9267D">
              <w:rPr>
                <w:b/>
              </w:rPr>
              <w:t xml:space="preserve"> из </w:t>
            </w:r>
            <w:r>
              <w:rPr>
                <w:b/>
              </w:rPr>
              <w:t xml:space="preserve">земель </w:t>
            </w:r>
            <w:r w:rsidRPr="00F9267D">
              <w:rPr>
                <w:b/>
              </w:rPr>
              <w:t>лесфонда</w:t>
            </w:r>
          </w:p>
          <w:p w:rsidR="00274D55" w:rsidRPr="00490319" w:rsidRDefault="00274D55" w:rsidP="00333974">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77184" behindDoc="0" locked="0" layoutInCell="1" allowOverlap="1" wp14:anchorId="7A7CF9EB" wp14:editId="278C9400">
                      <wp:simplePos x="0" y="0"/>
                      <wp:positionH relativeFrom="column">
                        <wp:posOffset>835025</wp:posOffset>
                      </wp:positionH>
                      <wp:positionV relativeFrom="paragraph">
                        <wp:posOffset>971550</wp:posOffset>
                      </wp:positionV>
                      <wp:extent cx="542925" cy="535305"/>
                      <wp:effectExtent l="25400" t="19050" r="22225" b="2667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5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5C95F" id="Oval 18" o:spid="_x0000_s1026" style="position:absolute;margin-left:65.75pt;margin-top:76.5pt;width:42.75pt;height:4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" filled="f" strokecolor="red" strokeweight="3pt"/>
                  </w:pict>
                </mc:Fallback>
              </mc:AlternateContent>
            </w:r>
            <w:r w:rsidRPr="004B0E8C">
              <w:rPr>
                <w:b/>
              </w:rPr>
              <w:t>Включен в границы НП</w:t>
            </w:r>
          </w:p>
        </w:tc>
      </w:tr>
      <w:tr w:rsidR="00274D55" w:rsidTr="00274D55">
        <w:trPr>
          <w:trHeight w:val="2245"/>
        </w:trPr>
        <w:tc>
          <w:tcPr>
            <w:tcW w:w="4703" w:type="dxa"/>
          </w:tcPr>
          <w:p w:rsidR="00274D55" w:rsidRDefault="00274D55" w:rsidP="00333974">
            <w:pPr>
              <w:pStyle w:val="2f4"/>
              <w:shd w:val="clear" w:color="auto" w:fill="auto"/>
              <w:spacing w:before="40" w:after="40" w:line="302" w:lineRule="exact"/>
              <w:ind w:firstLine="0"/>
              <w:jc w:val="both"/>
            </w:pPr>
            <w:r>
              <w:t>В границах населённого пункта х. Пухляковский (кадастровый квартал 61:07:0040201) расположены 6 земельных участков лесного фонда Ереминского участкового лесничества Верхнедонского лесничества общей площадью 19,0 га с категорией земель «земли населённых пунктов», в том числе:</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1 </w:t>
            </w:r>
            <w:r w:rsidRPr="00742BFC">
              <w:t>–</w:t>
            </w:r>
            <w:r>
              <w:t xml:space="preserve"> пустырь </w:t>
            </w:r>
            <w:r w:rsidRPr="00742BFC">
              <w:t>–</w:t>
            </w:r>
            <w:r>
              <w:t xml:space="preserve"> 7,1 га;</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2 </w:t>
            </w:r>
            <w:r w:rsidRPr="00742BFC">
              <w:t>–</w:t>
            </w:r>
            <w:r>
              <w:t xml:space="preserve"> пустырь </w:t>
            </w:r>
            <w:r w:rsidRPr="00742BFC">
              <w:t>–</w:t>
            </w:r>
            <w:r>
              <w:t xml:space="preserve"> 9,3 га;</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3 </w:t>
            </w:r>
            <w:r w:rsidRPr="00742BFC">
              <w:t>–</w:t>
            </w:r>
            <w:r>
              <w:t xml:space="preserve"> лесные культуры 8А2Яз </w:t>
            </w:r>
            <w:r w:rsidRPr="00742BFC">
              <w:t>–</w:t>
            </w:r>
            <w:r>
              <w:t xml:space="preserve"> 0,4 га;</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4 </w:t>
            </w:r>
            <w:r w:rsidRPr="00742BFC">
              <w:t>–</w:t>
            </w:r>
            <w:r>
              <w:t xml:space="preserve"> лесные культуры ЮСку </w:t>
            </w:r>
            <w:r w:rsidRPr="00742BFC">
              <w:t>–</w:t>
            </w:r>
            <w:r>
              <w:t xml:space="preserve"> 1,0 га;</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5 </w:t>
            </w:r>
            <w:r w:rsidRPr="00742BFC">
              <w:t>–</w:t>
            </w:r>
            <w:r>
              <w:t xml:space="preserve"> лесные культуры 10А </w:t>
            </w:r>
            <w:r w:rsidRPr="00742BFC">
              <w:t>–</w:t>
            </w:r>
            <w:r>
              <w:t xml:space="preserve"> 0,4 га;</w:t>
            </w:r>
          </w:p>
          <w:p w:rsidR="00274D55" w:rsidRDefault="00274D55" w:rsidP="00333974">
            <w:pPr>
              <w:pStyle w:val="2f4"/>
              <w:shd w:val="clear" w:color="auto" w:fill="auto"/>
              <w:tabs>
                <w:tab w:val="left" w:pos="1045"/>
              </w:tabs>
              <w:spacing w:before="40" w:after="40" w:line="302" w:lineRule="exact"/>
              <w:ind w:firstLine="0"/>
              <w:jc w:val="both"/>
            </w:pPr>
            <w:r>
              <w:t xml:space="preserve">квартал 75 выдел 6 </w:t>
            </w:r>
            <w:r w:rsidRPr="00742BFC">
              <w:t>–</w:t>
            </w:r>
            <w:r>
              <w:t xml:space="preserve"> лесные культуры 10А </w:t>
            </w:r>
            <w:r w:rsidRPr="00742BFC">
              <w:t>–</w:t>
            </w:r>
            <w:r>
              <w:t xml:space="preserve"> 0,8 га.</w:t>
            </w:r>
            <w:r w:rsidR="00177425">
              <w:t xml:space="preserve"> </w:t>
            </w:r>
            <w:r w:rsidR="00177425" w:rsidRPr="00177425">
              <w:t>Все эти участки используются по целевому назначению для ведения лесного хозяйства и подлежат отображению в графической части генерального плана как земли государственного лесного фонда.</w:t>
            </w:r>
          </w:p>
        </w:tc>
        <w:tc>
          <w:tcPr>
            <w:tcW w:w="4784" w:type="dxa"/>
          </w:tcPr>
          <w:p w:rsidR="00274D55" w:rsidRPr="00771732" w:rsidRDefault="00274D55" w:rsidP="00333974">
            <w:pPr>
              <w:pStyle w:val="2f4"/>
              <w:shd w:val="clear" w:color="auto" w:fill="auto"/>
              <w:spacing w:before="40" w:after="40" w:line="302" w:lineRule="exact"/>
              <w:ind w:firstLine="0"/>
              <w:jc w:val="both"/>
              <w:rPr>
                <w:noProof/>
                <w:lang w:eastAsia="ru-RU"/>
              </w:rPr>
            </w:pPr>
            <w:r>
              <w:rPr>
                <w:noProof/>
                <w:lang w:eastAsia="ru-RU"/>
              </w:rPr>
              <mc:AlternateContent>
                <mc:Choice Requires="wps">
                  <w:drawing>
                    <wp:anchor distT="0" distB="0" distL="114300" distR="114300" simplePos="0" relativeHeight="251667968" behindDoc="0" locked="0" layoutInCell="1" allowOverlap="1" wp14:anchorId="57167F91" wp14:editId="1528C707">
                      <wp:simplePos x="0" y="0"/>
                      <wp:positionH relativeFrom="column">
                        <wp:posOffset>1251585</wp:posOffset>
                      </wp:positionH>
                      <wp:positionV relativeFrom="paragraph">
                        <wp:posOffset>152400</wp:posOffset>
                      </wp:positionV>
                      <wp:extent cx="1452880" cy="1386840"/>
                      <wp:effectExtent l="22860" t="19050" r="19685" b="22860"/>
                      <wp:wrapNone/>
                      <wp:docPr id="2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13868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3C4A74" id="Oval 10" o:spid="_x0000_s1026" style="position:absolute;margin-left:98.55pt;margin-top:12pt;width:114.4pt;height:10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" filled="f" strokecolor="red" strokeweight="3pt"/>
                  </w:pict>
                </mc:Fallback>
              </mc:AlternateContent>
            </w:r>
            <w:r>
              <w:rPr>
                <w:noProof/>
                <w:lang w:eastAsia="ru-RU"/>
              </w:rPr>
              <w:drawing>
                <wp:anchor distT="0" distB="0" distL="114300" distR="114300" simplePos="0" relativeHeight="251666944" behindDoc="0" locked="0" layoutInCell="1" allowOverlap="1" wp14:anchorId="586819DA" wp14:editId="2CB4B6E2">
                  <wp:simplePos x="0" y="0"/>
                  <wp:positionH relativeFrom="margin">
                    <wp:posOffset>82550</wp:posOffset>
                  </wp:positionH>
                  <wp:positionV relativeFrom="margin">
                    <wp:posOffset>93345</wp:posOffset>
                  </wp:positionV>
                  <wp:extent cx="2778125" cy="1504315"/>
                  <wp:effectExtent l="19050" t="0" r="3175" b="0"/>
                  <wp:wrapSquare wrapText="bothSides"/>
                  <wp:docPr id="4" name="Рисунок 14" descr="квартал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75.jpg"/>
                          <pic:cNvPicPr/>
                        </pic:nvPicPr>
                        <pic:blipFill>
                          <a:blip r:embed="rId24" cstate="print"/>
                          <a:stretch>
                            <a:fillRect/>
                          </a:stretch>
                        </pic:blipFill>
                        <pic:spPr>
                          <a:xfrm>
                            <a:off x="0" y="0"/>
                            <a:ext cx="2778125" cy="1504315"/>
                          </a:xfrm>
                          <a:prstGeom prst="rect">
                            <a:avLst/>
                          </a:prstGeom>
                        </pic:spPr>
                      </pic:pic>
                    </a:graphicData>
                  </a:graphic>
                </wp:anchor>
              </w:drawing>
            </w:r>
          </w:p>
        </w:tc>
        <w:tc>
          <w:tcPr>
            <w:tcW w:w="5016" w:type="dxa"/>
          </w:tcPr>
          <w:p w:rsidR="00274D55" w:rsidRDefault="00274D55" w:rsidP="00333974">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72064" behindDoc="0" locked="0" layoutInCell="1" allowOverlap="1" wp14:anchorId="2BD8CB27" wp14:editId="36F662D9">
                      <wp:simplePos x="0" y="0"/>
                      <wp:positionH relativeFrom="column">
                        <wp:posOffset>1258570</wp:posOffset>
                      </wp:positionH>
                      <wp:positionV relativeFrom="paragraph">
                        <wp:posOffset>854075</wp:posOffset>
                      </wp:positionV>
                      <wp:extent cx="1668145" cy="1592580"/>
                      <wp:effectExtent l="20320" t="25400" r="26035" b="20320"/>
                      <wp:wrapNone/>
                      <wp:docPr id="1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159258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6FA1D" id="Oval 12" o:spid="_x0000_s1026" style="position:absolute;margin-left:99.1pt;margin-top:67.25pt;width:131.35pt;height:12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" filled="f" strokecolor="red" strokeweight="3pt"/>
                  </w:pict>
                </mc:Fallback>
              </mc:AlternateContent>
            </w:r>
            <w:r>
              <w:rPr>
                <w:noProof/>
                <w:lang w:eastAsia="ru-RU"/>
              </w:rPr>
              <w:drawing>
                <wp:anchor distT="0" distB="0" distL="114300" distR="114300" simplePos="0" relativeHeight="251678208" behindDoc="1" locked="0" layoutInCell="1" allowOverlap="1" wp14:anchorId="253AE3D8" wp14:editId="5F43941B">
                  <wp:simplePos x="0" y="0"/>
                  <wp:positionH relativeFrom="column">
                    <wp:posOffset>155575</wp:posOffset>
                  </wp:positionH>
                  <wp:positionV relativeFrom="paragraph">
                    <wp:posOffset>97155</wp:posOffset>
                  </wp:positionV>
                  <wp:extent cx="2802526" cy="2336800"/>
                  <wp:effectExtent l="19050" t="0" r="0" b="0"/>
                  <wp:wrapNone/>
                  <wp:docPr id="37" name="Рисунок 36" descr="Ка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_2.jpg"/>
                          <pic:cNvPicPr/>
                        </pic:nvPicPr>
                        <pic:blipFill>
                          <a:blip r:embed="rId25" cstate="print"/>
                          <a:stretch>
                            <a:fillRect/>
                          </a:stretch>
                        </pic:blipFill>
                        <pic:spPr>
                          <a:xfrm>
                            <a:off x="0" y="0"/>
                            <a:ext cx="2802526" cy="2336800"/>
                          </a:xfrm>
                          <a:prstGeom prst="rect">
                            <a:avLst/>
                          </a:prstGeom>
                        </pic:spPr>
                      </pic:pic>
                    </a:graphicData>
                  </a:graphic>
                </wp:anchor>
              </w:drawing>
            </w:r>
          </w:p>
        </w:tc>
      </w:tr>
      <w:tr w:rsidR="00274D55" w:rsidTr="00274D55">
        <w:trPr>
          <w:trHeight w:val="4247"/>
        </w:trPr>
        <w:tc>
          <w:tcPr>
            <w:tcW w:w="4703" w:type="dxa"/>
          </w:tcPr>
          <w:p w:rsidR="00274D55" w:rsidRDefault="00274D55" w:rsidP="00333974">
            <w:pPr>
              <w:pStyle w:val="2f4"/>
              <w:shd w:val="clear" w:color="auto" w:fill="auto"/>
              <w:tabs>
                <w:tab w:val="left" w:pos="1045"/>
              </w:tabs>
              <w:spacing w:before="40" w:after="40" w:line="302" w:lineRule="exact"/>
              <w:ind w:firstLine="0"/>
              <w:jc w:val="both"/>
            </w:pPr>
            <w:r>
              <w:t>При этом обращаем Ваше внимание, что в границах квартала 75 выдела 1 располагается земельный участок с кадастровым номером 61:07:0040201:142 (0,4 га), в кадастровый паспорт которого следует внести изменения в графе категория земель, отнести к землям государственного лесного фонда</w:t>
            </w:r>
          </w:p>
        </w:tc>
        <w:tc>
          <w:tcPr>
            <w:tcW w:w="4784" w:type="dxa"/>
          </w:tcPr>
          <w:p w:rsidR="00274D55" w:rsidRDefault="00274D55" w:rsidP="00333974">
            <w:pPr>
              <w:pStyle w:val="2f4"/>
              <w:shd w:val="clear" w:color="auto" w:fill="auto"/>
              <w:spacing w:before="40" w:after="40" w:line="302" w:lineRule="exact"/>
              <w:ind w:firstLine="0"/>
              <w:rPr>
                <w:b/>
              </w:rPr>
            </w:pPr>
            <w:r>
              <w:rPr>
                <w:b/>
              </w:rPr>
              <w:t>Исключен</w:t>
            </w:r>
            <w:r w:rsidRPr="00F9267D">
              <w:rPr>
                <w:b/>
              </w:rPr>
              <w:t xml:space="preserve"> из </w:t>
            </w:r>
            <w:r>
              <w:rPr>
                <w:b/>
              </w:rPr>
              <w:t>границ</w:t>
            </w:r>
            <w:r w:rsidRPr="00F9267D">
              <w:rPr>
                <w:b/>
              </w:rPr>
              <w:t xml:space="preserve"> НП</w:t>
            </w:r>
          </w:p>
          <w:p w:rsidR="00274D55" w:rsidRDefault="00274D55" w:rsidP="00333974">
            <w:pPr>
              <w:pStyle w:val="2f4"/>
              <w:shd w:val="clear" w:color="auto" w:fill="auto"/>
              <w:spacing w:before="40" w:after="40" w:line="302" w:lineRule="exact"/>
              <w:ind w:firstLine="0"/>
              <w:jc w:val="left"/>
              <w:rPr>
                <w:noProof/>
                <w:lang w:eastAsia="ru-RU"/>
              </w:rPr>
            </w:pPr>
            <w:r>
              <w:rPr>
                <w:noProof/>
                <w:lang w:eastAsia="ru-RU"/>
              </w:rPr>
              <mc:AlternateContent>
                <mc:Choice Requires="wps">
                  <w:drawing>
                    <wp:anchor distT="0" distB="0" distL="114300" distR="114300" simplePos="0" relativeHeight="251671040" behindDoc="0" locked="0" layoutInCell="1" allowOverlap="1" wp14:anchorId="3E95CA51" wp14:editId="137F5E98">
                      <wp:simplePos x="0" y="0"/>
                      <wp:positionH relativeFrom="column">
                        <wp:posOffset>1236345</wp:posOffset>
                      </wp:positionH>
                      <wp:positionV relativeFrom="paragraph">
                        <wp:posOffset>280670</wp:posOffset>
                      </wp:positionV>
                      <wp:extent cx="621665" cy="593725"/>
                      <wp:effectExtent l="26670" t="23495" r="27940" b="20955"/>
                      <wp:wrapNone/>
                      <wp:docPr id="1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5937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E06222" id="Oval 11" o:spid="_x0000_s1026" style="position:absolute;margin-left:97.35pt;margin-top:22.1pt;width:48.9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" filled="f" strokecolor="red" strokeweight="3pt"/>
                  </w:pict>
                </mc:Fallback>
              </mc:AlternateContent>
            </w:r>
            <w:r>
              <w:rPr>
                <w:noProof/>
                <w:lang w:eastAsia="ru-RU"/>
              </w:rPr>
              <w:drawing>
                <wp:anchor distT="0" distB="0" distL="114300" distR="114300" simplePos="0" relativeHeight="251668992" behindDoc="0" locked="0" layoutInCell="1" allowOverlap="1" wp14:anchorId="185CA68B" wp14:editId="356DD440">
                  <wp:simplePos x="0" y="0"/>
                  <wp:positionH relativeFrom="margin">
                    <wp:posOffset>356235</wp:posOffset>
                  </wp:positionH>
                  <wp:positionV relativeFrom="margin">
                    <wp:posOffset>513715</wp:posOffset>
                  </wp:positionV>
                  <wp:extent cx="2181225" cy="1181100"/>
                  <wp:effectExtent l="19050" t="0" r="9525" b="0"/>
                  <wp:wrapSquare wrapText="bothSides"/>
                  <wp:docPr id="17" name="Рисунок 14" descr="квартал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_75.jpg"/>
                          <pic:cNvPicPr/>
                        </pic:nvPicPr>
                        <pic:blipFill>
                          <a:blip r:embed="rId24" cstate="print"/>
                          <a:stretch>
                            <a:fillRect/>
                          </a:stretch>
                        </pic:blipFill>
                        <pic:spPr>
                          <a:xfrm>
                            <a:off x="0" y="0"/>
                            <a:ext cx="2181225" cy="1181100"/>
                          </a:xfrm>
                          <a:prstGeom prst="rect">
                            <a:avLst/>
                          </a:prstGeom>
                        </pic:spPr>
                      </pic:pic>
                    </a:graphicData>
                  </a:graphic>
                </wp:anchor>
              </w:drawing>
            </w:r>
          </w:p>
          <w:p w:rsidR="00274D55" w:rsidRPr="001D6430" w:rsidRDefault="00274D55" w:rsidP="00333974">
            <w:pPr>
              <w:rPr>
                <w:lang w:eastAsia="ru-RU"/>
              </w:rPr>
            </w:pPr>
          </w:p>
          <w:p w:rsidR="00274D55" w:rsidRPr="001D6430" w:rsidRDefault="00274D55" w:rsidP="00333974">
            <w:pPr>
              <w:rPr>
                <w:lang w:eastAsia="ru-RU"/>
              </w:rPr>
            </w:pPr>
          </w:p>
          <w:p w:rsidR="00274D55" w:rsidRDefault="00274D55" w:rsidP="00333974">
            <w:pPr>
              <w:rPr>
                <w:lang w:eastAsia="ru-RU"/>
              </w:rPr>
            </w:pPr>
          </w:p>
          <w:p w:rsidR="00274D55" w:rsidRPr="001D6430" w:rsidRDefault="00274D55" w:rsidP="00333974">
            <w:pPr>
              <w:rPr>
                <w:lang w:eastAsia="ru-RU"/>
              </w:rPr>
            </w:pPr>
          </w:p>
          <w:p w:rsidR="00274D55" w:rsidRDefault="00274D55" w:rsidP="00333974">
            <w:pPr>
              <w:rPr>
                <w:lang w:eastAsia="ru-RU"/>
              </w:rPr>
            </w:pPr>
          </w:p>
          <w:p w:rsidR="00274D55" w:rsidRDefault="00274D55" w:rsidP="00333974">
            <w:pPr>
              <w:rPr>
                <w:lang w:eastAsia="ru-RU"/>
              </w:rPr>
            </w:pPr>
          </w:p>
          <w:p w:rsidR="00274D55" w:rsidRDefault="00274D55" w:rsidP="00333974">
            <w:pPr>
              <w:rPr>
                <w:lang w:eastAsia="ru-RU"/>
              </w:rPr>
            </w:pPr>
          </w:p>
          <w:p w:rsidR="00274D55" w:rsidRDefault="00274D55" w:rsidP="00333974">
            <w:pPr>
              <w:rPr>
                <w:lang w:eastAsia="ru-RU"/>
              </w:rPr>
            </w:pPr>
          </w:p>
          <w:p w:rsidR="00274D55" w:rsidRPr="001D6430" w:rsidRDefault="00274D55" w:rsidP="00333974">
            <w:pPr>
              <w:pStyle w:val="2f4"/>
              <w:shd w:val="clear" w:color="auto" w:fill="auto"/>
              <w:spacing w:before="40" w:after="40" w:line="302" w:lineRule="exact"/>
              <w:ind w:firstLine="0"/>
              <w:jc w:val="both"/>
            </w:pPr>
            <w:r w:rsidRPr="001D6430">
              <w:rPr>
                <w:lang w:eastAsia="ru-RU"/>
              </w:rPr>
              <w:t xml:space="preserve">Ввиду </w:t>
            </w:r>
            <w:r>
              <w:rPr>
                <w:lang w:eastAsia="ru-RU"/>
              </w:rPr>
              <w:t xml:space="preserve">использования многоконтурного КУ </w:t>
            </w:r>
            <w:r>
              <w:t xml:space="preserve">61:07:0040201:142 </w:t>
            </w:r>
            <w:r>
              <w:rPr>
                <w:lang w:eastAsia="ru-RU"/>
              </w:rPr>
              <w:t xml:space="preserve"> </w:t>
            </w:r>
            <w:r w:rsidRPr="001D6430">
              <w:rPr>
                <w:lang w:eastAsia="ru-RU"/>
              </w:rPr>
              <w:t>не по назначению</w:t>
            </w:r>
            <w:r>
              <w:t xml:space="preserve">, участок </w:t>
            </w:r>
            <w:r w:rsidRPr="001D6430">
              <w:t>фактически используется для ведения личного подсобного хозяйства</w:t>
            </w:r>
            <w:r>
              <w:t xml:space="preserve">, </w:t>
            </w:r>
            <w:r w:rsidRPr="001D6430">
              <w:rPr>
                <w:b/>
              </w:rPr>
              <w:t>предлагается исключить его из земель  лесного фонда</w:t>
            </w:r>
            <w:r>
              <w:t xml:space="preserve"> и включить в границы населенного пункта</w:t>
            </w:r>
          </w:p>
        </w:tc>
        <w:tc>
          <w:tcPr>
            <w:tcW w:w="5016" w:type="dxa"/>
          </w:tcPr>
          <w:p w:rsidR="00274D55" w:rsidRPr="001D6430" w:rsidRDefault="00274D55" w:rsidP="00333974">
            <w:pPr>
              <w:pStyle w:val="2f4"/>
              <w:shd w:val="clear" w:color="auto" w:fill="auto"/>
              <w:spacing w:before="40" w:after="40" w:line="302" w:lineRule="exact"/>
              <w:ind w:firstLine="0"/>
            </w:pPr>
            <w:r>
              <w:t>Участок 61:07:0040201:142</w:t>
            </w:r>
          </w:p>
          <w:p w:rsidR="00274D55" w:rsidRPr="00F9267D" w:rsidRDefault="00274D55" w:rsidP="00333974">
            <w:pPr>
              <w:pStyle w:val="2f4"/>
              <w:shd w:val="clear" w:color="auto" w:fill="auto"/>
              <w:spacing w:before="40" w:after="40" w:line="302" w:lineRule="exact"/>
              <w:ind w:firstLine="0"/>
              <w:rPr>
                <w:b/>
              </w:rPr>
            </w:pPr>
            <w:r>
              <w:rPr>
                <w:b/>
              </w:rPr>
              <w:t>Исключен</w:t>
            </w:r>
            <w:r w:rsidRPr="00F9267D">
              <w:rPr>
                <w:b/>
              </w:rPr>
              <w:t xml:space="preserve"> из </w:t>
            </w:r>
            <w:r>
              <w:rPr>
                <w:b/>
              </w:rPr>
              <w:t xml:space="preserve">земель </w:t>
            </w:r>
            <w:r w:rsidRPr="00F9267D">
              <w:rPr>
                <w:b/>
              </w:rPr>
              <w:t>лесфонда</w:t>
            </w:r>
          </w:p>
          <w:p w:rsidR="00274D55" w:rsidRDefault="00274D55" w:rsidP="00333974">
            <w:pPr>
              <w:pStyle w:val="2f4"/>
              <w:shd w:val="clear" w:color="auto" w:fill="auto"/>
              <w:spacing w:before="40" w:after="40" w:line="302" w:lineRule="exact"/>
              <w:ind w:firstLine="0"/>
              <w:rPr>
                <w:b/>
              </w:rPr>
            </w:pPr>
            <w:r w:rsidRPr="004B0E8C">
              <w:rPr>
                <w:b/>
              </w:rPr>
              <w:t>Включен в границы НП</w:t>
            </w:r>
          </w:p>
          <w:p w:rsidR="00274D55" w:rsidRDefault="00274D55" w:rsidP="00333974">
            <w:pPr>
              <w:pStyle w:val="2f4"/>
              <w:shd w:val="clear" w:color="auto" w:fill="auto"/>
              <w:spacing w:before="40" w:after="40" w:line="302" w:lineRule="exact"/>
              <w:ind w:firstLine="0"/>
            </w:pPr>
            <w:r>
              <w:rPr>
                <w:noProof/>
                <w:lang w:eastAsia="ru-RU"/>
              </w:rPr>
              <w:drawing>
                <wp:anchor distT="0" distB="0" distL="114300" distR="114300" simplePos="0" relativeHeight="251679232" behindDoc="1" locked="0" layoutInCell="1" allowOverlap="1" wp14:anchorId="5174661A" wp14:editId="797DDEE4">
                  <wp:simplePos x="0" y="0"/>
                  <wp:positionH relativeFrom="column">
                    <wp:posOffset>460375</wp:posOffset>
                  </wp:positionH>
                  <wp:positionV relativeFrom="paragraph">
                    <wp:posOffset>29845</wp:posOffset>
                  </wp:positionV>
                  <wp:extent cx="2171700" cy="1816100"/>
                  <wp:effectExtent l="19050" t="0" r="0" b="0"/>
                  <wp:wrapNone/>
                  <wp:docPr id="38" name="Рисунок 37" descr="Ка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_2.jpg"/>
                          <pic:cNvPicPr/>
                        </pic:nvPicPr>
                        <pic:blipFill>
                          <a:blip r:embed="rId26" cstate="print"/>
                          <a:stretch>
                            <a:fillRect/>
                          </a:stretch>
                        </pic:blipFill>
                        <pic:spPr>
                          <a:xfrm>
                            <a:off x="0" y="0"/>
                            <a:ext cx="2171700" cy="1816100"/>
                          </a:xfrm>
                          <a:prstGeom prst="rect">
                            <a:avLst/>
                          </a:prstGeom>
                        </pic:spPr>
                      </pic:pic>
                    </a:graphicData>
                  </a:graphic>
                </wp:anchor>
              </w:drawing>
            </w:r>
          </w:p>
          <w:p w:rsidR="00274D55" w:rsidRDefault="00274D55" w:rsidP="00333974">
            <w:pPr>
              <w:pStyle w:val="2f4"/>
              <w:shd w:val="clear" w:color="auto" w:fill="auto"/>
              <w:spacing w:before="40" w:after="40" w:line="302" w:lineRule="exact"/>
              <w:ind w:firstLine="0"/>
            </w:pPr>
            <w:r>
              <w:rPr>
                <w:b/>
                <w:noProof/>
                <w:lang w:eastAsia="ru-RU"/>
              </w:rPr>
              <mc:AlternateContent>
                <mc:Choice Requires="wps">
                  <w:drawing>
                    <wp:anchor distT="0" distB="0" distL="114300" distR="114300" simplePos="0" relativeHeight="251680256" behindDoc="0" locked="0" layoutInCell="1" allowOverlap="1" wp14:anchorId="6CDCBCCC" wp14:editId="6B43D492">
                      <wp:simplePos x="0" y="0"/>
                      <wp:positionH relativeFrom="column">
                        <wp:posOffset>1423035</wp:posOffset>
                      </wp:positionH>
                      <wp:positionV relativeFrom="paragraph">
                        <wp:posOffset>298450</wp:posOffset>
                      </wp:positionV>
                      <wp:extent cx="621665" cy="593725"/>
                      <wp:effectExtent l="22860" t="22225" r="22225" b="22225"/>
                      <wp:wrapNone/>
                      <wp:docPr id="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5937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48F0D" id="Oval 19" o:spid="_x0000_s1026" style="position:absolute;margin-left:112.05pt;margin-top:23.5pt;width:48.95pt;height:4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" filled="f" strokecolor="red" strokeweight="3pt"/>
                  </w:pict>
                </mc:Fallback>
              </mc:AlternateContent>
            </w:r>
          </w:p>
        </w:tc>
      </w:tr>
    </w:tbl>
    <w:p w:rsidR="00446B82" w:rsidRDefault="00446B82" w:rsidP="00930C11">
      <w:pPr>
        <w:spacing w:after="0" w:line="360" w:lineRule="auto"/>
        <w:rPr>
          <w:rFonts w:ascii="Times New Roman" w:hAnsi="Times New Roman" w:cs="Times New Roman"/>
          <w:sz w:val="24"/>
          <w:szCs w:val="24"/>
          <w:u w:val="single"/>
        </w:rPr>
        <w:sectPr w:rsidR="00446B82" w:rsidSect="00CE6C54">
          <w:type w:val="continuous"/>
          <w:pgSz w:w="16838" w:h="11906" w:orient="landscape"/>
          <w:pgMar w:top="1134" w:right="850" w:bottom="1134" w:left="1701" w:header="708" w:footer="708" w:gutter="0"/>
          <w:cols w:space="708"/>
          <w:docGrid w:linePitch="360"/>
        </w:sectPr>
      </w:pPr>
    </w:p>
    <w:p w:rsidR="00A053FE" w:rsidRDefault="00A053FE" w:rsidP="00C44D8A">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36" w:name="_Toc45052393"/>
      <w:r>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136"/>
    </w:p>
    <w:p w:rsidR="00467939" w:rsidRPr="00A32A64" w:rsidRDefault="00467939" w:rsidP="00A650E1">
      <w:pPr>
        <w:widowControl w:val="0"/>
        <w:spacing w:after="0" w:line="360" w:lineRule="auto"/>
        <w:ind w:firstLine="709"/>
        <w:jc w:val="both"/>
        <w:rPr>
          <w:rFonts w:ascii="Times New Roman" w:hAnsi="Times New Roman" w:cs="Times New Roman"/>
          <w:sz w:val="26"/>
          <w:szCs w:val="26"/>
        </w:rPr>
      </w:pPr>
      <w:r w:rsidRPr="00A32A64">
        <w:rPr>
          <w:rFonts w:ascii="Times New Roman" w:hAnsi="Times New Roman" w:cs="Times New Roman"/>
          <w:sz w:val="26"/>
          <w:szCs w:val="26"/>
        </w:rPr>
        <w:t xml:space="preserve">В действующем генеральном плане для Казанского сельского поселения определены </w:t>
      </w:r>
      <w:r w:rsidR="00EA5D21" w:rsidRPr="00EA5D21">
        <w:rPr>
          <w:rFonts w:ascii="Times New Roman" w:hAnsi="Times New Roman" w:cs="Times New Roman"/>
          <w:sz w:val="26"/>
          <w:szCs w:val="26"/>
        </w:rPr>
        <w:t>земли по категориям и функциональные зоны</w:t>
      </w:r>
      <w:r w:rsidRPr="00A32A64">
        <w:rPr>
          <w:rFonts w:ascii="Times New Roman" w:hAnsi="Times New Roman" w:cs="Times New Roman"/>
          <w:sz w:val="26"/>
          <w:szCs w:val="26"/>
        </w:rPr>
        <w:t xml:space="preserve">. Это </w:t>
      </w:r>
      <w:r w:rsidR="00EA5D21" w:rsidRPr="00EA5D21">
        <w:rPr>
          <w:rFonts w:ascii="Times New Roman" w:hAnsi="Times New Roman" w:cs="Times New Roman"/>
          <w:sz w:val="26"/>
          <w:szCs w:val="26"/>
        </w:rPr>
        <w:t>земли по категориям</w:t>
      </w:r>
      <w:r w:rsidRPr="00A32A64">
        <w:rPr>
          <w:rFonts w:ascii="Times New Roman" w:hAnsi="Times New Roman" w:cs="Times New Roman"/>
          <w:sz w:val="26"/>
          <w:szCs w:val="26"/>
        </w:rPr>
        <w:t>, установленны</w:t>
      </w:r>
      <w:r w:rsidR="00EA5D21">
        <w:rPr>
          <w:rFonts w:ascii="Times New Roman" w:hAnsi="Times New Roman" w:cs="Times New Roman"/>
          <w:sz w:val="26"/>
          <w:szCs w:val="26"/>
        </w:rPr>
        <w:t>е</w:t>
      </w:r>
      <w:r w:rsidRPr="00A32A64">
        <w:rPr>
          <w:rFonts w:ascii="Times New Roman" w:hAnsi="Times New Roman" w:cs="Times New Roman"/>
          <w:sz w:val="26"/>
          <w:szCs w:val="26"/>
        </w:rPr>
        <w:t xml:space="preserve"> согласно Земельн</w:t>
      </w:r>
      <w:r w:rsidR="00633279">
        <w:rPr>
          <w:rFonts w:ascii="Times New Roman" w:hAnsi="Times New Roman" w:cs="Times New Roman"/>
          <w:sz w:val="26"/>
          <w:szCs w:val="26"/>
        </w:rPr>
        <w:t>ому кодексу РФ и функциональные</w:t>
      </w:r>
      <w:r w:rsidR="00EA5D21">
        <w:rPr>
          <w:rFonts w:ascii="Times New Roman" w:hAnsi="Times New Roman" w:cs="Times New Roman"/>
          <w:sz w:val="26"/>
          <w:szCs w:val="26"/>
        </w:rPr>
        <w:t xml:space="preserve"> </w:t>
      </w:r>
      <w:r w:rsidRPr="00A32A64">
        <w:rPr>
          <w:rFonts w:ascii="Times New Roman" w:hAnsi="Times New Roman" w:cs="Times New Roman"/>
          <w:sz w:val="26"/>
          <w:szCs w:val="26"/>
        </w:rPr>
        <w:t>зоны</w:t>
      </w:r>
      <w:r w:rsidR="003001D6">
        <w:rPr>
          <w:rFonts w:ascii="Times New Roman" w:hAnsi="Times New Roman" w:cs="Times New Roman"/>
          <w:sz w:val="26"/>
          <w:szCs w:val="26"/>
        </w:rPr>
        <w:t>,</w:t>
      </w:r>
      <w:r w:rsidRPr="00A32A64">
        <w:rPr>
          <w:rFonts w:ascii="Times New Roman" w:hAnsi="Times New Roman" w:cs="Times New Roman"/>
          <w:sz w:val="26"/>
          <w:szCs w:val="26"/>
        </w:rPr>
        <w:t xml:space="preserve"> сформированные в границах населенных пунктов</w:t>
      </w:r>
      <w:r w:rsidR="003001D6">
        <w:rPr>
          <w:rFonts w:ascii="Times New Roman" w:hAnsi="Times New Roman" w:cs="Times New Roman"/>
          <w:sz w:val="26"/>
          <w:szCs w:val="26"/>
        </w:rPr>
        <w:t>,</w:t>
      </w:r>
      <w:bookmarkStart w:id="137" w:name="_GoBack"/>
      <w:bookmarkEnd w:id="137"/>
      <w:r w:rsidRPr="00A32A64">
        <w:rPr>
          <w:rFonts w:ascii="Times New Roman" w:hAnsi="Times New Roman" w:cs="Times New Roman"/>
          <w:sz w:val="26"/>
          <w:szCs w:val="26"/>
        </w:rPr>
        <w:t xml:space="preserve"> установленные согласно Приказу №10 </w:t>
      </w:r>
      <w:r w:rsidR="00F52B52" w:rsidRPr="00A32A64">
        <w:rPr>
          <w:rFonts w:ascii="Times New Roman" w:hAnsi="Times New Roman" w:cs="Times New Roman"/>
          <w:sz w:val="26"/>
          <w:szCs w:val="26"/>
        </w:rPr>
        <w:t>Министерства экономического развития.</w:t>
      </w:r>
    </w:p>
    <w:p w:rsidR="00DD396F" w:rsidRPr="00A32A64" w:rsidRDefault="00EA5D21" w:rsidP="00A650E1">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b/>
          <w:sz w:val="26"/>
          <w:szCs w:val="26"/>
        </w:rPr>
        <w:t>З</w:t>
      </w:r>
      <w:r w:rsidRPr="00EA5D21">
        <w:rPr>
          <w:rFonts w:ascii="Times New Roman" w:hAnsi="Times New Roman" w:cs="Times New Roman"/>
          <w:b/>
          <w:sz w:val="26"/>
          <w:szCs w:val="26"/>
        </w:rPr>
        <w:t>емли по категориям</w:t>
      </w:r>
      <w:r w:rsidR="00DD396F" w:rsidRPr="00A32A64">
        <w:rPr>
          <w:rFonts w:ascii="Times New Roman" w:hAnsi="Times New Roman" w:cs="Times New Roman"/>
          <w:sz w:val="26"/>
          <w:szCs w:val="26"/>
        </w:rPr>
        <w:t>:</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сельскохозяйственного назначения;</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населенных пунктов;</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особо охраняемых территорий и объектов;</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лесного фонда;</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водного фонда;</w:t>
      </w:r>
    </w:p>
    <w:p w:rsidR="00DD396F" w:rsidRPr="00A32A64" w:rsidRDefault="00DD396F" w:rsidP="00A650E1">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A32A64">
        <w:rPr>
          <w:rFonts w:ascii="Times New Roman" w:hAnsi="Times New Roman" w:cs="Times New Roman"/>
          <w:sz w:val="26"/>
          <w:szCs w:val="26"/>
        </w:rPr>
        <w:t>земли запаса.</w:t>
      </w:r>
    </w:p>
    <w:p w:rsidR="00DD396F" w:rsidRPr="00A32A64" w:rsidRDefault="00F52B52" w:rsidP="00A650E1">
      <w:pPr>
        <w:widowControl w:val="0"/>
        <w:spacing w:after="0" w:line="360" w:lineRule="auto"/>
        <w:ind w:firstLine="709"/>
        <w:jc w:val="both"/>
        <w:rPr>
          <w:rFonts w:ascii="Times New Roman" w:hAnsi="Times New Roman" w:cs="Times New Roman"/>
          <w:sz w:val="26"/>
          <w:szCs w:val="26"/>
        </w:rPr>
      </w:pPr>
      <w:r w:rsidRPr="00A32A64">
        <w:rPr>
          <w:rFonts w:ascii="Times New Roman" w:hAnsi="Times New Roman" w:cs="Times New Roman"/>
          <w:b/>
          <w:sz w:val="26"/>
          <w:szCs w:val="26"/>
        </w:rPr>
        <w:t>Функциональные зоны в границах земель</w:t>
      </w:r>
      <w:r w:rsidR="00DD396F" w:rsidRPr="00A32A64">
        <w:rPr>
          <w:rFonts w:ascii="Times New Roman" w:hAnsi="Times New Roman" w:cs="Times New Roman"/>
          <w:b/>
          <w:sz w:val="26"/>
          <w:szCs w:val="26"/>
        </w:rPr>
        <w:t xml:space="preserve"> населенных пунктов</w:t>
      </w:r>
      <w:r w:rsidRPr="00A32A64">
        <w:rPr>
          <w:rFonts w:ascii="Times New Roman" w:hAnsi="Times New Roman" w:cs="Times New Roman"/>
          <w:b/>
          <w:sz w:val="26"/>
          <w:szCs w:val="26"/>
        </w:rPr>
        <w:t>:</w:t>
      </w:r>
      <w:r w:rsidR="00DD396F" w:rsidRPr="00A32A64">
        <w:rPr>
          <w:rFonts w:ascii="Times New Roman" w:hAnsi="Times New Roman" w:cs="Times New Roman"/>
          <w:sz w:val="26"/>
          <w:szCs w:val="26"/>
        </w:rPr>
        <w:t xml:space="preserve"> </w:t>
      </w:r>
    </w:p>
    <w:p w:rsidR="000564FC" w:rsidRPr="00A32A64" w:rsidRDefault="000564FC" w:rsidP="00A650E1">
      <w:pPr>
        <w:pStyle w:val="headertext"/>
        <w:widowControl w:val="0"/>
        <w:shd w:val="clear" w:color="auto" w:fill="FFFFFF"/>
        <w:spacing w:before="0" w:beforeAutospacing="0" w:after="0" w:afterAutospacing="0" w:line="360" w:lineRule="auto"/>
        <w:ind w:firstLine="709"/>
        <w:jc w:val="both"/>
        <w:textAlignment w:val="baseline"/>
        <w:rPr>
          <w:sz w:val="26"/>
          <w:szCs w:val="26"/>
        </w:rPr>
      </w:pPr>
      <w:r w:rsidRPr="00A32A64">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A32A64">
        <w:rPr>
          <w:rFonts w:eastAsia="Calibri"/>
          <w:sz w:val="26"/>
          <w:szCs w:val="26"/>
        </w:rPr>
        <w:t>рекомендаций по разработке генеральных планов поселений и городских округов</w:t>
      </w:r>
      <w:r w:rsidRPr="00A32A64">
        <w:rPr>
          <w:rStyle w:val="afa"/>
          <w:rFonts w:eastAsia="Calibri"/>
          <w:sz w:val="26"/>
          <w:szCs w:val="26"/>
        </w:rPr>
        <w:footnoteReference w:id="6"/>
      </w:r>
      <w:r w:rsidRPr="00A32A64">
        <w:rPr>
          <w:rFonts w:eastAsia="Calibri"/>
          <w:sz w:val="26"/>
          <w:szCs w:val="26"/>
        </w:rPr>
        <w:t>,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w:t>
      </w:r>
      <w:r w:rsidR="001B0ED5" w:rsidRPr="00A32A64">
        <w:rPr>
          <w:rFonts w:eastAsia="Calibri"/>
          <w:sz w:val="26"/>
          <w:szCs w:val="26"/>
        </w:rPr>
        <w:t xml:space="preserve"> </w:t>
      </w:r>
      <w:r w:rsidRPr="00A32A64">
        <w:rPr>
          <w:rFonts w:eastAsia="Calibri"/>
          <w:sz w:val="26"/>
          <w:szCs w:val="26"/>
        </w:rPr>
        <w:t>№ 793», и с учетом Приказа № 540 Министерства экономического развития РФ от 01 се</w:t>
      </w:r>
      <w:r w:rsidR="001B0ED5" w:rsidRPr="00A32A64">
        <w:rPr>
          <w:rFonts w:eastAsia="Calibri"/>
          <w:sz w:val="26"/>
          <w:szCs w:val="26"/>
        </w:rPr>
        <w:t>н</w:t>
      </w:r>
      <w:r w:rsidRPr="00A32A64">
        <w:rPr>
          <w:rFonts w:eastAsia="Calibri"/>
          <w:sz w:val="26"/>
          <w:szCs w:val="26"/>
        </w:rPr>
        <w:t xml:space="preserve">тября 2014 года </w:t>
      </w:r>
      <w:r w:rsidRPr="00A32A64">
        <w:rPr>
          <w:sz w:val="26"/>
          <w:szCs w:val="26"/>
        </w:rPr>
        <w:t>«Об утверждении классификатора видов разрешенного использования земельных участков».</w:t>
      </w:r>
    </w:p>
    <w:p w:rsidR="000564FC" w:rsidRPr="00A32A64" w:rsidRDefault="000564FC" w:rsidP="00A650E1">
      <w:pPr>
        <w:widowControl w:val="0"/>
        <w:spacing w:after="0" w:line="360" w:lineRule="auto"/>
        <w:ind w:firstLine="709"/>
        <w:jc w:val="both"/>
        <w:rPr>
          <w:rFonts w:ascii="Times New Roman" w:eastAsia="Calibri" w:hAnsi="Times New Roman" w:cs="Times New Roman"/>
          <w:sz w:val="26"/>
        </w:rPr>
      </w:pPr>
      <w:r w:rsidRPr="00A32A64">
        <w:rPr>
          <w:rFonts w:ascii="Times New Roman" w:eastAsia="Calibri" w:hAnsi="Times New Roman" w:cs="Times New Roman"/>
          <w:sz w:val="26"/>
        </w:rPr>
        <w:t>Далее приводится сравнительная таблица существующего функционального зонирования и предлагаемого (проектного).</w:t>
      </w:r>
    </w:p>
    <w:p w:rsidR="000564FC" w:rsidRPr="00A32A64" w:rsidRDefault="00A650E1" w:rsidP="00A650E1">
      <w:pPr>
        <w:widowControl w:val="0"/>
        <w:spacing w:after="0" w:line="360" w:lineRule="auto"/>
        <w:ind w:firstLine="709"/>
        <w:jc w:val="both"/>
        <w:rPr>
          <w:rFonts w:ascii="Times New Roman" w:eastAsia="Calibri" w:hAnsi="Times New Roman" w:cs="Times New Roman"/>
          <w:sz w:val="26"/>
        </w:rPr>
      </w:pPr>
      <w:bookmarkStart w:id="138" w:name="_Toc44171418"/>
      <w:bookmarkStart w:id="139" w:name="_Toc44171564"/>
      <w:r w:rsidRPr="00A32A64">
        <w:rPr>
          <w:rFonts w:ascii="Times New Roman" w:eastAsia="Calibri" w:hAnsi="Times New Roman" w:cs="Times New Roman"/>
          <w:sz w:val="26"/>
        </w:rPr>
        <w:t xml:space="preserve">Таблица </w:t>
      </w:r>
      <w:r w:rsidRPr="00A32A64">
        <w:rPr>
          <w:rFonts w:ascii="Times New Roman" w:eastAsia="Calibri" w:hAnsi="Times New Roman" w:cs="Times New Roman"/>
          <w:sz w:val="26"/>
        </w:rPr>
        <w:fldChar w:fldCharType="begin"/>
      </w:r>
      <w:r w:rsidRPr="00A32A64">
        <w:rPr>
          <w:rFonts w:ascii="Times New Roman" w:eastAsia="Calibri" w:hAnsi="Times New Roman" w:cs="Times New Roman"/>
          <w:sz w:val="26"/>
        </w:rPr>
        <w:instrText xml:space="preserve"> SEQ Таблица \* ARABIC </w:instrText>
      </w:r>
      <w:r w:rsidRPr="00A32A64">
        <w:rPr>
          <w:rFonts w:ascii="Times New Roman" w:eastAsia="Calibri" w:hAnsi="Times New Roman" w:cs="Times New Roman"/>
          <w:sz w:val="26"/>
        </w:rPr>
        <w:fldChar w:fldCharType="separate"/>
      </w:r>
      <w:r w:rsidR="00280243">
        <w:rPr>
          <w:rFonts w:ascii="Times New Roman" w:eastAsia="Calibri" w:hAnsi="Times New Roman" w:cs="Times New Roman"/>
          <w:noProof/>
          <w:sz w:val="26"/>
        </w:rPr>
        <w:t>36</w:t>
      </w:r>
      <w:r w:rsidRPr="00A32A64">
        <w:rPr>
          <w:rFonts w:ascii="Times New Roman" w:eastAsia="Calibri" w:hAnsi="Times New Roman" w:cs="Times New Roman"/>
          <w:sz w:val="26"/>
        </w:rPr>
        <w:fldChar w:fldCharType="end"/>
      </w:r>
      <w:r w:rsidRPr="00A32A64">
        <w:rPr>
          <w:rFonts w:ascii="Times New Roman" w:eastAsia="Calibri" w:hAnsi="Times New Roman" w:cs="Times New Roman"/>
          <w:sz w:val="26"/>
        </w:rPr>
        <w:t xml:space="preserve"> </w:t>
      </w:r>
      <w:r w:rsidR="001B0ED5" w:rsidRPr="00A32A64">
        <w:rPr>
          <w:rFonts w:ascii="Times New Roman" w:hAnsi="Times New Roman" w:cs="Times New Roman"/>
          <w:bCs/>
          <w:iCs/>
          <w:sz w:val="26"/>
          <w:szCs w:val="26"/>
        </w:rPr>
        <w:t>–</w:t>
      </w:r>
      <w:r w:rsidR="000564FC" w:rsidRPr="00A32A64">
        <w:rPr>
          <w:rFonts w:ascii="Times New Roman" w:eastAsia="Calibri" w:hAnsi="Times New Roman" w:cs="Times New Roman"/>
          <w:sz w:val="26"/>
        </w:rPr>
        <w:t xml:space="preserve"> Сравнительная таблица функциональных зон действующего Генерального плана Казанского сельского поселения и</w:t>
      </w:r>
      <w:r w:rsidR="000A5B46" w:rsidRPr="00A32A64">
        <w:rPr>
          <w:rFonts w:ascii="Times New Roman" w:eastAsia="Calibri" w:hAnsi="Times New Roman" w:cs="Times New Roman"/>
          <w:sz w:val="26"/>
        </w:rPr>
        <w:t xml:space="preserve"> планируемых функциональных зон</w:t>
      </w:r>
      <w:bookmarkEnd w:id="138"/>
      <w:bookmarkEnd w:id="139"/>
    </w:p>
    <w:tbl>
      <w:tblPr>
        <w:tblStyle w:val="afb"/>
        <w:tblW w:w="9606" w:type="dxa"/>
        <w:jc w:val="center"/>
        <w:tblLook w:val="04A0" w:firstRow="1" w:lastRow="0" w:firstColumn="1" w:lastColumn="0" w:noHBand="0" w:noVBand="1"/>
      </w:tblPr>
      <w:tblGrid>
        <w:gridCol w:w="4644"/>
        <w:gridCol w:w="4962"/>
      </w:tblGrid>
      <w:tr w:rsidR="000564FC" w:rsidRPr="00A650E1" w:rsidTr="000A5B46">
        <w:trPr>
          <w:trHeight w:val="20"/>
          <w:tblHeader/>
          <w:jc w:val="center"/>
        </w:trPr>
        <w:tc>
          <w:tcPr>
            <w:tcW w:w="4644" w:type="dxa"/>
            <w:shd w:val="clear" w:color="auto" w:fill="auto"/>
            <w:vAlign w:val="center"/>
            <w:hideMark/>
          </w:tcPr>
          <w:p w:rsidR="000564FC" w:rsidRPr="00A650E1" w:rsidRDefault="000564FC" w:rsidP="001B0ED5">
            <w:pPr>
              <w:widowControl w:val="0"/>
              <w:spacing w:before="40" w:after="40"/>
              <w:jc w:val="center"/>
              <w:rPr>
                <w:rFonts w:ascii="Times New Roman" w:hAnsi="Times New Roman"/>
                <w:lang w:eastAsia="ru-RU"/>
              </w:rPr>
            </w:pPr>
            <w:r w:rsidRPr="00A650E1">
              <w:rPr>
                <w:rFonts w:ascii="Times New Roman" w:hAnsi="Times New Roman"/>
                <w:lang w:eastAsia="ru-RU"/>
              </w:rPr>
              <w:t>Существующее функциональное зонирование*</w:t>
            </w:r>
          </w:p>
        </w:tc>
        <w:tc>
          <w:tcPr>
            <w:tcW w:w="4962" w:type="dxa"/>
            <w:shd w:val="clear" w:color="auto" w:fill="auto"/>
            <w:vAlign w:val="center"/>
            <w:hideMark/>
          </w:tcPr>
          <w:p w:rsidR="000564FC" w:rsidRPr="00A650E1" w:rsidRDefault="000564FC" w:rsidP="001B0ED5">
            <w:pPr>
              <w:widowControl w:val="0"/>
              <w:spacing w:before="40" w:after="40"/>
              <w:jc w:val="center"/>
              <w:rPr>
                <w:rFonts w:ascii="Times New Roman" w:hAnsi="Times New Roman"/>
                <w:lang w:eastAsia="ru-RU"/>
              </w:rPr>
            </w:pPr>
            <w:r w:rsidRPr="00A650E1">
              <w:rPr>
                <w:rFonts w:ascii="Times New Roman" w:eastAsia="ArialMT" w:hAnsi="Times New Roman"/>
                <w:lang w:eastAsia="ru-RU"/>
              </w:rPr>
              <w:t>Предлагаемое (проектное) функциональное зонирование**</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eastAsia="ArialMT" w:hAnsi="Times New Roman"/>
                <w:b/>
                <w:lang w:eastAsia="ru-RU"/>
              </w:rPr>
              <w:t>Жилая территория</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Жилые зоны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Жилой застройки усадебного типа,</w:t>
            </w:r>
          </w:p>
          <w:p w:rsidR="000564FC" w:rsidRPr="00A650E1" w:rsidRDefault="000564FC" w:rsidP="000A5B46">
            <w:pPr>
              <w:pStyle w:val="af3"/>
              <w:widowControl w:val="0"/>
              <w:spacing w:before="40" w:after="40" w:line="240" w:lineRule="auto"/>
              <w:ind w:left="0"/>
              <w:rPr>
                <w:rFonts w:ascii="Times New Roman" w:eastAsia="ArialMT" w:hAnsi="Times New Roman"/>
                <w:b/>
                <w:lang w:eastAsia="ru-RU"/>
              </w:rPr>
            </w:pPr>
            <w:r w:rsidRPr="00A650E1">
              <w:rPr>
                <w:rFonts w:ascii="Times New Roman" w:hAnsi="Times New Roman"/>
                <w:lang w:eastAsia="ru-RU"/>
              </w:rPr>
              <w:t>Многоквартирной жилой застройки</w:t>
            </w:r>
          </w:p>
        </w:tc>
        <w:tc>
          <w:tcPr>
            <w:tcW w:w="4962" w:type="dxa"/>
            <w:hideMark/>
          </w:tcPr>
          <w:p w:rsidR="000564FC" w:rsidRPr="00A650E1" w:rsidRDefault="000564FC" w:rsidP="000A5B46">
            <w:pPr>
              <w:pStyle w:val="af3"/>
              <w:widowControl w:val="0"/>
              <w:spacing w:before="40" w:after="40" w:line="240" w:lineRule="auto"/>
              <w:ind w:left="0"/>
              <w:rPr>
                <w:rFonts w:ascii="Times New Roman" w:eastAsia="ArialMT" w:hAnsi="Times New Roman"/>
                <w:b/>
                <w:lang w:eastAsia="ru-RU"/>
              </w:rPr>
            </w:pPr>
            <w:r w:rsidRPr="00A650E1">
              <w:rPr>
                <w:rFonts w:ascii="Times New Roman" w:hAnsi="Times New Roman"/>
                <w:lang w:eastAsia="ru-RU"/>
              </w:rPr>
              <w:t>Жилая зона</w:t>
            </w:r>
          </w:p>
        </w:tc>
      </w:tr>
      <w:tr w:rsidR="000564FC" w:rsidRPr="00A650E1" w:rsidTr="000A5B46">
        <w:trPr>
          <w:trHeight w:val="20"/>
          <w:jc w:val="center"/>
        </w:trPr>
        <w:tc>
          <w:tcPr>
            <w:tcW w:w="4644" w:type="dxa"/>
            <w:hideMark/>
          </w:tcPr>
          <w:p w:rsidR="000564FC" w:rsidRPr="00A650E1" w:rsidRDefault="000564FC" w:rsidP="00333974">
            <w:pPr>
              <w:widowControl w:val="0"/>
              <w:spacing w:before="40" w:after="40"/>
              <w:jc w:val="center"/>
              <w:rPr>
                <w:rFonts w:ascii="Times New Roman" w:hAnsi="Times New Roman"/>
                <w:b/>
                <w:lang w:eastAsia="ru-RU"/>
              </w:rPr>
            </w:pPr>
            <w:r w:rsidRPr="00A650E1">
              <w:rPr>
                <w:rFonts w:ascii="Times New Roman" w:eastAsia="ArialMT" w:hAnsi="Times New Roman"/>
                <w:b/>
                <w:lang w:eastAsia="ru-RU"/>
              </w:rPr>
              <w:t>Общественно-деловая территория</w:t>
            </w:r>
          </w:p>
        </w:tc>
        <w:tc>
          <w:tcPr>
            <w:tcW w:w="4962" w:type="dxa"/>
            <w:hideMark/>
          </w:tcPr>
          <w:p w:rsidR="000564FC" w:rsidRPr="00A650E1" w:rsidRDefault="000564FC" w:rsidP="00333974">
            <w:pPr>
              <w:widowControl w:val="0"/>
              <w:spacing w:before="40" w:after="40"/>
              <w:jc w:val="center"/>
              <w:rPr>
                <w:rFonts w:ascii="Times New Roman" w:hAnsi="Times New Roman"/>
                <w:b/>
                <w:lang w:eastAsia="ru-RU"/>
              </w:rPr>
            </w:pPr>
            <w:r w:rsidRPr="00A650E1">
              <w:rPr>
                <w:rFonts w:ascii="Times New Roman" w:hAnsi="Times New Roman"/>
                <w:b/>
                <w:lang w:eastAsia="ru-RU"/>
              </w:rPr>
              <w:t>Общественно-деловые зоны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 xml:space="preserve">Объектов социального и </w:t>
            </w:r>
            <w:r w:rsidR="000A5B46" w:rsidRPr="00A650E1">
              <w:rPr>
                <w:rFonts w:ascii="Times New Roman" w:eastAsia="ArialMT" w:hAnsi="Times New Roman"/>
                <w:lang w:eastAsia="ru-RU"/>
              </w:rPr>
              <w:t>культурно-бытового обслуживания</w:t>
            </w:r>
          </w:p>
        </w:tc>
        <w:tc>
          <w:tcPr>
            <w:tcW w:w="4962" w:type="dxa"/>
            <w:hideMark/>
          </w:tcPr>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Зона специализированной общественной застройки</w:t>
            </w:r>
          </w:p>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Многофункциональная общественно-деловая зона</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eastAsia="ArialMT" w:hAnsi="Times New Roman"/>
                <w:b/>
                <w:lang w:eastAsia="ru-RU"/>
              </w:rPr>
              <w:t>Производственная территория</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Производственные и коммунально-</w:t>
            </w:r>
            <w:r w:rsidR="00C44D8A" w:rsidRPr="00A650E1">
              <w:rPr>
                <w:rFonts w:ascii="Times New Roman" w:hAnsi="Times New Roman"/>
                <w:b/>
                <w:lang w:eastAsia="ru-RU"/>
              </w:rPr>
              <w:t>складские зоны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Коммунально-складские территории</w:t>
            </w:r>
          </w:p>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Территории промышленных предприятий</w:t>
            </w:r>
          </w:p>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 xml:space="preserve">Карьер </w:t>
            </w:r>
          </w:p>
        </w:tc>
        <w:tc>
          <w:tcPr>
            <w:tcW w:w="4962" w:type="dxa"/>
            <w:hideMark/>
          </w:tcPr>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Производственная зона</w:t>
            </w:r>
          </w:p>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Коммунально-складская зона</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Инженерная и транспортная инфраструктура</w:t>
            </w:r>
          </w:p>
        </w:tc>
        <w:tc>
          <w:tcPr>
            <w:tcW w:w="0" w:type="auto"/>
            <w:vAlign w:val="center"/>
            <w:hideMark/>
          </w:tcPr>
          <w:p w:rsidR="000564FC" w:rsidRPr="00A650E1" w:rsidRDefault="000564FC" w:rsidP="00333974">
            <w:pPr>
              <w:pStyle w:val="af3"/>
              <w:widowControl w:val="0"/>
              <w:spacing w:before="40" w:after="40" w:line="240" w:lineRule="auto"/>
              <w:ind w:left="0"/>
              <w:jc w:val="center"/>
              <w:rPr>
                <w:rFonts w:ascii="Times New Roman" w:eastAsia="ArialMT" w:hAnsi="Times New Roman"/>
                <w:b/>
                <w:lang w:eastAsia="ru-RU"/>
              </w:rPr>
            </w:pPr>
            <w:r w:rsidRPr="00A650E1">
              <w:rPr>
                <w:rFonts w:ascii="Times New Roman" w:eastAsia="ArialMT" w:hAnsi="Times New Roman"/>
                <w:b/>
                <w:lang w:eastAsia="ru-RU"/>
              </w:rPr>
              <w:t xml:space="preserve">Зона </w:t>
            </w:r>
            <w:r w:rsidR="00C44D8A" w:rsidRPr="00A650E1">
              <w:rPr>
                <w:rFonts w:ascii="Times New Roman" w:eastAsia="ArialMT" w:hAnsi="Times New Roman"/>
                <w:b/>
                <w:lang w:eastAsia="ru-RU"/>
              </w:rPr>
              <w:t>инженерной инфраструктуры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Водохозяйственные сооружения</w:t>
            </w:r>
          </w:p>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Канализационные очистные сооружения</w:t>
            </w:r>
          </w:p>
        </w:tc>
        <w:tc>
          <w:tcPr>
            <w:tcW w:w="0" w:type="auto"/>
            <w:vAlign w:val="center"/>
            <w:hideMark/>
          </w:tcPr>
          <w:p w:rsidR="000564FC" w:rsidRPr="00A650E1" w:rsidRDefault="000564FC" w:rsidP="000A5B46">
            <w:pPr>
              <w:pStyle w:val="af3"/>
              <w:widowControl w:val="0"/>
              <w:spacing w:before="40" w:after="40" w:line="240" w:lineRule="auto"/>
              <w:ind w:left="714"/>
              <w:rPr>
                <w:rFonts w:ascii="Times New Roman" w:eastAsia="ArialMT" w:hAnsi="Times New Roman"/>
                <w:lang w:eastAsia="ru-RU"/>
              </w:rPr>
            </w:pPr>
            <w:r w:rsidRPr="00A650E1">
              <w:rPr>
                <w:rFonts w:ascii="Times New Roman" w:eastAsia="ArialMT" w:hAnsi="Times New Roman"/>
                <w:lang w:eastAsia="ru-RU"/>
              </w:rPr>
              <w:t>Зона инженерной инфраструктуры</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lang w:eastAsia="ru-RU"/>
              </w:rPr>
            </w:pPr>
            <w:r w:rsidRPr="00A650E1">
              <w:rPr>
                <w:rFonts w:ascii="Times New Roman" w:eastAsia="ArialMT" w:hAnsi="Times New Roman"/>
                <w:b/>
                <w:lang w:eastAsia="ru-RU"/>
              </w:rPr>
              <w:t>Зона транспортной инфраструктуры</w:t>
            </w:r>
          </w:p>
        </w:tc>
        <w:tc>
          <w:tcPr>
            <w:tcW w:w="0" w:type="auto"/>
            <w:vAlign w:val="center"/>
            <w:hideMark/>
          </w:tcPr>
          <w:p w:rsidR="000564FC" w:rsidRPr="00A650E1" w:rsidRDefault="000564FC" w:rsidP="00333974">
            <w:pPr>
              <w:spacing w:before="40" w:after="40"/>
              <w:jc w:val="center"/>
              <w:rPr>
                <w:rFonts w:ascii="Times New Roman" w:eastAsia="ArialMT" w:hAnsi="Times New Roman"/>
                <w:b/>
                <w:lang w:eastAsia="ru-RU"/>
              </w:rPr>
            </w:pPr>
            <w:r w:rsidRPr="00A650E1">
              <w:rPr>
                <w:rFonts w:ascii="Times New Roman" w:eastAsia="ArialMT" w:hAnsi="Times New Roman"/>
                <w:b/>
                <w:lang w:eastAsia="ru-RU"/>
              </w:rPr>
              <w:t>Зона транспортной инфраструктуры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Автодороги регионального значения</w:t>
            </w:r>
          </w:p>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Автодороги местного значения</w:t>
            </w:r>
          </w:p>
        </w:tc>
        <w:tc>
          <w:tcPr>
            <w:tcW w:w="0" w:type="auto"/>
            <w:vAlign w:val="center"/>
            <w:hideMark/>
          </w:tcPr>
          <w:p w:rsidR="000564FC" w:rsidRPr="00A650E1" w:rsidRDefault="000564FC" w:rsidP="000A5B46">
            <w:pPr>
              <w:pStyle w:val="af3"/>
              <w:widowControl w:val="0"/>
              <w:spacing w:before="40" w:after="40" w:line="240" w:lineRule="auto"/>
              <w:ind w:left="0"/>
              <w:rPr>
                <w:rFonts w:ascii="Times New Roman" w:eastAsia="ArialMT" w:hAnsi="Times New Roman"/>
                <w:lang w:eastAsia="ru-RU"/>
              </w:rPr>
            </w:pPr>
            <w:r w:rsidRPr="00A650E1">
              <w:rPr>
                <w:rFonts w:ascii="Times New Roman" w:eastAsia="ArialMT" w:hAnsi="Times New Roman"/>
                <w:lang w:eastAsia="ru-RU"/>
              </w:rPr>
              <w:t>Зона транспортной инфраструктуры</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Территория сельскохозяйственного использования</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Зоны сельскохозяйственного использования</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Земли с/х назначения</w:t>
            </w:r>
          </w:p>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eastAsia="ArialMT" w:hAnsi="Times New Roman"/>
                <w:lang w:eastAsia="ru-RU"/>
              </w:rPr>
              <w:t>Территории производственных предприятий с/х назначения</w:t>
            </w: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Зона сельскохозяйственных угодий</w:t>
            </w:r>
          </w:p>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Производственная зона сельскохозяйственных предприятий</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Территория рекреационной зоны</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Зоны рекреационного назначения</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Территории лесного массива</w:t>
            </w:r>
          </w:p>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Зеленые насаждения общего пользования</w:t>
            </w:r>
          </w:p>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Территории плоскостных спортивных сооружений</w:t>
            </w: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Лесопарковая зона</w:t>
            </w:r>
          </w:p>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Зона озелененных территорий общего пользования (парки, сады, скверы, бульвары)</w:t>
            </w:r>
          </w:p>
          <w:p w:rsidR="000564FC" w:rsidRPr="00A650E1" w:rsidRDefault="000564FC" w:rsidP="000A5B46">
            <w:pPr>
              <w:pStyle w:val="af3"/>
              <w:widowControl w:val="0"/>
              <w:spacing w:before="40" w:after="40" w:line="240" w:lineRule="auto"/>
              <w:ind w:left="0"/>
              <w:rPr>
                <w:rFonts w:ascii="Times New Roman" w:hAnsi="Times New Roman"/>
                <w:b/>
                <w:lang w:eastAsia="ru-RU"/>
              </w:rPr>
            </w:pPr>
            <w:r w:rsidRPr="00A650E1">
              <w:rPr>
                <w:rFonts w:ascii="Times New Roman" w:hAnsi="Times New Roman"/>
                <w:lang w:eastAsia="ru-RU"/>
              </w:rPr>
              <w:t>Зоны отдыха</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lang w:eastAsia="ru-RU"/>
              </w:rPr>
            </w:pPr>
            <w:r w:rsidRPr="00A650E1">
              <w:rPr>
                <w:rFonts w:ascii="Times New Roman" w:hAnsi="Times New Roman"/>
                <w:b/>
                <w:lang w:eastAsia="ru-RU"/>
              </w:rPr>
              <w:t>Иные рекреационные зоны</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lang w:eastAsia="ru-RU"/>
              </w:rPr>
            </w:pPr>
            <w:r w:rsidRPr="00A650E1">
              <w:rPr>
                <w:rFonts w:ascii="Times New Roman" w:hAnsi="Times New Roman"/>
                <w:b/>
                <w:lang w:eastAsia="ru-RU"/>
              </w:rPr>
              <w:t>Иные рекреационные зоны</w:t>
            </w:r>
          </w:p>
        </w:tc>
      </w:tr>
      <w:tr w:rsidR="000564FC" w:rsidRPr="00A650E1" w:rsidTr="000A5B46">
        <w:trPr>
          <w:trHeight w:val="20"/>
          <w:jc w:val="center"/>
        </w:trPr>
        <w:tc>
          <w:tcPr>
            <w:tcW w:w="4644" w:type="dxa"/>
            <w:hideMark/>
          </w:tcPr>
          <w:p w:rsidR="000564FC" w:rsidRPr="00A650E1" w:rsidRDefault="000564FC" w:rsidP="000A5B46">
            <w:pPr>
              <w:pStyle w:val="af3"/>
              <w:widowControl w:val="0"/>
              <w:spacing w:before="40" w:after="40" w:line="240" w:lineRule="auto"/>
              <w:rPr>
                <w:rFonts w:ascii="Times New Roman" w:hAnsi="Times New Roman"/>
                <w:lang w:eastAsia="ru-RU"/>
              </w:rPr>
            </w:pPr>
            <w:r w:rsidRPr="00A650E1">
              <w:rPr>
                <w:rFonts w:ascii="Times New Roman" w:hAnsi="Times New Roman"/>
                <w:lang w:eastAsia="ru-RU"/>
              </w:rPr>
              <w:t>Овраги, балки, болота</w:t>
            </w: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Естественный природный ландшафт</w:t>
            </w:r>
          </w:p>
        </w:tc>
      </w:tr>
      <w:tr w:rsidR="000564FC" w:rsidRPr="00A650E1" w:rsidTr="000A5B46">
        <w:trPr>
          <w:trHeight w:val="20"/>
          <w:jc w:val="center"/>
        </w:trPr>
        <w:tc>
          <w:tcPr>
            <w:tcW w:w="4644"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Территория специального назначения</w:t>
            </w: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Зоны специального назначения</w:t>
            </w:r>
          </w:p>
        </w:tc>
      </w:tr>
      <w:tr w:rsidR="000564FC" w:rsidRPr="00A650E1" w:rsidTr="000A5B46">
        <w:trPr>
          <w:trHeight w:val="20"/>
          <w:jc w:val="center"/>
        </w:trPr>
        <w:tc>
          <w:tcPr>
            <w:tcW w:w="4644" w:type="dxa"/>
            <w:hideMark/>
          </w:tcPr>
          <w:p w:rsidR="000564FC" w:rsidRPr="00A650E1" w:rsidRDefault="000A5B46"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Кладбища</w:t>
            </w:r>
          </w:p>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Зеленые насаждения специального назначения</w:t>
            </w: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Зона кладбищ</w:t>
            </w:r>
          </w:p>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 xml:space="preserve">Зона озелененных территорий специального назначения </w:t>
            </w:r>
          </w:p>
        </w:tc>
      </w:tr>
      <w:tr w:rsidR="000564FC" w:rsidRPr="00A650E1" w:rsidTr="000A5B46">
        <w:trPr>
          <w:trHeight w:val="20"/>
          <w:jc w:val="center"/>
        </w:trPr>
        <w:tc>
          <w:tcPr>
            <w:tcW w:w="4644" w:type="dxa"/>
          </w:tcPr>
          <w:p w:rsidR="000564FC" w:rsidRPr="00A650E1" w:rsidRDefault="000564FC" w:rsidP="00333974">
            <w:pPr>
              <w:pStyle w:val="af3"/>
              <w:widowControl w:val="0"/>
              <w:spacing w:before="40" w:after="40" w:line="240" w:lineRule="auto"/>
              <w:ind w:left="0"/>
              <w:jc w:val="center"/>
              <w:rPr>
                <w:rFonts w:ascii="Times New Roman" w:hAnsi="Times New Roman"/>
                <w:lang w:eastAsia="ru-RU"/>
              </w:rPr>
            </w:pPr>
          </w:p>
        </w:tc>
        <w:tc>
          <w:tcPr>
            <w:tcW w:w="4962" w:type="dxa"/>
            <w:vAlign w:val="center"/>
            <w:hideMark/>
          </w:tcPr>
          <w:p w:rsidR="000564FC" w:rsidRPr="00A650E1" w:rsidRDefault="000564FC" w:rsidP="000A5B46">
            <w:pPr>
              <w:pStyle w:val="af3"/>
              <w:widowControl w:val="0"/>
              <w:tabs>
                <w:tab w:val="left" w:pos="1530"/>
              </w:tabs>
              <w:spacing w:before="40" w:after="40" w:line="240" w:lineRule="auto"/>
              <w:ind w:left="0"/>
              <w:jc w:val="center"/>
              <w:rPr>
                <w:rFonts w:ascii="Times New Roman" w:hAnsi="Times New Roman"/>
                <w:b/>
                <w:lang w:eastAsia="ru-RU"/>
              </w:rPr>
            </w:pPr>
            <w:r w:rsidRPr="00A650E1">
              <w:rPr>
                <w:rFonts w:ascii="Times New Roman" w:hAnsi="Times New Roman"/>
                <w:b/>
                <w:lang w:eastAsia="ru-RU"/>
              </w:rPr>
              <w:t>Зона режимных территорий</w:t>
            </w:r>
          </w:p>
        </w:tc>
      </w:tr>
      <w:tr w:rsidR="000564FC" w:rsidRPr="00A650E1" w:rsidTr="000A5B46">
        <w:trPr>
          <w:trHeight w:val="20"/>
          <w:jc w:val="center"/>
        </w:trPr>
        <w:tc>
          <w:tcPr>
            <w:tcW w:w="4644" w:type="dxa"/>
          </w:tcPr>
          <w:p w:rsidR="000564FC" w:rsidRPr="00A650E1" w:rsidRDefault="000564FC" w:rsidP="00333974">
            <w:pPr>
              <w:pStyle w:val="af3"/>
              <w:widowControl w:val="0"/>
              <w:spacing w:before="40" w:after="40" w:line="240" w:lineRule="auto"/>
              <w:ind w:left="0"/>
              <w:rPr>
                <w:rFonts w:ascii="Times New Roman" w:hAnsi="Times New Roman"/>
                <w:lang w:eastAsia="ru-RU"/>
              </w:rPr>
            </w:pP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Зона режимных территорий</w:t>
            </w:r>
          </w:p>
        </w:tc>
      </w:tr>
      <w:tr w:rsidR="000564FC" w:rsidRPr="00A650E1" w:rsidTr="000A5B46">
        <w:trPr>
          <w:trHeight w:val="20"/>
          <w:jc w:val="center"/>
        </w:trPr>
        <w:tc>
          <w:tcPr>
            <w:tcW w:w="4644" w:type="dxa"/>
          </w:tcPr>
          <w:p w:rsidR="000564FC" w:rsidRPr="00A650E1" w:rsidRDefault="000564FC" w:rsidP="00333974">
            <w:pPr>
              <w:pStyle w:val="af3"/>
              <w:widowControl w:val="0"/>
              <w:spacing w:before="40" w:after="40" w:line="240" w:lineRule="auto"/>
              <w:ind w:left="0"/>
              <w:rPr>
                <w:rFonts w:ascii="Times New Roman" w:hAnsi="Times New Roman"/>
                <w:lang w:eastAsia="ru-RU"/>
              </w:rPr>
            </w:pPr>
          </w:p>
        </w:tc>
        <w:tc>
          <w:tcPr>
            <w:tcW w:w="4962" w:type="dxa"/>
            <w:hideMark/>
          </w:tcPr>
          <w:p w:rsidR="000564FC" w:rsidRPr="00A650E1" w:rsidRDefault="000564FC" w:rsidP="00333974">
            <w:pPr>
              <w:pStyle w:val="af3"/>
              <w:widowControl w:val="0"/>
              <w:spacing w:before="40" w:after="40" w:line="240" w:lineRule="auto"/>
              <w:ind w:left="0"/>
              <w:jc w:val="center"/>
              <w:rPr>
                <w:rFonts w:ascii="Times New Roman" w:hAnsi="Times New Roman"/>
                <w:b/>
                <w:lang w:eastAsia="ru-RU"/>
              </w:rPr>
            </w:pPr>
            <w:r w:rsidRPr="00A650E1">
              <w:rPr>
                <w:rFonts w:ascii="Times New Roman" w:hAnsi="Times New Roman"/>
                <w:b/>
                <w:lang w:eastAsia="ru-RU"/>
              </w:rPr>
              <w:t>Зона акваторий</w:t>
            </w:r>
          </w:p>
        </w:tc>
      </w:tr>
      <w:tr w:rsidR="000564FC" w:rsidRPr="00A650E1" w:rsidTr="000A5B46">
        <w:trPr>
          <w:trHeight w:val="20"/>
          <w:jc w:val="center"/>
        </w:trPr>
        <w:tc>
          <w:tcPr>
            <w:tcW w:w="4644" w:type="dxa"/>
          </w:tcPr>
          <w:p w:rsidR="000564FC" w:rsidRPr="00A650E1" w:rsidRDefault="000564FC" w:rsidP="00333974">
            <w:pPr>
              <w:pStyle w:val="af3"/>
              <w:widowControl w:val="0"/>
              <w:spacing w:before="40" w:after="40" w:line="240" w:lineRule="auto"/>
              <w:ind w:left="0"/>
              <w:rPr>
                <w:rFonts w:ascii="Times New Roman" w:hAnsi="Times New Roman"/>
                <w:lang w:eastAsia="ru-RU"/>
              </w:rPr>
            </w:pPr>
          </w:p>
        </w:tc>
        <w:tc>
          <w:tcPr>
            <w:tcW w:w="4962" w:type="dxa"/>
            <w:hideMark/>
          </w:tcPr>
          <w:p w:rsidR="000564FC" w:rsidRPr="00A650E1" w:rsidRDefault="000564FC" w:rsidP="000A5B46">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Зона акваторий</w:t>
            </w:r>
          </w:p>
        </w:tc>
      </w:tr>
      <w:tr w:rsidR="000564FC" w:rsidRPr="00A650E1" w:rsidTr="000A5B46">
        <w:trPr>
          <w:trHeight w:val="20"/>
          <w:jc w:val="center"/>
        </w:trPr>
        <w:tc>
          <w:tcPr>
            <w:tcW w:w="9606" w:type="dxa"/>
            <w:gridSpan w:val="2"/>
            <w:hideMark/>
          </w:tcPr>
          <w:p w:rsidR="000564FC" w:rsidRPr="00A650E1" w:rsidRDefault="000564FC" w:rsidP="00333974">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 xml:space="preserve">* Проектный план ст. Казанская, х. Ароматный, х. Кукуевский, х. Поповка со схемой планируемого размещения автомобильных дорог, мостов, иных </w:t>
            </w:r>
            <w:r w:rsidR="00C44D8A" w:rsidRPr="00A650E1">
              <w:rPr>
                <w:rFonts w:ascii="Times New Roman" w:hAnsi="Times New Roman"/>
                <w:lang w:eastAsia="ru-RU"/>
              </w:rPr>
              <w:t>транспортных, инженерных</w:t>
            </w:r>
            <w:r w:rsidRPr="00A650E1">
              <w:rPr>
                <w:rFonts w:ascii="Times New Roman" w:hAnsi="Times New Roman"/>
                <w:lang w:eastAsia="ru-RU"/>
              </w:rPr>
              <w:t xml:space="preserve"> сооружений в границах населенного пункта</w:t>
            </w:r>
          </w:p>
          <w:p w:rsidR="000564FC" w:rsidRPr="00A650E1" w:rsidRDefault="000564FC" w:rsidP="00333974">
            <w:pPr>
              <w:pStyle w:val="af3"/>
              <w:widowControl w:val="0"/>
              <w:spacing w:before="40" w:after="40" w:line="240" w:lineRule="auto"/>
              <w:ind w:left="0"/>
              <w:rPr>
                <w:rFonts w:ascii="Times New Roman" w:hAnsi="Times New Roman"/>
                <w:lang w:eastAsia="ru-RU"/>
              </w:rPr>
            </w:pPr>
            <w:r w:rsidRPr="00A650E1">
              <w:rPr>
                <w:rFonts w:ascii="Times New Roman" w:hAnsi="Times New Roman"/>
                <w:lang w:eastAsia="ru-RU"/>
              </w:rPr>
              <w:t xml:space="preserve">** </w:t>
            </w:r>
            <w:r w:rsidRPr="00A650E1">
              <w:rPr>
                <w:rFonts w:ascii="Times New Roman" w:eastAsia="Times New Roman" w:hAnsi="Times New Roman"/>
                <w:lang w:eastAsia="ru-RU"/>
              </w:rPr>
              <w:t xml:space="preserve">Карта функциональных зон </w:t>
            </w:r>
            <w:r w:rsidRPr="00A650E1">
              <w:rPr>
                <w:rFonts w:ascii="Times New Roman" w:eastAsia="Times New Roman" w:hAnsi="Times New Roman"/>
                <w:bCs/>
                <w:lang w:eastAsia="ru-RU"/>
              </w:rPr>
              <w:t>МО «Казанского сельское поселение» Верхнедонского района</w:t>
            </w:r>
            <w:r w:rsidRPr="00A650E1">
              <w:rPr>
                <w:rFonts w:ascii="Times New Roman" w:eastAsia="Times New Roman" w:hAnsi="Times New Roman"/>
                <w:lang w:eastAsia="ru-RU"/>
              </w:rPr>
              <w:t>»</w:t>
            </w:r>
          </w:p>
        </w:tc>
      </w:tr>
    </w:tbl>
    <w:p w:rsidR="00077836" w:rsidRDefault="00077836" w:rsidP="00C44D8A">
      <w:pPr>
        <w:widowControl w:val="0"/>
        <w:spacing w:after="0" w:line="360" w:lineRule="auto"/>
        <w:ind w:firstLine="709"/>
        <w:jc w:val="both"/>
        <w:rPr>
          <w:rFonts w:ascii="Times New Roman" w:eastAsia="Calibri" w:hAnsi="Times New Roman" w:cs="Times New Roman"/>
          <w:sz w:val="26"/>
          <w:szCs w:val="26"/>
        </w:rPr>
      </w:pPr>
    </w:p>
    <w:p w:rsidR="000564FC" w:rsidRPr="00A32A64" w:rsidRDefault="001604A5" w:rsidP="00C44D8A">
      <w:pPr>
        <w:widowControl w:val="0"/>
        <w:spacing w:after="0" w:line="360" w:lineRule="auto"/>
        <w:ind w:firstLine="709"/>
        <w:jc w:val="both"/>
        <w:rPr>
          <w:rFonts w:ascii="Times New Roman" w:eastAsia="Calibri" w:hAnsi="Times New Roman" w:cs="Times New Roman"/>
          <w:sz w:val="26"/>
          <w:szCs w:val="26"/>
        </w:rPr>
      </w:pPr>
      <w:r w:rsidRPr="00A32A64">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1604A5" w:rsidRPr="00A32A64" w:rsidRDefault="001604A5" w:rsidP="00C44D8A">
      <w:pPr>
        <w:widowControl w:val="0"/>
        <w:spacing w:after="0" w:line="360" w:lineRule="auto"/>
        <w:ind w:firstLine="709"/>
        <w:jc w:val="both"/>
        <w:rPr>
          <w:rFonts w:ascii="Times New Roman" w:eastAsia="Calibri" w:hAnsi="Times New Roman" w:cs="Times New Roman"/>
          <w:sz w:val="26"/>
          <w:szCs w:val="26"/>
        </w:rPr>
      </w:pPr>
      <w:r w:rsidRPr="00A32A64">
        <w:rPr>
          <w:rFonts w:ascii="Times New Roman" w:eastAsia="Calibri" w:hAnsi="Times New Roman" w:cs="Times New Roman"/>
          <w:sz w:val="26"/>
          <w:szCs w:val="26"/>
        </w:rPr>
        <w:t>Далее приводиться баланс территории в целом по территории Казанского сельского поселения и отдельно по населенным пунктам.</w:t>
      </w:r>
    </w:p>
    <w:p w:rsidR="00915D17" w:rsidRPr="00915D17" w:rsidRDefault="00C44D8A" w:rsidP="0006795E">
      <w:pPr>
        <w:widowControl w:val="0"/>
        <w:spacing w:after="0" w:line="360" w:lineRule="auto"/>
        <w:ind w:firstLine="709"/>
        <w:jc w:val="both"/>
        <w:rPr>
          <w:rFonts w:ascii="Times New Roman" w:eastAsia="Times New Roman" w:hAnsi="Times New Roman" w:cs="Times New Roman"/>
          <w:sz w:val="26"/>
          <w:szCs w:val="26"/>
          <w:lang w:eastAsia="ru-RU"/>
        </w:rPr>
      </w:pPr>
      <w:bookmarkStart w:id="140" w:name="_Toc44171419"/>
      <w:bookmarkStart w:id="141" w:name="_Toc44171565"/>
      <w:r w:rsidRPr="00A32A64">
        <w:rPr>
          <w:rFonts w:ascii="Times New Roman" w:hAnsi="Times New Roman" w:cs="Times New Roman"/>
          <w:sz w:val="26"/>
          <w:szCs w:val="26"/>
        </w:rPr>
        <w:t xml:space="preserve">Таблица </w:t>
      </w:r>
      <w:r w:rsidRPr="00A32A64">
        <w:rPr>
          <w:rFonts w:ascii="Times New Roman" w:hAnsi="Times New Roman" w:cs="Times New Roman"/>
          <w:sz w:val="26"/>
          <w:szCs w:val="26"/>
        </w:rPr>
        <w:fldChar w:fldCharType="begin"/>
      </w:r>
      <w:r w:rsidRPr="00A32A64">
        <w:rPr>
          <w:rFonts w:ascii="Times New Roman" w:hAnsi="Times New Roman" w:cs="Times New Roman"/>
          <w:sz w:val="26"/>
          <w:szCs w:val="26"/>
        </w:rPr>
        <w:instrText xml:space="preserve"> SEQ Таблица \* ARABIC </w:instrText>
      </w:r>
      <w:r w:rsidRPr="00A32A64">
        <w:rPr>
          <w:rFonts w:ascii="Times New Roman" w:hAnsi="Times New Roman" w:cs="Times New Roman"/>
          <w:sz w:val="26"/>
          <w:szCs w:val="26"/>
        </w:rPr>
        <w:fldChar w:fldCharType="separate"/>
      </w:r>
      <w:r w:rsidR="00280243">
        <w:rPr>
          <w:rFonts w:ascii="Times New Roman" w:hAnsi="Times New Roman" w:cs="Times New Roman"/>
          <w:noProof/>
          <w:sz w:val="26"/>
          <w:szCs w:val="26"/>
        </w:rPr>
        <w:t>37</w:t>
      </w:r>
      <w:r w:rsidRPr="00A32A64">
        <w:rPr>
          <w:rFonts w:ascii="Times New Roman" w:hAnsi="Times New Roman" w:cs="Times New Roman"/>
          <w:sz w:val="26"/>
          <w:szCs w:val="26"/>
        </w:rPr>
        <w:fldChar w:fldCharType="end"/>
      </w:r>
      <w:r w:rsidR="000A5B46" w:rsidRPr="00A32A64">
        <w:rPr>
          <w:rFonts w:ascii="Times New Roman" w:eastAsia="Calibri" w:hAnsi="Times New Roman" w:cs="Times New Roman"/>
          <w:sz w:val="26"/>
          <w:szCs w:val="26"/>
        </w:rPr>
        <w:t xml:space="preserve">– </w:t>
      </w:r>
      <w:bookmarkEnd w:id="140"/>
      <w:bookmarkEnd w:id="141"/>
      <w:r w:rsidR="00915D17" w:rsidRPr="00915D17">
        <w:rPr>
          <w:rFonts w:ascii="Times New Roman" w:eastAsia="Times New Roman" w:hAnsi="Times New Roman" w:cs="Times New Roman"/>
          <w:sz w:val="26"/>
          <w:szCs w:val="26"/>
          <w:lang w:eastAsia="ru-RU"/>
        </w:rPr>
        <w:t>Распределение земель Казанского сельского поселения по категориям (проектное решение)</w:t>
      </w:r>
    </w:p>
    <w:tbl>
      <w:tblPr>
        <w:tblW w:w="9629" w:type="dxa"/>
        <w:tblLook w:val="04A0" w:firstRow="1" w:lastRow="0" w:firstColumn="1" w:lastColumn="0" w:noHBand="0" w:noVBand="1"/>
      </w:tblPr>
      <w:tblGrid>
        <w:gridCol w:w="841"/>
        <w:gridCol w:w="5386"/>
        <w:gridCol w:w="2127"/>
        <w:gridCol w:w="1275"/>
      </w:tblGrid>
      <w:tr w:rsidR="00915D17" w:rsidRPr="00915D17" w:rsidTr="0006795E">
        <w:trPr>
          <w:trHeight w:val="20"/>
        </w:trPr>
        <w:tc>
          <w:tcPr>
            <w:tcW w:w="841" w:type="dxa"/>
            <w:tcBorders>
              <w:top w:val="single" w:sz="8" w:space="0" w:color="auto"/>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5386" w:type="dxa"/>
            <w:tcBorders>
              <w:top w:val="single" w:sz="8" w:space="0" w:color="auto"/>
              <w:left w:val="nil"/>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Категории земель</w:t>
            </w:r>
          </w:p>
        </w:tc>
        <w:tc>
          <w:tcPr>
            <w:tcW w:w="2127" w:type="dxa"/>
            <w:tcBorders>
              <w:top w:val="single" w:sz="8" w:space="0" w:color="auto"/>
              <w:left w:val="nil"/>
              <w:bottom w:val="nil"/>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Общая площадь, га</w:t>
            </w:r>
          </w:p>
        </w:tc>
        <w:tc>
          <w:tcPr>
            <w:tcW w:w="1275" w:type="dxa"/>
            <w:tcBorders>
              <w:top w:val="single" w:sz="8" w:space="0" w:color="auto"/>
              <w:left w:val="nil"/>
              <w:bottom w:val="single" w:sz="8" w:space="0" w:color="auto"/>
              <w:right w:val="single" w:sz="8" w:space="0" w:color="auto"/>
            </w:tcBorders>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Земли населенных пунктов</w:t>
            </w:r>
          </w:p>
        </w:tc>
        <w:tc>
          <w:tcPr>
            <w:tcW w:w="2127" w:type="dxa"/>
            <w:tcBorders>
              <w:top w:val="single" w:sz="4" w:space="0" w:color="auto"/>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1560,07</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10,7</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Земли сельскохозяйственного назначения</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12281,92</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84,3</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38,89</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4</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кладбищ (вне границ населённых пунктов)</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2,50</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0,02</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5</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Земли лесного фонда</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598,85</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4,1</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6</w:t>
            </w:r>
          </w:p>
        </w:tc>
        <w:tc>
          <w:tcPr>
            <w:tcW w:w="5386" w:type="dxa"/>
            <w:tcBorders>
              <w:top w:val="nil"/>
              <w:left w:val="nil"/>
              <w:bottom w:val="single" w:sz="8" w:space="0" w:color="auto"/>
              <w:right w:val="nil"/>
            </w:tcBorders>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Земли водного фонда</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85,33</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0,6</w:t>
            </w:r>
          </w:p>
        </w:tc>
      </w:tr>
      <w:tr w:rsidR="00915D17" w:rsidRPr="00915D17" w:rsidTr="0006795E">
        <w:trPr>
          <w:trHeight w:val="20"/>
        </w:trPr>
        <w:tc>
          <w:tcPr>
            <w:tcW w:w="841" w:type="dxa"/>
            <w:tcBorders>
              <w:top w:val="nil"/>
              <w:left w:val="single" w:sz="8" w:space="0" w:color="auto"/>
              <w:bottom w:val="single" w:sz="8" w:space="0" w:color="auto"/>
              <w:right w:val="single" w:sz="8" w:space="0" w:color="auto"/>
            </w:tcBorders>
            <w:noWrap/>
            <w:vAlign w:val="center"/>
            <w:hideMark/>
          </w:tcPr>
          <w:p w:rsidR="00915D17" w:rsidRPr="00915D17" w:rsidRDefault="00915D17" w:rsidP="00915D17">
            <w:pPr>
              <w:spacing w:after="0" w:line="240" w:lineRule="auto"/>
              <w:jc w:val="center"/>
              <w:rPr>
                <w:rFonts w:ascii="Times New Roman" w:eastAsia="Times New Roman" w:hAnsi="Times New Roman" w:cs="Times New Roman"/>
                <w:lang w:eastAsia="ru-RU"/>
              </w:rPr>
            </w:pPr>
          </w:p>
        </w:tc>
        <w:tc>
          <w:tcPr>
            <w:tcW w:w="5386" w:type="dxa"/>
            <w:tcBorders>
              <w:top w:val="nil"/>
              <w:left w:val="nil"/>
              <w:bottom w:val="single" w:sz="8" w:space="0" w:color="auto"/>
              <w:right w:val="nil"/>
            </w:tcBorders>
            <w:vAlign w:val="center"/>
            <w:hideMark/>
          </w:tcPr>
          <w:p w:rsidR="00915D17" w:rsidRPr="00915D17" w:rsidRDefault="00915D17" w:rsidP="00915D17">
            <w:pPr>
              <w:spacing w:after="0" w:line="240" w:lineRule="auto"/>
              <w:rPr>
                <w:rFonts w:ascii="Times New Roman" w:eastAsia="Times New Roman" w:hAnsi="Times New Roman" w:cs="Times New Roman"/>
                <w:b/>
                <w:lang w:eastAsia="ru-RU"/>
              </w:rPr>
            </w:pPr>
            <w:r w:rsidRPr="00915D17">
              <w:rPr>
                <w:rFonts w:ascii="Times New Roman" w:eastAsia="Times New Roman" w:hAnsi="Times New Roman" w:cs="Times New Roman"/>
                <w:b/>
                <w:lang w:eastAsia="ru-RU"/>
              </w:rPr>
              <w:t>Итого земель в границах Казанского сельского поселения</w:t>
            </w:r>
          </w:p>
        </w:tc>
        <w:tc>
          <w:tcPr>
            <w:tcW w:w="2127" w:type="dxa"/>
            <w:tcBorders>
              <w:top w:val="nil"/>
              <w:left w:val="single" w:sz="4" w:space="0" w:color="auto"/>
              <w:bottom w:val="single" w:sz="4" w:space="0" w:color="auto"/>
              <w:right w:val="single" w:sz="4" w:space="0" w:color="auto"/>
            </w:tcBorders>
            <w:noWrap/>
            <w:vAlign w:val="center"/>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14567,56</w:t>
            </w:r>
          </w:p>
        </w:tc>
        <w:tc>
          <w:tcPr>
            <w:tcW w:w="1275" w:type="dxa"/>
            <w:tcBorders>
              <w:top w:val="nil"/>
              <w:left w:val="nil"/>
              <w:bottom w:val="single" w:sz="8" w:space="0" w:color="auto"/>
              <w:right w:val="single" w:sz="8"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b/>
              </w:rPr>
            </w:pPr>
            <w:r w:rsidRPr="00915D17">
              <w:rPr>
                <w:rFonts w:ascii="Times New Roman" w:eastAsia="Times New Roman" w:hAnsi="Times New Roman" w:cs="Times New Roman"/>
                <w:b/>
              </w:rPr>
              <w:t>100,0</w:t>
            </w:r>
          </w:p>
        </w:tc>
      </w:tr>
    </w:tbl>
    <w:p w:rsidR="001604A5" w:rsidRDefault="001604A5" w:rsidP="00915D17">
      <w:pPr>
        <w:widowControl w:val="0"/>
        <w:spacing w:after="0" w:line="360" w:lineRule="auto"/>
        <w:ind w:firstLine="709"/>
        <w:jc w:val="both"/>
      </w:pPr>
    </w:p>
    <w:p w:rsidR="00915D17" w:rsidRPr="00915D17" w:rsidRDefault="00C44D8A" w:rsidP="00915D17">
      <w:pPr>
        <w:widowControl w:val="0"/>
        <w:spacing w:after="0" w:line="360" w:lineRule="auto"/>
        <w:ind w:firstLine="709"/>
        <w:jc w:val="both"/>
        <w:rPr>
          <w:rFonts w:ascii="Times New Roman" w:eastAsia="Times New Roman" w:hAnsi="Times New Roman" w:cs="Times New Roman"/>
          <w:sz w:val="26"/>
          <w:szCs w:val="26"/>
        </w:rPr>
      </w:pPr>
      <w:bookmarkStart w:id="142" w:name="_Toc44171420"/>
      <w:bookmarkStart w:id="143" w:name="_Toc44171566"/>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38</w:t>
      </w:r>
      <w:r w:rsidRPr="00C44D8A">
        <w:rPr>
          <w:rFonts w:ascii="Times New Roman" w:eastAsia="Calibri" w:hAnsi="Times New Roman" w:cs="Times New Roman"/>
          <w:sz w:val="26"/>
          <w:szCs w:val="26"/>
        </w:rPr>
        <w:fldChar w:fldCharType="end"/>
      </w:r>
      <w:r w:rsidR="000A5B46" w:rsidRPr="00C44D8A">
        <w:rPr>
          <w:rFonts w:ascii="Times New Roman" w:eastAsia="Calibri" w:hAnsi="Times New Roman" w:cs="Times New Roman"/>
          <w:sz w:val="26"/>
          <w:szCs w:val="26"/>
        </w:rPr>
        <w:t xml:space="preserve">– </w:t>
      </w:r>
      <w:bookmarkEnd w:id="142"/>
      <w:bookmarkEnd w:id="143"/>
      <w:r w:rsidR="00915D17" w:rsidRPr="00915D17">
        <w:rPr>
          <w:rFonts w:ascii="Times New Roman" w:eastAsia="Times New Roman" w:hAnsi="Times New Roman" w:cs="Times New Roman"/>
          <w:sz w:val="26"/>
          <w:szCs w:val="26"/>
        </w:rPr>
        <w:t>Проектный функционально-планировочный баланс территории. Станица Казанская</w:t>
      </w:r>
    </w:p>
    <w:tbl>
      <w:tblPr>
        <w:tblW w:w="9527" w:type="dxa"/>
        <w:jc w:val="center"/>
        <w:tblLook w:val="04A0" w:firstRow="1" w:lastRow="0" w:firstColumn="1" w:lastColumn="0" w:noHBand="0" w:noVBand="1"/>
      </w:tblPr>
      <w:tblGrid>
        <w:gridCol w:w="636"/>
        <w:gridCol w:w="6906"/>
        <w:gridCol w:w="993"/>
        <w:gridCol w:w="992"/>
      </w:tblGrid>
      <w:tr w:rsidR="00915D17" w:rsidRPr="00915D17"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405,85</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42,3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14,23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1,5</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21,69</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71,00</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7,4</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Коммунально-складская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2,81</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8,60</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0,9</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156,27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16,3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63,77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6,6</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0,88</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0,1</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Зоны рекреационного назначения</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bCs/>
                <w:lang w:eastAsia="ru-RU"/>
              </w:rPr>
            </w:pPr>
            <w:r w:rsidRPr="00915D17">
              <w:rPr>
                <w:rFonts w:ascii="Times New Roman" w:eastAsia="Times New Roman" w:hAnsi="Times New Roman" w:cs="Times New Roman"/>
                <w:bCs/>
                <w:lang w:eastAsia="ru-RU"/>
              </w:rPr>
              <w:t>11</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озелененных территорий общего пользования (лесопарки, парки, сады, скверы),</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56,89</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5,9</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12</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отдыха</w:t>
            </w:r>
          </w:p>
        </w:tc>
        <w:tc>
          <w:tcPr>
            <w:tcW w:w="993" w:type="dxa"/>
            <w:tcBorders>
              <w:top w:val="single" w:sz="4" w:space="0" w:color="auto"/>
              <w:left w:val="single" w:sz="4" w:space="0" w:color="auto"/>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8,24</w:t>
            </w:r>
          </w:p>
        </w:tc>
        <w:tc>
          <w:tcPr>
            <w:tcW w:w="992" w:type="dxa"/>
            <w:tcBorders>
              <w:top w:val="single" w:sz="4" w:space="0" w:color="auto"/>
              <w:left w:val="single" w:sz="4" w:space="0" w:color="auto"/>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0,9</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9,54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1,0</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14</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озелененных территорий специального назначения</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69,78</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7,3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15</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режимных территорий</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16</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68,93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7,2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rPr>
                <w:rFonts w:ascii="Times New Roman" w:eastAsia="Times New Roman" w:hAnsi="Times New Roman" w:cs="Times New Roman"/>
                <w:b/>
                <w:lang w:eastAsia="ru-RU"/>
              </w:rPr>
            </w:pP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b/>
                <w:lang w:eastAsia="ru-RU"/>
              </w:rPr>
            </w:pPr>
            <w:r w:rsidRPr="00915D17">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bCs/>
                <w:color w:val="000000"/>
              </w:rPr>
            </w:pPr>
            <w:r w:rsidRPr="00915D17">
              <w:rPr>
                <w:rFonts w:ascii="Times New Roman" w:eastAsia="Times New Roman" w:hAnsi="Times New Roman" w:cs="Times New Roman"/>
                <w:b/>
                <w:bCs/>
                <w:color w:val="000000"/>
              </w:rPr>
              <w:t>959,15</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100,0</w:t>
            </w:r>
          </w:p>
        </w:tc>
      </w:tr>
    </w:tbl>
    <w:p w:rsidR="00A053FE" w:rsidRDefault="00A053FE" w:rsidP="00915D17">
      <w:pPr>
        <w:widowControl w:val="0"/>
        <w:spacing w:after="0" w:line="360" w:lineRule="auto"/>
        <w:ind w:firstLine="709"/>
        <w:jc w:val="both"/>
        <w:rPr>
          <w:rFonts w:ascii="Times New Roman" w:hAnsi="Times New Roman" w:cs="Times New Roman"/>
          <w:sz w:val="24"/>
          <w:szCs w:val="24"/>
          <w:u w:val="single"/>
        </w:rPr>
      </w:pPr>
    </w:p>
    <w:p w:rsidR="00915D17" w:rsidRPr="00915D17" w:rsidRDefault="00A32A64" w:rsidP="00915D17">
      <w:pPr>
        <w:widowControl w:val="0"/>
        <w:spacing w:after="0" w:line="360" w:lineRule="auto"/>
        <w:ind w:firstLine="709"/>
        <w:jc w:val="both"/>
        <w:rPr>
          <w:rFonts w:ascii="Times New Roman" w:eastAsia="Times New Roman" w:hAnsi="Times New Roman" w:cs="Times New Roman"/>
          <w:sz w:val="26"/>
          <w:szCs w:val="26"/>
        </w:rPr>
      </w:pPr>
      <w:bookmarkStart w:id="144" w:name="_Toc44171421"/>
      <w:bookmarkStart w:id="145" w:name="_Toc44171567"/>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39</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44"/>
      <w:bookmarkEnd w:id="145"/>
      <w:r w:rsidR="00915D17" w:rsidRPr="00915D17">
        <w:rPr>
          <w:rFonts w:ascii="Times New Roman" w:eastAsia="Times New Roman" w:hAnsi="Times New Roman" w:cs="Times New Roman"/>
          <w:sz w:val="26"/>
          <w:szCs w:val="26"/>
        </w:rPr>
        <w:t>Проектный функционально-планировочный баланс территории. Хутор Ароматный</w:t>
      </w:r>
    </w:p>
    <w:tbl>
      <w:tblPr>
        <w:tblW w:w="9527" w:type="dxa"/>
        <w:jc w:val="center"/>
        <w:tblLook w:val="04A0" w:firstRow="1" w:lastRow="0" w:firstColumn="1" w:lastColumn="0" w:noHBand="0" w:noVBand="1"/>
      </w:tblPr>
      <w:tblGrid>
        <w:gridCol w:w="636"/>
        <w:gridCol w:w="6906"/>
        <w:gridCol w:w="993"/>
        <w:gridCol w:w="992"/>
      </w:tblGrid>
      <w:tr w:rsidR="00915D17" w:rsidRPr="00915D17"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11,29</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47,2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0,53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0,83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3,5</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0,09</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0,4</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2,54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10,6</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4,86</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20,3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3,46</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14,5</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lang w:eastAsia="ru-RU"/>
              </w:rPr>
            </w:pPr>
            <w:r w:rsidRPr="00915D17">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23,92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100,0</w:t>
            </w:r>
          </w:p>
        </w:tc>
      </w:tr>
    </w:tbl>
    <w:p w:rsidR="00EC5FED" w:rsidRDefault="00EC5FED" w:rsidP="00C44D8A">
      <w:pPr>
        <w:widowControl w:val="0"/>
        <w:spacing w:after="0" w:line="360" w:lineRule="auto"/>
        <w:ind w:firstLine="709"/>
        <w:jc w:val="both"/>
        <w:rPr>
          <w:rFonts w:ascii="Times New Roman" w:hAnsi="Times New Roman" w:cs="Times New Roman"/>
          <w:sz w:val="26"/>
          <w:szCs w:val="26"/>
        </w:rPr>
      </w:pPr>
    </w:p>
    <w:p w:rsidR="00915D17" w:rsidRPr="00915D17" w:rsidRDefault="00A32A64" w:rsidP="00915D17">
      <w:pPr>
        <w:widowControl w:val="0"/>
        <w:spacing w:after="0" w:line="360" w:lineRule="auto"/>
        <w:ind w:firstLine="709"/>
        <w:jc w:val="both"/>
        <w:rPr>
          <w:rFonts w:ascii="Times New Roman" w:eastAsia="Times New Roman" w:hAnsi="Times New Roman" w:cs="Times New Roman"/>
          <w:sz w:val="26"/>
          <w:szCs w:val="26"/>
        </w:rPr>
      </w:pPr>
      <w:bookmarkStart w:id="146" w:name="_Toc44171422"/>
      <w:bookmarkStart w:id="147" w:name="_Toc44171568"/>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40</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46"/>
      <w:bookmarkEnd w:id="147"/>
      <w:r w:rsidR="00915D17" w:rsidRPr="00915D17">
        <w:rPr>
          <w:rFonts w:ascii="Times New Roman" w:eastAsia="Times New Roman" w:hAnsi="Times New Roman" w:cs="Times New Roman"/>
          <w:sz w:val="26"/>
          <w:szCs w:val="26"/>
        </w:rPr>
        <w:t>Проектный функционально-планировочный баланс территории. Хутор Поповка</w:t>
      </w:r>
    </w:p>
    <w:tbl>
      <w:tblPr>
        <w:tblW w:w="9527" w:type="dxa"/>
        <w:jc w:val="center"/>
        <w:tblLook w:val="04A0" w:firstRow="1" w:lastRow="0" w:firstColumn="1" w:lastColumn="0" w:noHBand="0" w:noVBand="1"/>
      </w:tblPr>
      <w:tblGrid>
        <w:gridCol w:w="636"/>
        <w:gridCol w:w="6906"/>
        <w:gridCol w:w="993"/>
        <w:gridCol w:w="992"/>
      </w:tblGrid>
      <w:tr w:rsidR="00915D17" w:rsidRPr="00915D17"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166,4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54,7</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0,54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3,05</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1,0</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Коммунально-складская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3,43</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1,1</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0,06</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27,44</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9,0</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Зоны рекреационного назначения</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1,06</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0,4</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отдыха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39,8</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13,1</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режимных территорий</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0,03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62,12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20,4</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jc w:val="both"/>
              <w:rPr>
                <w:rFonts w:ascii="Times New Roman" w:eastAsia="Times New Roman" w:hAnsi="Times New Roman" w:cs="Times New Roman"/>
                <w:lang w:eastAsia="ru-RU"/>
              </w:rPr>
            </w:pPr>
            <w:r w:rsidRPr="00915D17">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303,97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100,0</w:t>
            </w:r>
          </w:p>
        </w:tc>
      </w:tr>
    </w:tbl>
    <w:p w:rsidR="00A32A64" w:rsidRPr="000564FC" w:rsidRDefault="00A32A64" w:rsidP="00C44D8A">
      <w:pPr>
        <w:widowControl w:val="0"/>
        <w:spacing w:after="0" w:line="360" w:lineRule="auto"/>
        <w:ind w:firstLine="709"/>
        <w:jc w:val="both"/>
        <w:rPr>
          <w:rFonts w:ascii="Times New Roman" w:hAnsi="Times New Roman" w:cs="Times New Roman"/>
          <w:sz w:val="26"/>
          <w:szCs w:val="26"/>
        </w:rPr>
      </w:pPr>
    </w:p>
    <w:p w:rsidR="00915D17" w:rsidRPr="00915D17" w:rsidRDefault="00A32A64" w:rsidP="00915D17">
      <w:pPr>
        <w:widowControl w:val="0"/>
        <w:spacing w:after="0" w:line="360" w:lineRule="auto"/>
        <w:ind w:firstLine="709"/>
        <w:jc w:val="both"/>
        <w:rPr>
          <w:rFonts w:ascii="Times New Roman" w:eastAsia="Times New Roman" w:hAnsi="Times New Roman" w:cs="Times New Roman"/>
          <w:sz w:val="26"/>
          <w:szCs w:val="26"/>
        </w:rPr>
      </w:pPr>
      <w:bookmarkStart w:id="148" w:name="_Toc44171423"/>
      <w:bookmarkStart w:id="149" w:name="_Toc44171569"/>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41</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48"/>
      <w:bookmarkEnd w:id="149"/>
      <w:r w:rsidR="00915D17" w:rsidRPr="00915D17">
        <w:rPr>
          <w:rFonts w:ascii="Times New Roman" w:eastAsia="Times New Roman" w:hAnsi="Times New Roman" w:cs="Times New Roman"/>
          <w:sz w:val="26"/>
          <w:szCs w:val="26"/>
        </w:rPr>
        <w:t>Проектный функционально-планировочный баланс территории. Хутор Кукуевский</w:t>
      </w:r>
    </w:p>
    <w:tbl>
      <w:tblPr>
        <w:tblW w:w="9527" w:type="dxa"/>
        <w:jc w:val="center"/>
        <w:tblLook w:val="04A0" w:firstRow="1" w:lastRow="0" w:firstColumn="1" w:lastColumn="0" w:noHBand="0" w:noVBand="1"/>
      </w:tblPr>
      <w:tblGrid>
        <w:gridCol w:w="636"/>
        <w:gridCol w:w="6906"/>
        <w:gridCol w:w="993"/>
        <w:gridCol w:w="992"/>
      </w:tblGrid>
      <w:tr w:rsidR="00915D17" w:rsidRPr="00915D17"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66,51</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59,7</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0,22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0,2</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0,66</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0,6</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0,75</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0,7</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0,31</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25,41</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22,8</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4,82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12,79</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11,4</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jc w:val="both"/>
              <w:rPr>
                <w:rFonts w:ascii="Times New Roman" w:eastAsia="Times New Roman" w:hAnsi="Times New Roman" w:cs="Times New Roman"/>
                <w:lang w:eastAsia="ru-RU"/>
              </w:rPr>
            </w:pPr>
            <w:r w:rsidRPr="00915D17">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111,47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100,0</w:t>
            </w:r>
          </w:p>
        </w:tc>
      </w:tr>
    </w:tbl>
    <w:p w:rsidR="00A32A64" w:rsidRPr="000564FC" w:rsidRDefault="00A32A64" w:rsidP="00C44D8A">
      <w:pPr>
        <w:widowControl w:val="0"/>
        <w:spacing w:after="0" w:line="360" w:lineRule="auto"/>
        <w:ind w:firstLine="709"/>
        <w:jc w:val="both"/>
        <w:rPr>
          <w:rFonts w:ascii="Times New Roman" w:hAnsi="Times New Roman" w:cs="Times New Roman"/>
          <w:sz w:val="26"/>
          <w:szCs w:val="26"/>
        </w:rPr>
      </w:pPr>
    </w:p>
    <w:p w:rsidR="00915D17" w:rsidRPr="00915D17" w:rsidRDefault="00A32A64" w:rsidP="00915D17">
      <w:pPr>
        <w:widowControl w:val="0"/>
        <w:spacing w:after="0" w:line="360" w:lineRule="auto"/>
        <w:ind w:firstLine="709"/>
        <w:jc w:val="both"/>
        <w:rPr>
          <w:rFonts w:ascii="Times New Roman" w:eastAsia="Times New Roman" w:hAnsi="Times New Roman" w:cs="Times New Roman"/>
          <w:sz w:val="26"/>
          <w:szCs w:val="26"/>
        </w:rPr>
      </w:pPr>
      <w:bookmarkStart w:id="150" w:name="_Toc44171424"/>
      <w:bookmarkStart w:id="151" w:name="_Toc44171570"/>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42</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50"/>
      <w:bookmarkEnd w:id="151"/>
      <w:r w:rsidR="00915D17" w:rsidRPr="00915D17">
        <w:rPr>
          <w:rFonts w:ascii="Times New Roman" w:eastAsia="Times New Roman" w:hAnsi="Times New Roman" w:cs="Times New Roman"/>
          <w:sz w:val="26"/>
          <w:szCs w:val="26"/>
        </w:rPr>
        <w:t>Проектный функционально-планировочный баланс территории. Хутор Мулитинский</w:t>
      </w:r>
    </w:p>
    <w:tbl>
      <w:tblPr>
        <w:tblW w:w="9527" w:type="dxa"/>
        <w:jc w:val="center"/>
        <w:tblLook w:val="04A0" w:firstRow="1" w:lastRow="0" w:firstColumn="1" w:lastColumn="0" w:noHBand="0" w:noVBand="1"/>
      </w:tblPr>
      <w:tblGrid>
        <w:gridCol w:w="636"/>
        <w:gridCol w:w="6906"/>
        <w:gridCol w:w="993"/>
        <w:gridCol w:w="992"/>
      </w:tblGrid>
      <w:tr w:rsidR="00915D17" w:rsidRPr="00915D17"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14,97</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44,3</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0,6</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center"/>
              <w:rPr>
                <w:rFonts w:ascii="Times New Roman" w:eastAsia="Times New Roman" w:hAnsi="Times New Roman" w:cs="Times New Roman"/>
                <w:lang w:eastAsia="ru-RU"/>
              </w:rPr>
            </w:pPr>
            <w:r w:rsidRPr="00915D17">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915D17" w:rsidRPr="00915D17" w:rsidRDefault="00915D17" w:rsidP="00915D17">
            <w:pPr>
              <w:spacing w:after="0" w:line="240" w:lineRule="auto"/>
              <w:rPr>
                <w:rFonts w:ascii="Times New Roman" w:eastAsia="Times New Roman" w:hAnsi="Times New Roman" w:cs="Times New Roman"/>
                <w:color w:val="000000"/>
              </w:rPr>
            </w:pPr>
            <w:r w:rsidRPr="00915D17">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18,65</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color w:val="000000"/>
              </w:rPr>
            </w:pPr>
            <w:r w:rsidRPr="00915D17">
              <w:rPr>
                <w:rFonts w:ascii="Times New Roman" w:eastAsia="Times New Roman" w:hAnsi="Times New Roman" w:cs="Times New Roman"/>
                <w:color w:val="000000"/>
              </w:rPr>
              <w:t>55,1</w:t>
            </w:r>
          </w:p>
        </w:tc>
      </w:tr>
      <w:tr w:rsidR="00915D17" w:rsidRPr="00915D17"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915D17" w:rsidRPr="00915D17" w:rsidRDefault="00915D17" w:rsidP="00915D17">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915D17" w:rsidRPr="00915D17" w:rsidRDefault="00915D17" w:rsidP="00915D17">
            <w:pPr>
              <w:spacing w:after="0" w:line="240" w:lineRule="auto"/>
              <w:jc w:val="both"/>
              <w:rPr>
                <w:rFonts w:ascii="Times New Roman" w:eastAsia="Times New Roman" w:hAnsi="Times New Roman" w:cs="Times New Roman"/>
                <w:lang w:eastAsia="ru-RU"/>
              </w:rPr>
            </w:pPr>
            <w:r w:rsidRPr="00915D17">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33,82</w:t>
            </w:r>
          </w:p>
        </w:tc>
        <w:tc>
          <w:tcPr>
            <w:tcW w:w="992" w:type="dxa"/>
            <w:tcBorders>
              <w:top w:val="nil"/>
              <w:left w:val="nil"/>
              <w:bottom w:val="single" w:sz="4" w:space="0" w:color="auto"/>
              <w:right w:val="single" w:sz="4" w:space="0" w:color="auto"/>
            </w:tcBorders>
            <w:vAlign w:val="bottom"/>
          </w:tcPr>
          <w:p w:rsidR="00915D17" w:rsidRPr="00915D17" w:rsidRDefault="00915D17" w:rsidP="00915D17">
            <w:pPr>
              <w:spacing w:after="0" w:line="240" w:lineRule="auto"/>
              <w:jc w:val="center"/>
              <w:rPr>
                <w:rFonts w:ascii="Times New Roman" w:eastAsia="Times New Roman" w:hAnsi="Times New Roman" w:cs="Times New Roman"/>
                <w:b/>
                <w:color w:val="000000"/>
              </w:rPr>
            </w:pPr>
            <w:r w:rsidRPr="00915D17">
              <w:rPr>
                <w:rFonts w:ascii="Times New Roman" w:eastAsia="Times New Roman" w:hAnsi="Times New Roman" w:cs="Times New Roman"/>
                <w:b/>
                <w:color w:val="000000"/>
              </w:rPr>
              <w:t>100,0</w:t>
            </w:r>
          </w:p>
        </w:tc>
      </w:tr>
    </w:tbl>
    <w:p w:rsidR="00EC5FED" w:rsidRDefault="00EC5FED" w:rsidP="00C44D8A">
      <w:pPr>
        <w:widowControl w:val="0"/>
        <w:spacing w:after="0" w:line="360" w:lineRule="auto"/>
        <w:ind w:firstLine="709"/>
        <w:jc w:val="both"/>
        <w:rPr>
          <w:rFonts w:ascii="Times New Roman" w:hAnsi="Times New Roman" w:cs="Times New Roman"/>
          <w:sz w:val="26"/>
          <w:szCs w:val="26"/>
        </w:rPr>
      </w:pPr>
    </w:p>
    <w:p w:rsidR="00B7574F" w:rsidRPr="00B7574F" w:rsidRDefault="00A32A64" w:rsidP="00B7574F">
      <w:pPr>
        <w:widowControl w:val="0"/>
        <w:spacing w:after="0" w:line="360" w:lineRule="auto"/>
        <w:ind w:firstLine="709"/>
        <w:jc w:val="both"/>
        <w:rPr>
          <w:rFonts w:ascii="Times New Roman" w:eastAsia="Times New Roman" w:hAnsi="Times New Roman" w:cs="Times New Roman"/>
          <w:sz w:val="26"/>
          <w:szCs w:val="26"/>
        </w:rPr>
      </w:pPr>
      <w:bookmarkStart w:id="152" w:name="_Toc44171425"/>
      <w:bookmarkStart w:id="153" w:name="_Toc44171571"/>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43</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52"/>
      <w:bookmarkEnd w:id="153"/>
      <w:r w:rsidR="00B7574F" w:rsidRPr="00B7574F">
        <w:rPr>
          <w:rFonts w:ascii="Times New Roman" w:eastAsia="Times New Roman" w:hAnsi="Times New Roman" w:cs="Times New Roman"/>
          <w:sz w:val="26"/>
          <w:szCs w:val="26"/>
        </w:rPr>
        <w:t>Проектный функционально-планировочный баланс территории. Хутор Пухляковский</w:t>
      </w:r>
    </w:p>
    <w:tbl>
      <w:tblPr>
        <w:tblW w:w="9527" w:type="dxa"/>
        <w:jc w:val="center"/>
        <w:tblLook w:val="04A0" w:firstRow="1" w:lastRow="0" w:firstColumn="1" w:lastColumn="0" w:noHBand="0" w:noVBand="1"/>
      </w:tblPr>
      <w:tblGrid>
        <w:gridCol w:w="636"/>
        <w:gridCol w:w="6906"/>
        <w:gridCol w:w="993"/>
        <w:gridCol w:w="992"/>
      </w:tblGrid>
      <w:tr w:rsidR="00B7574F" w:rsidRPr="00B7574F"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37,23</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53,3</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0,15</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0,2</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1,52</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2,2</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12,84</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18,4</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18,06</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25,9</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B7574F" w:rsidRPr="00B7574F" w:rsidRDefault="00B7574F" w:rsidP="00B7574F">
            <w:pPr>
              <w:spacing w:after="0" w:line="240" w:lineRule="auto"/>
              <w:jc w:val="both"/>
              <w:rPr>
                <w:rFonts w:ascii="Times New Roman" w:eastAsia="Times New Roman" w:hAnsi="Times New Roman" w:cs="Times New Roman"/>
                <w:lang w:eastAsia="ru-RU"/>
              </w:rPr>
            </w:pPr>
            <w:r w:rsidRPr="00B7574F">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b/>
                <w:color w:val="000000"/>
              </w:rPr>
            </w:pPr>
            <w:r w:rsidRPr="00B7574F">
              <w:rPr>
                <w:rFonts w:ascii="Times New Roman" w:eastAsia="Times New Roman" w:hAnsi="Times New Roman" w:cs="Times New Roman"/>
                <w:b/>
                <w:color w:val="000000"/>
              </w:rPr>
              <w:t>69,80</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b/>
                <w:color w:val="000000"/>
              </w:rPr>
            </w:pPr>
            <w:r w:rsidRPr="00B7574F">
              <w:rPr>
                <w:rFonts w:ascii="Times New Roman" w:eastAsia="Times New Roman" w:hAnsi="Times New Roman" w:cs="Times New Roman"/>
                <w:b/>
                <w:color w:val="000000"/>
              </w:rPr>
              <w:t>100,0</w:t>
            </w:r>
          </w:p>
        </w:tc>
      </w:tr>
    </w:tbl>
    <w:p w:rsidR="0006795E" w:rsidRDefault="0006795E" w:rsidP="00C44D8A">
      <w:pPr>
        <w:widowControl w:val="0"/>
        <w:spacing w:after="0" w:line="360" w:lineRule="auto"/>
        <w:ind w:firstLine="709"/>
        <w:jc w:val="both"/>
        <w:rPr>
          <w:rFonts w:ascii="Times New Roman" w:hAnsi="Times New Roman" w:cs="Times New Roman"/>
          <w:sz w:val="26"/>
          <w:szCs w:val="26"/>
        </w:rPr>
      </w:pPr>
    </w:p>
    <w:p w:rsidR="0006795E" w:rsidRDefault="0006795E">
      <w:pPr>
        <w:rPr>
          <w:rFonts w:ascii="Times New Roman" w:hAnsi="Times New Roman" w:cs="Times New Roman"/>
          <w:sz w:val="26"/>
          <w:szCs w:val="26"/>
        </w:rPr>
      </w:pPr>
      <w:r>
        <w:rPr>
          <w:rFonts w:ascii="Times New Roman" w:hAnsi="Times New Roman" w:cs="Times New Roman"/>
          <w:sz w:val="26"/>
          <w:szCs w:val="26"/>
        </w:rPr>
        <w:br w:type="page"/>
      </w:r>
    </w:p>
    <w:p w:rsidR="00EC5FED" w:rsidRDefault="00EC5FED" w:rsidP="00C44D8A">
      <w:pPr>
        <w:widowControl w:val="0"/>
        <w:spacing w:after="0" w:line="360" w:lineRule="auto"/>
        <w:ind w:firstLine="709"/>
        <w:jc w:val="both"/>
        <w:rPr>
          <w:rFonts w:ascii="Times New Roman" w:hAnsi="Times New Roman" w:cs="Times New Roman"/>
          <w:sz w:val="26"/>
          <w:szCs w:val="26"/>
        </w:rPr>
      </w:pPr>
    </w:p>
    <w:p w:rsidR="00B7574F" w:rsidRPr="00B7574F" w:rsidRDefault="00A32A64" w:rsidP="00B7574F">
      <w:pPr>
        <w:widowControl w:val="0"/>
        <w:spacing w:after="0" w:line="360" w:lineRule="auto"/>
        <w:ind w:firstLine="709"/>
        <w:jc w:val="both"/>
        <w:rPr>
          <w:rFonts w:ascii="Times New Roman" w:eastAsia="Times New Roman" w:hAnsi="Times New Roman" w:cs="Times New Roman"/>
          <w:sz w:val="26"/>
          <w:szCs w:val="26"/>
        </w:rPr>
      </w:pPr>
      <w:bookmarkStart w:id="154" w:name="_Toc44171426"/>
      <w:bookmarkStart w:id="155" w:name="_Toc44171572"/>
      <w:r w:rsidRPr="00C44D8A">
        <w:rPr>
          <w:rFonts w:ascii="Times New Roman" w:eastAsia="Calibri" w:hAnsi="Times New Roman" w:cs="Times New Roman"/>
          <w:sz w:val="26"/>
          <w:szCs w:val="26"/>
        </w:rPr>
        <w:t xml:space="preserve">Таблица </w:t>
      </w:r>
      <w:r w:rsidRPr="00C44D8A">
        <w:rPr>
          <w:rFonts w:ascii="Times New Roman" w:eastAsia="Calibri" w:hAnsi="Times New Roman" w:cs="Times New Roman"/>
          <w:sz w:val="26"/>
          <w:szCs w:val="26"/>
        </w:rPr>
        <w:fldChar w:fldCharType="begin"/>
      </w:r>
      <w:r w:rsidRPr="00C44D8A">
        <w:rPr>
          <w:rFonts w:ascii="Times New Roman" w:eastAsia="Calibri" w:hAnsi="Times New Roman" w:cs="Times New Roman"/>
          <w:sz w:val="26"/>
          <w:szCs w:val="26"/>
        </w:rPr>
        <w:instrText xml:space="preserve"> SEQ Таблица \* ARABIC </w:instrText>
      </w:r>
      <w:r w:rsidRPr="00C44D8A">
        <w:rPr>
          <w:rFonts w:ascii="Times New Roman" w:eastAsia="Calibri" w:hAnsi="Times New Roman" w:cs="Times New Roman"/>
          <w:sz w:val="26"/>
          <w:szCs w:val="26"/>
        </w:rPr>
        <w:fldChar w:fldCharType="separate"/>
      </w:r>
      <w:r w:rsidR="00280243">
        <w:rPr>
          <w:rFonts w:ascii="Times New Roman" w:eastAsia="Calibri" w:hAnsi="Times New Roman" w:cs="Times New Roman"/>
          <w:noProof/>
          <w:sz w:val="26"/>
          <w:szCs w:val="26"/>
        </w:rPr>
        <w:t>44</w:t>
      </w:r>
      <w:r w:rsidRPr="00C44D8A">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bookmarkEnd w:id="154"/>
      <w:bookmarkEnd w:id="155"/>
      <w:r w:rsidR="00B7574F" w:rsidRPr="00B7574F">
        <w:rPr>
          <w:rFonts w:ascii="Times New Roman" w:eastAsia="Times New Roman" w:hAnsi="Times New Roman" w:cs="Times New Roman"/>
          <w:sz w:val="26"/>
          <w:szCs w:val="26"/>
        </w:rPr>
        <w:t>Проектный функционально-планировочный баланс территории. Хутор Рубеженский</w:t>
      </w:r>
    </w:p>
    <w:tbl>
      <w:tblPr>
        <w:tblW w:w="9527" w:type="dxa"/>
        <w:jc w:val="center"/>
        <w:tblLook w:val="04A0" w:firstRow="1" w:lastRow="0" w:firstColumn="1" w:lastColumn="0" w:noHBand="0" w:noVBand="1"/>
      </w:tblPr>
      <w:tblGrid>
        <w:gridCol w:w="636"/>
        <w:gridCol w:w="6906"/>
        <w:gridCol w:w="993"/>
        <w:gridCol w:w="992"/>
      </w:tblGrid>
      <w:tr w:rsidR="00B7574F" w:rsidRPr="00B7574F" w:rsidTr="0006795E">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44,64</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71,3</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0,15</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0,2</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0,14</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0,2</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2,18</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3,5</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15,37</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24,6</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center"/>
              <w:rPr>
                <w:rFonts w:ascii="Times New Roman" w:eastAsia="Times New Roman" w:hAnsi="Times New Roman" w:cs="Times New Roman"/>
                <w:lang w:eastAsia="ru-RU"/>
              </w:rPr>
            </w:pPr>
            <w:r w:rsidRPr="00B7574F">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B7574F" w:rsidRPr="00B7574F" w:rsidRDefault="00B7574F" w:rsidP="00B7574F">
            <w:pPr>
              <w:spacing w:after="0" w:line="240" w:lineRule="auto"/>
              <w:rPr>
                <w:rFonts w:ascii="Times New Roman" w:eastAsia="Times New Roman" w:hAnsi="Times New Roman" w:cs="Times New Roman"/>
                <w:color w:val="000000"/>
              </w:rPr>
            </w:pPr>
            <w:r w:rsidRPr="00B7574F">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center"/>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0,11</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color w:val="000000"/>
              </w:rPr>
            </w:pPr>
            <w:r w:rsidRPr="00B7574F">
              <w:rPr>
                <w:rFonts w:ascii="Times New Roman" w:eastAsia="Times New Roman" w:hAnsi="Times New Roman" w:cs="Times New Roman"/>
                <w:color w:val="000000"/>
              </w:rPr>
              <w:t>0,2</w:t>
            </w:r>
          </w:p>
        </w:tc>
      </w:tr>
      <w:tr w:rsidR="00B7574F" w:rsidRPr="00B7574F" w:rsidTr="0006795E">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B7574F" w:rsidRPr="00B7574F" w:rsidRDefault="00B7574F" w:rsidP="00B7574F">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B7574F" w:rsidRPr="00B7574F" w:rsidRDefault="00B7574F" w:rsidP="00B7574F">
            <w:pPr>
              <w:spacing w:after="0" w:line="240" w:lineRule="auto"/>
              <w:jc w:val="both"/>
              <w:rPr>
                <w:rFonts w:ascii="Times New Roman" w:eastAsia="Times New Roman" w:hAnsi="Times New Roman" w:cs="Times New Roman"/>
                <w:lang w:eastAsia="ru-RU"/>
              </w:rPr>
            </w:pPr>
            <w:r w:rsidRPr="00B7574F">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b/>
                <w:color w:val="000000"/>
              </w:rPr>
            </w:pPr>
            <w:r w:rsidRPr="00B7574F">
              <w:rPr>
                <w:rFonts w:ascii="Times New Roman" w:eastAsia="Times New Roman" w:hAnsi="Times New Roman" w:cs="Times New Roman"/>
                <w:b/>
                <w:color w:val="000000"/>
              </w:rPr>
              <w:t>62,59</w:t>
            </w:r>
          </w:p>
        </w:tc>
        <w:tc>
          <w:tcPr>
            <w:tcW w:w="992" w:type="dxa"/>
            <w:tcBorders>
              <w:top w:val="nil"/>
              <w:left w:val="nil"/>
              <w:bottom w:val="single" w:sz="4" w:space="0" w:color="auto"/>
              <w:right w:val="single" w:sz="4" w:space="0" w:color="auto"/>
            </w:tcBorders>
            <w:vAlign w:val="bottom"/>
          </w:tcPr>
          <w:p w:rsidR="00B7574F" w:rsidRPr="00B7574F" w:rsidRDefault="00B7574F" w:rsidP="00B7574F">
            <w:pPr>
              <w:spacing w:after="0" w:line="240" w:lineRule="auto"/>
              <w:jc w:val="center"/>
              <w:rPr>
                <w:rFonts w:ascii="Times New Roman" w:eastAsia="Times New Roman" w:hAnsi="Times New Roman" w:cs="Times New Roman"/>
                <w:b/>
                <w:color w:val="000000"/>
              </w:rPr>
            </w:pPr>
            <w:r w:rsidRPr="00B7574F">
              <w:rPr>
                <w:rFonts w:ascii="Times New Roman" w:eastAsia="Times New Roman" w:hAnsi="Times New Roman" w:cs="Times New Roman"/>
                <w:b/>
                <w:color w:val="000000"/>
              </w:rPr>
              <w:t>100,0</w:t>
            </w:r>
          </w:p>
        </w:tc>
      </w:tr>
    </w:tbl>
    <w:p w:rsidR="00A32A64" w:rsidRPr="000564FC" w:rsidRDefault="00A32A64" w:rsidP="00C44D8A">
      <w:pPr>
        <w:widowControl w:val="0"/>
        <w:spacing w:after="0" w:line="360" w:lineRule="auto"/>
        <w:ind w:firstLine="709"/>
        <w:jc w:val="both"/>
        <w:rPr>
          <w:rFonts w:ascii="Times New Roman" w:hAnsi="Times New Roman" w:cs="Times New Roman"/>
          <w:sz w:val="26"/>
          <w:szCs w:val="26"/>
        </w:rPr>
      </w:pPr>
    </w:p>
    <w:p w:rsidR="00A053FE" w:rsidRPr="00C44D8A" w:rsidRDefault="00A053FE" w:rsidP="00C44D8A">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56" w:name="_Toc44171427"/>
      <w:bookmarkStart w:id="157" w:name="_Toc45052394"/>
      <w:r w:rsidRPr="00C44D8A">
        <w:rPr>
          <w:rFonts w:ascii="Times New Roman" w:hAnsi="Times New Roman"/>
          <w:b/>
          <w:color w:val="auto"/>
          <w:sz w:val="28"/>
          <w:szCs w:val="28"/>
        </w:rPr>
        <w:t>5.3. Обоснование территориального развития населенных пунктов</w:t>
      </w:r>
      <w:bookmarkEnd w:id="156"/>
      <w:bookmarkEnd w:id="157"/>
    </w:p>
    <w:p w:rsidR="00D80970" w:rsidRPr="00D80970" w:rsidRDefault="0050149A" w:rsidP="00C44D8A">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Г</w:t>
      </w:r>
      <w:r w:rsidR="00D80970" w:rsidRPr="00D80970">
        <w:rPr>
          <w:rFonts w:ascii="Times New Roman" w:hAnsi="Times New Roman" w:cs="Times New Roman"/>
          <w:sz w:val="26"/>
          <w:szCs w:val="26"/>
        </w:rPr>
        <w:t>радостроительное планирование селитебных и производственных зон ст. Казанской</w:t>
      </w:r>
      <w:r>
        <w:rPr>
          <w:rFonts w:ascii="Times New Roman" w:hAnsi="Times New Roman" w:cs="Times New Roman"/>
          <w:sz w:val="26"/>
          <w:szCs w:val="26"/>
        </w:rPr>
        <w:t>, х. Ароматный, х. Поповка и х. Кукуевский</w:t>
      </w:r>
      <w:r w:rsidR="00D80970" w:rsidRPr="00D80970">
        <w:rPr>
          <w:rFonts w:ascii="Times New Roman" w:hAnsi="Times New Roman" w:cs="Times New Roman"/>
          <w:sz w:val="26"/>
          <w:szCs w:val="26"/>
        </w:rPr>
        <w:t>, формирование рекреационных зон поселения, размещение новых инвестиционных площадок</w:t>
      </w:r>
      <w:r>
        <w:rPr>
          <w:rFonts w:ascii="Times New Roman" w:hAnsi="Times New Roman" w:cs="Times New Roman"/>
          <w:sz w:val="26"/>
          <w:szCs w:val="26"/>
        </w:rPr>
        <w:t xml:space="preserve"> происходит в границах населенного пункта</w:t>
      </w:r>
      <w:r w:rsidR="00D80970">
        <w:rPr>
          <w:rFonts w:ascii="Times New Roman" w:hAnsi="Times New Roman" w:cs="Times New Roman"/>
          <w:sz w:val="26"/>
          <w:szCs w:val="26"/>
        </w:rPr>
        <w:t xml:space="preserve">. </w:t>
      </w:r>
    </w:p>
    <w:p w:rsidR="00A053FE" w:rsidRDefault="00A053FE" w:rsidP="00C44D8A">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58" w:name="_Toc44171428"/>
      <w:bookmarkStart w:id="159" w:name="_Toc45052395"/>
      <w:r>
        <w:rPr>
          <w:rFonts w:ascii="Times New Roman" w:hAnsi="Times New Roman"/>
          <w:b/>
          <w:color w:val="auto"/>
          <w:sz w:val="28"/>
          <w:szCs w:val="28"/>
        </w:rPr>
        <w:t>5.4. Развит</w:t>
      </w:r>
      <w:r w:rsidR="001F53AF">
        <w:rPr>
          <w:rFonts w:ascii="Times New Roman" w:hAnsi="Times New Roman"/>
          <w:b/>
          <w:color w:val="auto"/>
          <w:sz w:val="28"/>
          <w:szCs w:val="28"/>
        </w:rPr>
        <w:t>и</w:t>
      </w:r>
      <w:r>
        <w:rPr>
          <w:rFonts w:ascii="Times New Roman" w:hAnsi="Times New Roman"/>
          <w:b/>
          <w:color w:val="auto"/>
          <w:sz w:val="28"/>
          <w:szCs w:val="28"/>
        </w:rPr>
        <w:t>е социальной сферы</w:t>
      </w:r>
      <w:bookmarkEnd w:id="158"/>
      <w:bookmarkEnd w:id="159"/>
      <w:r>
        <w:rPr>
          <w:rFonts w:ascii="Times New Roman" w:hAnsi="Times New Roman"/>
          <w:b/>
          <w:color w:val="auto"/>
          <w:sz w:val="28"/>
          <w:szCs w:val="28"/>
        </w:rPr>
        <w:t xml:space="preserve"> </w:t>
      </w:r>
    </w:p>
    <w:p w:rsidR="00A053FE" w:rsidRPr="00C44D8A" w:rsidRDefault="00E962EB" w:rsidP="00451F15">
      <w:pPr>
        <w:widowControl w:val="0"/>
        <w:spacing w:after="0" w:line="360" w:lineRule="auto"/>
        <w:ind w:firstLine="709"/>
        <w:jc w:val="both"/>
        <w:rPr>
          <w:rFonts w:ascii="Times New Roman" w:hAnsi="Times New Roman" w:cs="Times New Roman"/>
          <w:sz w:val="26"/>
          <w:szCs w:val="26"/>
          <w:u w:val="single"/>
        </w:rPr>
      </w:pPr>
      <w:bookmarkStart w:id="160" w:name="_Toc44171429"/>
      <w:bookmarkStart w:id="161" w:name="_Toc44171575"/>
      <w:r w:rsidRPr="00C44D8A">
        <w:rPr>
          <w:rFonts w:ascii="Times New Roman" w:hAnsi="Times New Roman" w:cs="Times New Roman"/>
          <w:sz w:val="26"/>
          <w:szCs w:val="26"/>
          <w:u w:val="single"/>
        </w:rPr>
        <w:t>Социальная инфраструктура</w:t>
      </w:r>
      <w:bookmarkEnd w:id="160"/>
      <w:bookmarkEnd w:id="161"/>
    </w:p>
    <w:p w:rsidR="00E962EB" w:rsidRPr="00C44D8A" w:rsidRDefault="00E962EB" w:rsidP="00451F15">
      <w:pPr>
        <w:widowControl w:val="0"/>
        <w:spacing w:after="0" w:line="360" w:lineRule="auto"/>
        <w:ind w:firstLine="709"/>
        <w:jc w:val="both"/>
        <w:rPr>
          <w:rFonts w:ascii="Times New Roman" w:hAnsi="Times New Roman" w:cs="Times New Roman"/>
          <w:sz w:val="26"/>
          <w:szCs w:val="26"/>
        </w:rPr>
      </w:pPr>
      <w:r w:rsidRPr="00C44D8A">
        <w:rPr>
          <w:rFonts w:ascii="Times New Roman"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E962EB" w:rsidRPr="00E962EB" w:rsidRDefault="00C44D8A" w:rsidP="00E962EB">
      <w:pPr>
        <w:widowControl w:val="0"/>
        <w:spacing w:after="0" w:line="360" w:lineRule="auto"/>
        <w:ind w:firstLine="709"/>
        <w:jc w:val="both"/>
        <w:rPr>
          <w:rFonts w:ascii="Times New Roman" w:eastAsia="Calibri" w:hAnsi="Times New Roman" w:cs="Times New Roman"/>
          <w:sz w:val="26"/>
          <w:szCs w:val="26"/>
        </w:rPr>
      </w:pPr>
      <w:r w:rsidRPr="00C44D8A">
        <w:rPr>
          <w:rFonts w:ascii="Times New Roman" w:eastAsia="Calibri" w:hAnsi="Times New Roman" w:cs="Times New Roman"/>
          <w:bCs/>
          <w:sz w:val="26"/>
          <w:szCs w:val="26"/>
        </w:rPr>
        <w:t xml:space="preserve">Таблица </w:t>
      </w:r>
      <w:r w:rsidRPr="00C44D8A">
        <w:rPr>
          <w:rFonts w:ascii="Times New Roman" w:eastAsia="Calibri" w:hAnsi="Times New Roman" w:cs="Times New Roman"/>
          <w:bCs/>
          <w:sz w:val="26"/>
          <w:szCs w:val="26"/>
        </w:rPr>
        <w:fldChar w:fldCharType="begin"/>
      </w:r>
      <w:r w:rsidRPr="00C44D8A">
        <w:rPr>
          <w:rFonts w:ascii="Times New Roman" w:eastAsia="Calibri" w:hAnsi="Times New Roman" w:cs="Times New Roman"/>
          <w:bCs/>
          <w:sz w:val="26"/>
          <w:szCs w:val="26"/>
        </w:rPr>
        <w:instrText xml:space="preserve"> SEQ Таблица \* ARABIC </w:instrText>
      </w:r>
      <w:r w:rsidRPr="00C44D8A">
        <w:rPr>
          <w:rFonts w:ascii="Times New Roman" w:eastAsia="Calibri" w:hAnsi="Times New Roman" w:cs="Times New Roman"/>
          <w:bCs/>
          <w:sz w:val="26"/>
          <w:szCs w:val="26"/>
        </w:rPr>
        <w:fldChar w:fldCharType="separate"/>
      </w:r>
      <w:r w:rsidR="00280243">
        <w:rPr>
          <w:rFonts w:ascii="Times New Roman" w:eastAsia="Calibri" w:hAnsi="Times New Roman" w:cs="Times New Roman"/>
          <w:bCs/>
          <w:noProof/>
          <w:sz w:val="26"/>
          <w:szCs w:val="26"/>
        </w:rPr>
        <w:t>45</w:t>
      </w:r>
      <w:r w:rsidRPr="00C44D8A">
        <w:rPr>
          <w:rFonts w:ascii="Times New Roman" w:eastAsia="Calibri" w:hAnsi="Times New Roman" w:cs="Times New Roman"/>
          <w:sz w:val="26"/>
          <w:szCs w:val="26"/>
        </w:rPr>
        <w:fldChar w:fldCharType="end"/>
      </w:r>
      <w:r w:rsidR="00E962EB" w:rsidRPr="00E962EB">
        <w:rPr>
          <w:rFonts w:ascii="Times New Roman" w:eastAsia="Calibri" w:hAnsi="Times New Roman" w:cs="Times New Roman"/>
          <w:sz w:val="26"/>
          <w:szCs w:val="26"/>
        </w:rPr>
        <w:t>– Мероприятия по развитию социальной инфраструктуры</w:t>
      </w:r>
    </w:p>
    <w:tbl>
      <w:tblPr>
        <w:tblStyle w:val="420"/>
        <w:tblpPr w:leftFromText="180" w:rightFromText="180" w:vertAnchor="text" w:tblpXSpec="center" w:tblpY="1"/>
        <w:tblOverlap w:val="never"/>
        <w:tblW w:w="0" w:type="auto"/>
        <w:tblLook w:val="04A0" w:firstRow="1" w:lastRow="0" w:firstColumn="1" w:lastColumn="0" w:noHBand="0" w:noVBand="1"/>
      </w:tblPr>
      <w:tblGrid>
        <w:gridCol w:w="2167"/>
        <w:gridCol w:w="2391"/>
        <w:gridCol w:w="2892"/>
        <w:gridCol w:w="1871"/>
      </w:tblGrid>
      <w:tr w:rsidR="00A32A64" w:rsidRPr="00EC1ABF" w:rsidTr="0006795E">
        <w:trPr>
          <w:tblHeader/>
        </w:trPr>
        <w:tc>
          <w:tcPr>
            <w:tcW w:w="2167" w:type="dxa"/>
            <w:tcBorders>
              <w:top w:val="single" w:sz="4" w:space="0" w:color="auto"/>
              <w:left w:val="single" w:sz="4" w:space="0" w:color="auto"/>
              <w:bottom w:val="single" w:sz="4" w:space="0" w:color="auto"/>
              <w:right w:val="single" w:sz="4" w:space="0" w:color="auto"/>
            </w:tcBorders>
            <w:vAlign w:val="center"/>
            <w:hideMark/>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Наименование населенного пункта</w:t>
            </w:r>
          </w:p>
        </w:tc>
        <w:tc>
          <w:tcPr>
            <w:tcW w:w="2391" w:type="dxa"/>
            <w:tcBorders>
              <w:top w:val="single" w:sz="4" w:space="0" w:color="auto"/>
              <w:left w:val="single" w:sz="4" w:space="0" w:color="auto"/>
              <w:bottom w:val="single" w:sz="4" w:space="0" w:color="auto"/>
              <w:right w:val="single" w:sz="4" w:space="0" w:color="auto"/>
            </w:tcBorders>
            <w:vAlign w:val="center"/>
          </w:tcPr>
          <w:p w:rsidR="00A32A64" w:rsidRPr="00EC1ABF" w:rsidRDefault="002541D1" w:rsidP="0006795E">
            <w:pPr>
              <w:jc w:val="center"/>
              <w:rPr>
                <w:rFonts w:eastAsia="Calibri"/>
                <w:sz w:val="22"/>
                <w:szCs w:val="22"/>
                <w:lang w:eastAsia="ru-RU"/>
              </w:rPr>
            </w:pPr>
            <w:r w:rsidRPr="00EC1ABF">
              <w:rPr>
                <w:rFonts w:eastAsia="Calibri"/>
                <w:sz w:val="22"/>
                <w:szCs w:val="22"/>
                <w:lang w:eastAsia="ru-RU"/>
              </w:rPr>
              <w:t>№ на плане</w:t>
            </w:r>
          </w:p>
        </w:tc>
        <w:tc>
          <w:tcPr>
            <w:tcW w:w="2892" w:type="dxa"/>
            <w:tcBorders>
              <w:top w:val="single" w:sz="4" w:space="0" w:color="auto"/>
              <w:left w:val="single" w:sz="4" w:space="0" w:color="auto"/>
              <w:bottom w:val="single" w:sz="4" w:space="0" w:color="auto"/>
              <w:right w:val="single" w:sz="4" w:space="0" w:color="auto"/>
            </w:tcBorders>
            <w:vAlign w:val="center"/>
            <w:hideMark/>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Наименование объекта</w:t>
            </w:r>
          </w:p>
        </w:tc>
        <w:tc>
          <w:tcPr>
            <w:tcW w:w="1871" w:type="dxa"/>
            <w:tcBorders>
              <w:top w:val="single" w:sz="4" w:space="0" w:color="auto"/>
              <w:left w:val="single" w:sz="4" w:space="0" w:color="auto"/>
              <w:bottom w:val="single" w:sz="4" w:space="0" w:color="auto"/>
              <w:right w:val="single" w:sz="4" w:space="0" w:color="auto"/>
            </w:tcBorders>
            <w:vAlign w:val="center"/>
            <w:hideMark/>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Срок реализации</w:t>
            </w:r>
          </w:p>
        </w:tc>
      </w:tr>
      <w:tr w:rsidR="00A32A64" w:rsidRPr="00EC1ABF" w:rsidTr="0006795E">
        <w:tc>
          <w:tcPr>
            <w:tcW w:w="2167" w:type="dxa"/>
            <w:tcBorders>
              <w:top w:val="single" w:sz="4" w:space="0" w:color="auto"/>
              <w:left w:val="single" w:sz="4" w:space="0" w:color="auto"/>
              <w:bottom w:val="single" w:sz="4" w:space="0" w:color="auto"/>
              <w:right w:val="single" w:sz="4" w:space="0" w:color="auto"/>
            </w:tcBorders>
            <w:vAlign w:val="center"/>
            <w:hideMark/>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ст. Казанская</w:t>
            </w:r>
          </w:p>
        </w:tc>
        <w:tc>
          <w:tcPr>
            <w:tcW w:w="2391" w:type="dxa"/>
            <w:tcBorders>
              <w:top w:val="single" w:sz="4" w:space="0" w:color="auto"/>
              <w:left w:val="single" w:sz="4" w:space="0" w:color="auto"/>
              <w:bottom w:val="single" w:sz="4" w:space="0" w:color="auto"/>
              <w:right w:val="single" w:sz="4" w:space="0" w:color="auto"/>
            </w:tcBorders>
            <w:vAlign w:val="center"/>
          </w:tcPr>
          <w:p w:rsidR="00A32A64" w:rsidRPr="00EC1ABF" w:rsidRDefault="002541D1" w:rsidP="0006795E">
            <w:pPr>
              <w:jc w:val="center"/>
              <w:rPr>
                <w:rFonts w:eastAsia="Calibri"/>
                <w:sz w:val="22"/>
                <w:szCs w:val="22"/>
                <w:lang w:eastAsia="ru-RU"/>
              </w:rPr>
            </w:pPr>
            <w:r w:rsidRPr="00EC1ABF">
              <w:rPr>
                <w:rFonts w:eastAsia="Calibri"/>
                <w:sz w:val="22"/>
                <w:szCs w:val="22"/>
                <w:lang w:eastAsia="ru-RU"/>
              </w:rPr>
              <w:t>9.47.1</w:t>
            </w:r>
          </w:p>
        </w:tc>
        <w:tc>
          <w:tcPr>
            <w:tcW w:w="2892" w:type="dxa"/>
            <w:tcBorders>
              <w:top w:val="single" w:sz="4" w:space="0" w:color="auto"/>
              <w:left w:val="single" w:sz="4" w:space="0" w:color="auto"/>
              <w:bottom w:val="single" w:sz="4" w:space="0" w:color="auto"/>
              <w:right w:val="single" w:sz="4" w:space="0" w:color="auto"/>
            </w:tcBorders>
            <w:vAlign w:val="center"/>
            <w:hideMark/>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ДЮСШ</w:t>
            </w:r>
          </w:p>
        </w:tc>
        <w:tc>
          <w:tcPr>
            <w:tcW w:w="1871" w:type="dxa"/>
            <w:tcBorders>
              <w:top w:val="single" w:sz="4" w:space="0" w:color="auto"/>
              <w:left w:val="single" w:sz="4" w:space="0" w:color="auto"/>
              <w:bottom w:val="single" w:sz="4" w:space="0" w:color="auto"/>
              <w:right w:val="single" w:sz="4" w:space="0" w:color="auto"/>
            </w:tcBorders>
            <w:vAlign w:val="center"/>
          </w:tcPr>
          <w:p w:rsidR="00A32A64" w:rsidRPr="00EC1ABF" w:rsidRDefault="00A32A64" w:rsidP="0006795E">
            <w:pPr>
              <w:jc w:val="center"/>
              <w:rPr>
                <w:rFonts w:eastAsia="Calibri"/>
                <w:sz w:val="22"/>
                <w:szCs w:val="22"/>
                <w:lang w:eastAsia="ru-RU"/>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9.49.3</w:t>
            </w:r>
          </w:p>
        </w:tc>
        <w:tc>
          <w:tcPr>
            <w:tcW w:w="2892"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Спортивная площадка</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9.49.4</w:t>
            </w:r>
          </w:p>
        </w:tc>
        <w:tc>
          <w:tcPr>
            <w:tcW w:w="2892"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Спортивная площадка</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9.49.5</w:t>
            </w:r>
          </w:p>
        </w:tc>
        <w:tc>
          <w:tcPr>
            <w:tcW w:w="2892"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Спортивная площадка</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sz w:val="22"/>
                <w:szCs w:val="22"/>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9.49.6</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Спортивная площадка</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8.54.4</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Магазин смешанной торговли</w:t>
            </w:r>
          </w:p>
        </w:tc>
        <w:tc>
          <w:tcPr>
            <w:tcW w:w="1871"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2025</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8.54.1</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Аптека</w:t>
            </w:r>
          </w:p>
        </w:tc>
        <w:tc>
          <w:tcPr>
            <w:tcW w:w="1871"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2025</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25.53.1</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Санаторно-курортный комплекс</w:t>
            </w:r>
          </w:p>
        </w:tc>
        <w:tc>
          <w:tcPr>
            <w:tcW w:w="1871"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2025</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8.54.2</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Общественный миницентр</w:t>
            </w:r>
          </w:p>
        </w:tc>
        <w:tc>
          <w:tcPr>
            <w:tcW w:w="1871"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2024</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х. Ароматный</w:t>
            </w: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8.54.3</w:t>
            </w:r>
          </w:p>
        </w:tc>
        <w:tc>
          <w:tcPr>
            <w:tcW w:w="2892"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Общественный центр</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hideMark/>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х. Поповка</w:t>
            </w: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9.49.1</w:t>
            </w:r>
          </w:p>
        </w:tc>
        <w:tc>
          <w:tcPr>
            <w:tcW w:w="2892"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Спортивный комплекс</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2031</w:t>
            </w:r>
          </w:p>
        </w:tc>
      </w:tr>
      <w:tr w:rsidR="002541D1" w:rsidRPr="00EC1ABF" w:rsidTr="0006795E">
        <w:tc>
          <w:tcPr>
            <w:tcW w:w="2167"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p>
        </w:tc>
        <w:tc>
          <w:tcPr>
            <w:tcW w:w="2391" w:type="dxa"/>
            <w:tcBorders>
              <w:top w:val="single" w:sz="4" w:space="0" w:color="auto"/>
              <w:left w:val="nil"/>
              <w:bottom w:val="single" w:sz="4" w:space="0" w:color="auto"/>
              <w:right w:val="nil"/>
            </w:tcBorders>
            <w:shd w:val="clear" w:color="auto" w:fill="auto"/>
            <w:vAlign w:val="center"/>
          </w:tcPr>
          <w:p w:rsidR="002541D1" w:rsidRPr="00EC1ABF" w:rsidRDefault="002541D1" w:rsidP="0006795E">
            <w:pPr>
              <w:jc w:val="center"/>
              <w:rPr>
                <w:color w:val="000000"/>
                <w:sz w:val="22"/>
                <w:szCs w:val="22"/>
              </w:rPr>
            </w:pPr>
            <w:r w:rsidRPr="00EC1ABF">
              <w:rPr>
                <w:color w:val="000000"/>
                <w:sz w:val="22"/>
                <w:szCs w:val="22"/>
              </w:rPr>
              <w:t>9.49.2</w:t>
            </w:r>
          </w:p>
        </w:tc>
        <w:tc>
          <w:tcPr>
            <w:tcW w:w="2892"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Спортплощадка</w:t>
            </w:r>
          </w:p>
        </w:tc>
        <w:tc>
          <w:tcPr>
            <w:tcW w:w="1871" w:type="dxa"/>
            <w:tcBorders>
              <w:top w:val="single" w:sz="4" w:space="0" w:color="auto"/>
              <w:left w:val="single" w:sz="4" w:space="0" w:color="auto"/>
              <w:bottom w:val="single" w:sz="4" w:space="0" w:color="auto"/>
              <w:right w:val="single" w:sz="4" w:space="0" w:color="auto"/>
            </w:tcBorders>
            <w:vAlign w:val="center"/>
          </w:tcPr>
          <w:p w:rsidR="002541D1" w:rsidRPr="00EC1ABF" w:rsidRDefault="002541D1" w:rsidP="0006795E">
            <w:pPr>
              <w:jc w:val="center"/>
              <w:rPr>
                <w:rFonts w:eastAsia="Calibri"/>
                <w:sz w:val="22"/>
                <w:szCs w:val="22"/>
                <w:lang w:eastAsia="ru-RU"/>
              </w:rPr>
            </w:pPr>
            <w:r w:rsidRPr="00EC1ABF">
              <w:rPr>
                <w:rFonts w:eastAsia="Calibri"/>
                <w:sz w:val="22"/>
                <w:szCs w:val="22"/>
                <w:lang w:eastAsia="ru-RU"/>
              </w:rPr>
              <w:t>2031</w:t>
            </w:r>
          </w:p>
        </w:tc>
      </w:tr>
    </w:tbl>
    <w:p w:rsidR="00E962EB" w:rsidRPr="00E962EB" w:rsidRDefault="00E962EB" w:rsidP="00C44D8A">
      <w:pPr>
        <w:widowControl w:val="0"/>
        <w:spacing w:after="0" w:line="360" w:lineRule="auto"/>
        <w:ind w:firstLine="709"/>
        <w:jc w:val="both"/>
        <w:rPr>
          <w:rFonts w:ascii="Times New Roman" w:eastAsia="Times New Roman" w:hAnsi="Times New Roman" w:cs="Times New Roman"/>
          <w:sz w:val="26"/>
          <w:szCs w:val="26"/>
          <w:lang w:eastAsia="ru-RU"/>
        </w:rPr>
      </w:pPr>
    </w:p>
    <w:p w:rsidR="00736515" w:rsidRPr="00766C2E" w:rsidRDefault="00736515" w:rsidP="00C44D8A">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162" w:name="_Toc24803709"/>
      <w:bookmarkStart w:id="163" w:name="_Toc44171430"/>
      <w:bookmarkStart w:id="164" w:name="_Toc44171576"/>
      <w:r w:rsidRPr="00766C2E">
        <w:rPr>
          <w:rFonts w:ascii="Times New Roman" w:eastAsia="Times New Roman" w:hAnsi="Times New Roman" w:cs="Times New Roman"/>
          <w:sz w:val="26"/>
          <w:szCs w:val="26"/>
          <w:u w:val="single"/>
          <w:lang w:eastAsia="ru-RU"/>
        </w:rPr>
        <w:t>Жилищный фонд</w:t>
      </w:r>
      <w:bookmarkEnd w:id="162"/>
      <w:r w:rsidRPr="00766C2E">
        <w:rPr>
          <w:rFonts w:ascii="Times New Roman" w:eastAsia="Times New Roman" w:hAnsi="Times New Roman" w:cs="Times New Roman"/>
          <w:sz w:val="26"/>
          <w:szCs w:val="26"/>
          <w:u w:val="single"/>
          <w:lang w:eastAsia="ru-RU"/>
        </w:rPr>
        <w:t xml:space="preserve"> и жилищное строительство</w:t>
      </w:r>
      <w:bookmarkEnd w:id="163"/>
      <w:bookmarkEnd w:id="164"/>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На расчетный период Генерального плана (2031 г.) жилищная обеспеченность принимается в размере 30 м</w:t>
      </w:r>
      <w:r w:rsidRPr="00736515">
        <w:rPr>
          <w:rFonts w:ascii="Times New Roman" w:eastAsia="Times New Roman" w:hAnsi="Times New Roman" w:cs="Times New Roman"/>
          <w:bCs/>
          <w:sz w:val="26"/>
          <w:szCs w:val="26"/>
          <w:vertAlign w:val="superscript"/>
          <w:lang w:eastAsia="ru-RU"/>
        </w:rPr>
        <w:t>2</w:t>
      </w:r>
      <w:r w:rsidRPr="00736515">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p>
    <w:p w:rsidR="00736515" w:rsidRPr="00736515" w:rsidRDefault="00C44D8A" w:rsidP="00C44D8A">
      <w:pPr>
        <w:widowControl w:val="0"/>
        <w:spacing w:after="0" w:line="360" w:lineRule="auto"/>
        <w:ind w:firstLine="709"/>
        <w:jc w:val="both"/>
        <w:rPr>
          <w:rFonts w:ascii="Times New Roman" w:eastAsia="Times New Roman" w:hAnsi="Times New Roman" w:cs="Times New Roman"/>
          <w:bCs/>
          <w:sz w:val="26"/>
          <w:szCs w:val="26"/>
          <w:lang w:eastAsia="ru-RU"/>
        </w:rPr>
      </w:pPr>
      <w:bookmarkStart w:id="165" w:name="_Toc44171431"/>
      <w:bookmarkStart w:id="166" w:name="_Toc44171577"/>
      <w:r w:rsidRPr="00C44D8A">
        <w:rPr>
          <w:rFonts w:ascii="Times New Roman" w:eastAsia="Times New Roman" w:hAnsi="Times New Roman" w:cs="Times New Roman"/>
          <w:bCs/>
          <w:sz w:val="26"/>
          <w:szCs w:val="26"/>
          <w:lang w:eastAsia="ru-RU"/>
        </w:rPr>
        <w:t xml:space="preserve">Таблица </w:t>
      </w:r>
      <w:r w:rsidRPr="00C44D8A">
        <w:rPr>
          <w:rFonts w:ascii="Times New Roman" w:eastAsia="Times New Roman" w:hAnsi="Times New Roman" w:cs="Times New Roman"/>
          <w:bCs/>
          <w:sz w:val="26"/>
          <w:szCs w:val="26"/>
          <w:lang w:eastAsia="ru-RU"/>
        </w:rPr>
        <w:fldChar w:fldCharType="begin"/>
      </w:r>
      <w:r w:rsidRPr="00C44D8A">
        <w:rPr>
          <w:rFonts w:ascii="Times New Roman" w:eastAsia="Times New Roman" w:hAnsi="Times New Roman" w:cs="Times New Roman"/>
          <w:bCs/>
          <w:sz w:val="26"/>
          <w:szCs w:val="26"/>
          <w:lang w:eastAsia="ru-RU"/>
        </w:rPr>
        <w:instrText xml:space="preserve"> SEQ Таблица \* ARABIC </w:instrText>
      </w:r>
      <w:r w:rsidRPr="00C44D8A">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46</w:t>
      </w:r>
      <w:r w:rsidRPr="00C44D8A">
        <w:rPr>
          <w:rFonts w:ascii="Times New Roman" w:eastAsia="Times New Roman" w:hAnsi="Times New Roman" w:cs="Times New Roman"/>
          <w:bCs/>
          <w:sz w:val="26"/>
          <w:szCs w:val="26"/>
          <w:lang w:eastAsia="ru-RU"/>
        </w:rPr>
        <w:fldChar w:fldCharType="end"/>
      </w:r>
      <w:r w:rsidRPr="00C44D8A">
        <w:rPr>
          <w:rFonts w:ascii="Times New Roman" w:eastAsia="Times New Roman" w:hAnsi="Times New Roman" w:cs="Times New Roman"/>
          <w:bCs/>
          <w:sz w:val="26"/>
          <w:szCs w:val="26"/>
          <w:lang w:eastAsia="ru-RU"/>
        </w:rPr>
        <w:t xml:space="preserve"> </w:t>
      </w:r>
      <w:r w:rsidR="00B81180">
        <w:rPr>
          <w:rFonts w:ascii="Times New Roman" w:hAnsi="Times New Roman" w:cs="Times New Roman"/>
        </w:rPr>
        <w:t>–</w:t>
      </w:r>
      <w:r w:rsidR="00736515" w:rsidRPr="00736515">
        <w:rPr>
          <w:rFonts w:ascii="Times New Roman" w:eastAsia="Times New Roman" w:hAnsi="Times New Roman" w:cs="Times New Roman"/>
          <w:bCs/>
          <w:sz w:val="26"/>
          <w:szCs w:val="26"/>
          <w:lang w:eastAsia="ru-RU"/>
        </w:rPr>
        <w:t xml:space="preserve"> Целевые показатели развития жилищной сферы</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53"/>
        <w:gridCol w:w="4814"/>
        <w:gridCol w:w="1637"/>
        <w:gridCol w:w="2261"/>
      </w:tblGrid>
      <w:tr w:rsidR="00736515" w:rsidRPr="00736515" w:rsidTr="00B81180">
        <w:trPr>
          <w:trHeight w:val="20"/>
        </w:trPr>
        <w:tc>
          <w:tcPr>
            <w:tcW w:w="653" w:type="dxa"/>
            <w:tcBorders>
              <w:top w:val="single" w:sz="4" w:space="0" w:color="auto"/>
            </w:tcBorders>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w:t>
            </w:r>
          </w:p>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п/п</w:t>
            </w:r>
          </w:p>
        </w:tc>
        <w:tc>
          <w:tcPr>
            <w:tcW w:w="4814" w:type="dxa"/>
            <w:tcBorders>
              <w:top w:val="single" w:sz="4" w:space="0" w:color="auto"/>
            </w:tcBorders>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Показатель</w:t>
            </w:r>
          </w:p>
        </w:tc>
        <w:tc>
          <w:tcPr>
            <w:tcW w:w="1637" w:type="dxa"/>
            <w:tcBorders>
              <w:top w:val="single" w:sz="4" w:space="0" w:color="auto"/>
            </w:tcBorders>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 xml:space="preserve">Единицы </w:t>
            </w:r>
          </w:p>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измерения</w:t>
            </w:r>
          </w:p>
        </w:tc>
        <w:tc>
          <w:tcPr>
            <w:tcW w:w="2261" w:type="dxa"/>
            <w:tcBorders>
              <w:top w:val="single" w:sz="4" w:space="0" w:color="auto"/>
            </w:tcBorders>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Расчетный срок</w:t>
            </w:r>
          </w:p>
        </w:tc>
      </w:tr>
      <w:tr w:rsidR="00736515" w:rsidRPr="00736515" w:rsidTr="00B81180">
        <w:trPr>
          <w:trHeight w:val="20"/>
        </w:trPr>
        <w:tc>
          <w:tcPr>
            <w:tcW w:w="653"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1</w:t>
            </w:r>
          </w:p>
        </w:tc>
        <w:tc>
          <w:tcPr>
            <w:tcW w:w="4814" w:type="dxa"/>
            <w:vAlign w:val="center"/>
          </w:tcPr>
          <w:p w:rsidR="00736515" w:rsidRPr="00B81180" w:rsidRDefault="00736515" w:rsidP="009763B7">
            <w:pPr>
              <w:snapToGrid w:val="0"/>
              <w:spacing w:after="0" w:line="240" w:lineRule="auto"/>
              <w:jc w:val="both"/>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Проектная численность населения</w:t>
            </w:r>
          </w:p>
        </w:tc>
        <w:tc>
          <w:tcPr>
            <w:tcW w:w="1637"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чел.</w:t>
            </w:r>
          </w:p>
        </w:tc>
        <w:tc>
          <w:tcPr>
            <w:tcW w:w="2261"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8700</w:t>
            </w:r>
          </w:p>
        </w:tc>
      </w:tr>
      <w:tr w:rsidR="00736515" w:rsidRPr="00736515" w:rsidTr="00B81180">
        <w:trPr>
          <w:trHeight w:val="20"/>
        </w:trPr>
        <w:tc>
          <w:tcPr>
            <w:tcW w:w="653"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2</w:t>
            </w:r>
          </w:p>
        </w:tc>
        <w:tc>
          <w:tcPr>
            <w:tcW w:w="4814" w:type="dxa"/>
            <w:vAlign w:val="center"/>
          </w:tcPr>
          <w:p w:rsidR="00736515" w:rsidRPr="00B81180" w:rsidRDefault="00736515" w:rsidP="009763B7">
            <w:pPr>
              <w:snapToGrid w:val="0"/>
              <w:spacing w:after="0" w:line="240" w:lineRule="auto"/>
              <w:jc w:val="both"/>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Средняя жилищная обеспеченность</w:t>
            </w:r>
          </w:p>
        </w:tc>
        <w:tc>
          <w:tcPr>
            <w:tcW w:w="1637"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м</w:t>
            </w:r>
            <w:r w:rsidRPr="00B81180">
              <w:rPr>
                <w:rFonts w:ascii="Times New Roman" w:eastAsia="Times New Roman" w:hAnsi="Times New Roman" w:cs="Times New Roman"/>
                <w:vertAlign w:val="superscript"/>
                <w:lang w:eastAsia="ru-RU"/>
              </w:rPr>
              <w:t>2</w:t>
            </w:r>
            <w:r w:rsidRPr="00B81180">
              <w:rPr>
                <w:rFonts w:ascii="Times New Roman" w:eastAsia="Times New Roman" w:hAnsi="Times New Roman" w:cs="Times New Roman"/>
                <w:lang w:eastAsia="ru-RU"/>
              </w:rPr>
              <w:t>/чел.</w:t>
            </w:r>
          </w:p>
        </w:tc>
        <w:tc>
          <w:tcPr>
            <w:tcW w:w="2261"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30</w:t>
            </w:r>
          </w:p>
        </w:tc>
      </w:tr>
      <w:tr w:rsidR="00736515" w:rsidRPr="00736515" w:rsidTr="00B81180">
        <w:trPr>
          <w:trHeight w:val="20"/>
        </w:trPr>
        <w:tc>
          <w:tcPr>
            <w:tcW w:w="653"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3</w:t>
            </w:r>
          </w:p>
        </w:tc>
        <w:tc>
          <w:tcPr>
            <w:tcW w:w="4814" w:type="dxa"/>
            <w:vAlign w:val="center"/>
          </w:tcPr>
          <w:p w:rsidR="00736515" w:rsidRPr="00B81180" w:rsidRDefault="00736515" w:rsidP="009763B7">
            <w:pPr>
              <w:snapToGrid w:val="0"/>
              <w:spacing w:after="0" w:line="240" w:lineRule="auto"/>
              <w:jc w:val="both"/>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Итого жилищный фонд</w:t>
            </w:r>
          </w:p>
        </w:tc>
        <w:tc>
          <w:tcPr>
            <w:tcW w:w="1637" w:type="dxa"/>
            <w:vAlign w:val="center"/>
          </w:tcPr>
          <w:p w:rsidR="00736515" w:rsidRPr="00B81180" w:rsidRDefault="00736515" w:rsidP="009763B7">
            <w:pPr>
              <w:snapToGrid w:val="0"/>
              <w:spacing w:after="0" w:line="240" w:lineRule="auto"/>
              <w:jc w:val="center"/>
              <w:rPr>
                <w:rFonts w:ascii="Times New Roman" w:eastAsia="Times New Roman" w:hAnsi="Times New Roman" w:cs="Times New Roman"/>
                <w:vertAlign w:val="superscript"/>
                <w:lang w:eastAsia="ru-RU"/>
              </w:rPr>
            </w:pPr>
            <w:r w:rsidRPr="00B81180">
              <w:rPr>
                <w:rFonts w:ascii="Times New Roman" w:eastAsia="Times New Roman" w:hAnsi="Times New Roman" w:cs="Times New Roman"/>
                <w:lang w:eastAsia="ru-RU"/>
              </w:rPr>
              <w:t>тыс. м</w:t>
            </w:r>
            <w:r w:rsidRPr="00B81180">
              <w:rPr>
                <w:rFonts w:ascii="Times New Roman" w:eastAsia="Times New Roman" w:hAnsi="Times New Roman" w:cs="Times New Roman"/>
                <w:vertAlign w:val="superscript"/>
                <w:lang w:eastAsia="ru-RU"/>
              </w:rPr>
              <w:t>2</w:t>
            </w:r>
          </w:p>
        </w:tc>
        <w:tc>
          <w:tcPr>
            <w:tcW w:w="2261" w:type="dxa"/>
            <w:vAlign w:val="center"/>
          </w:tcPr>
          <w:p w:rsidR="00736515" w:rsidRPr="00B81180" w:rsidRDefault="00736515" w:rsidP="009763B7">
            <w:pPr>
              <w:spacing w:after="0" w:line="240" w:lineRule="auto"/>
              <w:jc w:val="center"/>
              <w:rPr>
                <w:rFonts w:ascii="Times New Roman" w:eastAsia="Times New Roman" w:hAnsi="Times New Roman" w:cs="Times New Roman"/>
                <w:lang w:eastAsia="ru-RU"/>
              </w:rPr>
            </w:pPr>
            <w:r w:rsidRPr="00B81180">
              <w:rPr>
                <w:rFonts w:ascii="Times New Roman" w:eastAsia="Times New Roman" w:hAnsi="Times New Roman" w:cs="Times New Roman"/>
                <w:lang w:eastAsia="ru-RU"/>
              </w:rPr>
              <w:t>261,0</w:t>
            </w:r>
          </w:p>
        </w:tc>
      </w:tr>
    </w:tbl>
    <w:p w:rsid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Освоение новых площадок под жилую застройку определено, исходя из планируемой численности населения, предусмотренного типа застройки, площади приусадебных участков для малоэтажной и индивидуальной усадебной застройки.</w:t>
      </w: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w:t>
      </w:r>
      <w:r>
        <w:rPr>
          <w:rFonts w:ascii="Times New Roman" w:eastAsia="Times New Roman" w:hAnsi="Times New Roman" w:cs="Times New Roman"/>
          <w:bCs/>
          <w:sz w:val="26"/>
          <w:szCs w:val="26"/>
          <w:lang w:eastAsia="ru-RU"/>
        </w:rPr>
        <w:t xml:space="preserve">устроенным, а также надстройке, достройке </w:t>
      </w:r>
      <w:r w:rsidRPr="00736515">
        <w:rPr>
          <w:rFonts w:ascii="Times New Roman" w:eastAsia="Times New Roman" w:hAnsi="Times New Roman" w:cs="Times New Roman"/>
          <w:bCs/>
          <w:sz w:val="26"/>
          <w:szCs w:val="26"/>
          <w:lang w:eastAsia="ru-RU"/>
        </w:rPr>
        <w:t>существующих жилых домов.</w:t>
      </w:r>
    </w:p>
    <w:p w:rsidR="00736515" w:rsidRPr="00C44D8A" w:rsidRDefault="00736515" w:rsidP="00766C2E">
      <w:pPr>
        <w:widowControl w:val="0"/>
        <w:spacing w:after="0" w:line="360" w:lineRule="auto"/>
        <w:ind w:firstLine="709"/>
        <w:jc w:val="both"/>
        <w:rPr>
          <w:rFonts w:ascii="Times New Roman" w:eastAsia="Times New Roman" w:hAnsi="Times New Roman" w:cs="Times New Roman"/>
          <w:bCs/>
          <w:sz w:val="26"/>
          <w:szCs w:val="26"/>
          <w:lang w:eastAsia="ru-RU"/>
        </w:rPr>
      </w:pPr>
      <w:r w:rsidRPr="00C44D8A">
        <w:rPr>
          <w:rFonts w:ascii="Times New Roman" w:eastAsia="Times New Roman" w:hAnsi="Times New Roman" w:cs="Times New Roman"/>
          <w:bCs/>
          <w:sz w:val="26"/>
          <w:szCs w:val="26"/>
          <w:lang w:eastAsia="ru-RU"/>
        </w:rPr>
        <w:t xml:space="preserve">В настоящее время 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 xml:space="preserve">Ниже приводится перечень земельных участков, расположенных на территории Казанского сельского поселения, которые намечены для предоставления в собственность бесплатно гражданам, имеющим трех и более несовершеннолетних детей (в соответствии с Приложением к постановлению Администрации Верхнедонского района от 04.02.2020 № 77 «Об утверждении перечня земельных участков </w:t>
      </w:r>
      <w:r>
        <w:rPr>
          <w:rFonts w:ascii="Times New Roman" w:eastAsia="Times New Roman" w:hAnsi="Times New Roman" w:cs="Times New Roman"/>
          <w:bCs/>
          <w:sz w:val="26"/>
          <w:szCs w:val="26"/>
          <w:lang w:eastAsia="ru-RU"/>
        </w:rPr>
        <w:t>для</w:t>
      </w:r>
      <w:r w:rsidRPr="00736515">
        <w:rPr>
          <w:rFonts w:ascii="Times New Roman" w:eastAsia="Times New Roman" w:hAnsi="Times New Roman" w:cs="Times New Roman"/>
          <w:bCs/>
          <w:sz w:val="26"/>
          <w:szCs w:val="26"/>
          <w:lang w:eastAsia="ru-RU"/>
        </w:rPr>
        <w:t xml:space="preserve"> предоставления в собственность бесплатно»). </w:t>
      </w:r>
    </w:p>
    <w:p w:rsidR="00736515" w:rsidRPr="00C44D8A"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 xml:space="preserve">Таблица </w:t>
      </w:r>
      <w:r w:rsidR="00981EC2" w:rsidRPr="00736515">
        <w:rPr>
          <w:rFonts w:ascii="Times New Roman" w:eastAsia="Times New Roman" w:hAnsi="Times New Roman" w:cs="Times New Roman"/>
          <w:bCs/>
          <w:sz w:val="26"/>
          <w:szCs w:val="26"/>
          <w:lang w:eastAsia="ru-RU"/>
        </w:rPr>
        <w:fldChar w:fldCharType="begin"/>
      </w:r>
      <w:r w:rsidRPr="00736515">
        <w:rPr>
          <w:rFonts w:ascii="Times New Roman" w:eastAsia="Times New Roman" w:hAnsi="Times New Roman" w:cs="Times New Roman"/>
          <w:bCs/>
          <w:sz w:val="26"/>
          <w:szCs w:val="26"/>
          <w:lang w:eastAsia="ru-RU"/>
        </w:rPr>
        <w:instrText xml:space="preserve"> SEQ Таблица \* ARABIC </w:instrText>
      </w:r>
      <w:r w:rsidR="00981EC2" w:rsidRPr="00736515">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47</w:t>
      </w:r>
      <w:r w:rsidR="00981EC2" w:rsidRPr="00736515">
        <w:rPr>
          <w:rFonts w:ascii="Times New Roman" w:eastAsia="Times New Roman" w:hAnsi="Times New Roman" w:cs="Times New Roman"/>
          <w:bCs/>
          <w:sz w:val="26"/>
          <w:szCs w:val="26"/>
          <w:lang w:eastAsia="ru-RU"/>
        </w:rPr>
        <w:fldChar w:fldCharType="end"/>
      </w:r>
      <w:r w:rsidRPr="00736515">
        <w:rPr>
          <w:rFonts w:ascii="Times New Roman" w:eastAsia="Times New Roman" w:hAnsi="Times New Roman" w:cs="Times New Roman"/>
          <w:bCs/>
          <w:sz w:val="26"/>
          <w:szCs w:val="26"/>
          <w:lang w:eastAsia="ru-RU"/>
        </w:rPr>
        <w:t xml:space="preserve"> </w:t>
      </w:r>
      <w:r w:rsidR="00B81180" w:rsidRPr="00C44D8A">
        <w:rPr>
          <w:rFonts w:ascii="Times New Roman" w:eastAsia="Times New Roman" w:hAnsi="Times New Roman" w:cs="Times New Roman"/>
          <w:bCs/>
          <w:sz w:val="26"/>
          <w:szCs w:val="26"/>
          <w:lang w:eastAsia="ru-RU"/>
        </w:rPr>
        <w:t>–</w:t>
      </w:r>
      <w:r w:rsidRPr="00736515">
        <w:rPr>
          <w:rFonts w:ascii="Times New Roman" w:eastAsia="Times New Roman" w:hAnsi="Times New Roman" w:cs="Times New Roman"/>
          <w:bCs/>
          <w:sz w:val="26"/>
          <w:szCs w:val="26"/>
          <w:lang w:eastAsia="ru-RU"/>
        </w:rPr>
        <w:t xml:space="preserve"> </w:t>
      </w:r>
      <w:r w:rsidRPr="00C44D8A">
        <w:rPr>
          <w:rFonts w:ascii="Times New Roman" w:eastAsia="Times New Roman" w:hAnsi="Times New Roman" w:cs="Times New Roman"/>
          <w:bCs/>
          <w:sz w:val="26"/>
          <w:szCs w:val="26"/>
          <w:lang w:eastAsia="ru-RU"/>
        </w:rPr>
        <w:t>Перечень земельных участков, которые могут быть использованы для предоставления в собственность бесплатно гражданам, имеющим трех и более несовершеннолетних детей</w:t>
      </w:r>
    </w:p>
    <w:tbl>
      <w:tblPr>
        <w:tblW w:w="9472" w:type="dxa"/>
        <w:tblInd w:w="-8" w:type="dxa"/>
        <w:tblLayout w:type="fixed"/>
        <w:tblLook w:val="0000" w:firstRow="0" w:lastRow="0" w:firstColumn="0" w:lastColumn="0" w:noHBand="0" w:noVBand="0"/>
      </w:tblPr>
      <w:tblGrid>
        <w:gridCol w:w="567"/>
        <w:gridCol w:w="2101"/>
        <w:gridCol w:w="1276"/>
        <w:gridCol w:w="2126"/>
        <w:gridCol w:w="3402"/>
      </w:tblGrid>
      <w:tr w:rsidR="00736515" w:rsidRPr="00736515" w:rsidTr="009763B7">
        <w:trPr>
          <w:trHeight w:val="581"/>
        </w:trPr>
        <w:tc>
          <w:tcPr>
            <w:tcW w:w="567" w:type="dxa"/>
            <w:tcBorders>
              <w:top w:val="single" w:sz="6" w:space="0" w:color="auto"/>
              <w:left w:val="single" w:sz="6" w:space="0" w:color="auto"/>
              <w:bottom w:val="single" w:sz="6" w:space="0" w:color="auto"/>
              <w:right w:val="single" w:sz="6" w:space="0" w:color="auto"/>
            </w:tcBorders>
            <w:vAlign w:val="center"/>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 п/п</w:t>
            </w:r>
          </w:p>
        </w:tc>
        <w:tc>
          <w:tcPr>
            <w:tcW w:w="2101" w:type="dxa"/>
            <w:tcBorders>
              <w:top w:val="single" w:sz="6" w:space="0" w:color="auto"/>
              <w:left w:val="single" w:sz="6" w:space="0" w:color="auto"/>
              <w:bottom w:val="single" w:sz="6" w:space="0" w:color="auto"/>
              <w:right w:val="single" w:sz="6" w:space="0" w:color="auto"/>
            </w:tcBorders>
            <w:vAlign w:val="center"/>
          </w:tcPr>
          <w:p w:rsidR="00736515" w:rsidRPr="00736515" w:rsidRDefault="00B76400"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00736515" w:rsidRPr="00736515">
              <w:rPr>
                <w:rFonts w:ascii="Times New Roman" w:eastAsia="Times New Roman" w:hAnsi="Times New Roman" w:cs="Times New Roman"/>
                <w:color w:val="000000"/>
                <w:lang w:eastAsia="ru-RU"/>
              </w:rPr>
              <w:t>дрес</w:t>
            </w:r>
          </w:p>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земельного участка</w:t>
            </w:r>
          </w:p>
        </w:tc>
        <w:tc>
          <w:tcPr>
            <w:tcW w:w="1276" w:type="dxa"/>
            <w:tcBorders>
              <w:top w:val="single" w:sz="6" w:space="0" w:color="auto"/>
              <w:left w:val="single" w:sz="6" w:space="0" w:color="auto"/>
              <w:bottom w:val="single" w:sz="6" w:space="0" w:color="auto"/>
              <w:right w:val="single" w:sz="6" w:space="0" w:color="auto"/>
            </w:tcBorders>
            <w:vAlign w:val="center"/>
          </w:tcPr>
          <w:p w:rsidR="00736515" w:rsidRPr="00736515" w:rsidRDefault="00B76400"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736515" w:rsidRPr="00736515">
              <w:rPr>
                <w:rFonts w:ascii="Times New Roman" w:eastAsia="Times New Roman" w:hAnsi="Times New Roman" w:cs="Times New Roman"/>
                <w:color w:val="000000"/>
                <w:lang w:eastAsia="ru-RU"/>
              </w:rPr>
              <w:t>лощадь</w:t>
            </w:r>
          </w:p>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м кв.</w:t>
            </w:r>
          </w:p>
        </w:tc>
        <w:tc>
          <w:tcPr>
            <w:tcW w:w="2126" w:type="dxa"/>
            <w:tcBorders>
              <w:top w:val="single" w:sz="6" w:space="0" w:color="auto"/>
              <w:left w:val="single" w:sz="6" w:space="0" w:color="auto"/>
              <w:bottom w:val="single" w:sz="6" w:space="0" w:color="auto"/>
              <w:right w:val="single" w:sz="6" w:space="0" w:color="auto"/>
            </w:tcBorders>
            <w:vAlign w:val="center"/>
          </w:tcPr>
          <w:p w:rsidR="00736515" w:rsidRPr="00736515" w:rsidRDefault="00B76400"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w:t>
            </w:r>
            <w:r w:rsidR="00736515" w:rsidRPr="00736515">
              <w:rPr>
                <w:rFonts w:ascii="Times New Roman" w:eastAsia="Times New Roman" w:hAnsi="Times New Roman" w:cs="Times New Roman"/>
                <w:color w:val="000000"/>
                <w:lang w:eastAsia="ru-RU"/>
              </w:rPr>
              <w:t>адастровый номер</w:t>
            </w:r>
          </w:p>
        </w:tc>
        <w:tc>
          <w:tcPr>
            <w:tcW w:w="3402" w:type="dxa"/>
            <w:tcBorders>
              <w:top w:val="single" w:sz="6" w:space="0" w:color="auto"/>
              <w:left w:val="single" w:sz="6" w:space="0" w:color="auto"/>
              <w:bottom w:val="single" w:sz="6" w:space="0" w:color="auto"/>
              <w:right w:val="single" w:sz="6" w:space="0" w:color="auto"/>
            </w:tcBorders>
            <w:vAlign w:val="center"/>
          </w:tcPr>
          <w:p w:rsidR="00736515" w:rsidRPr="00736515" w:rsidRDefault="00B76400"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736515" w:rsidRPr="00736515">
              <w:rPr>
                <w:rFonts w:ascii="Times New Roman" w:eastAsia="Times New Roman" w:hAnsi="Times New Roman" w:cs="Times New Roman"/>
                <w:color w:val="000000"/>
                <w:lang w:eastAsia="ru-RU"/>
              </w:rPr>
              <w:t>ид разрешенного использования</w:t>
            </w:r>
          </w:p>
        </w:tc>
      </w:tr>
      <w:tr w:rsidR="00736515" w:rsidRPr="00736515" w:rsidTr="009763B7">
        <w:trPr>
          <w:trHeight w:val="581"/>
        </w:trPr>
        <w:tc>
          <w:tcPr>
            <w:tcW w:w="567"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w:t>
            </w:r>
          </w:p>
        </w:tc>
        <w:tc>
          <w:tcPr>
            <w:tcW w:w="2101" w:type="dxa"/>
            <w:tcBorders>
              <w:top w:val="single" w:sz="6" w:space="0" w:color="auto"/>
              <w:left w:val="single" w:sz="6" w:space="0" w:color="auto"/>
              <w:bottom w:val="single" w:sz="6" w:space="0" w:color="auto"/>
              <w:right w:val="single" w:sz="6" w:space="0" w:color="auto"/>
            </w:tcBorders>
          </w:tcPr>
          <w:p w:rsidR="00B81180"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ст.</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 xml:space="preserve">Казанская </w:t>
            </w:r>
          </w:p>
          <w:p w:rsidR="00736515" w:rsidRPr="00736515"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ул.</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Рябиновая, 15</w:t>
            </w:r>
          </w:p>
        </w:tc>
        <w:tc>
          <w:tcPr>
            <w:tcW w:w="127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c>
          <w:tcPr>
            <w:tcW w:w="212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61:07:0050101:9046</w:t>
            </w:r>
          </w:p>
        </w:tc>
        <w:tc>
          <w:tcPr>
            <w:tcW w:w="3402"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lang w:eastAsia="ru-RU"/>
              </w:rPr>
              <w:t>земельные участки, предназначенные для размещения домов индивидуальной жилой застройки усадебного типа</w:t>
            </w:r>
          </w:p>
        </w:tc>
      </w:tr>
      <w:tr w:rsidR="00736515" w:rsidRPr="00736515" w:rsidTr="009763B7">
        <w:trPr>
          <w:trHeight w:val="581"/>
        </w:trPr>
        <w:tc>
          <w:tcPr>
            <w:tcW w:w="567"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2</w:t>
            </w:r>
          </w:p>
        </w:tc>
        <w:tc>
          <w:tcPr>
            <w:tcW w:w="2101" w:type="dxa"/>
            <w:tcBorders>
              <w:top w:val="single" w:sz="6" w:space="0" w:color="auto"/>
              <w:left w:val="single" w:sz="6" w:space="0" w:color="auto"/>
              <w:bottom w:val="single" w:sz="6" w:space="0" w:color="auto"/>
              <w:right w:val="single" w:sz="6" w:space="0" w:color="auto"/>
            </w:tcBorders>
          </w:tcPr>
          <w:p w:rsidR="00B81180"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ст.</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 xml:space="preserve">Казанская </w:t>
            </w:r>
          </w:p>
          <w:p w:rsidR="00736515" w:rsidRPr="00736515"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ул.</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Шолохова, 13</w:t>
            </w:r>
          </w:p>
        </w:tc>
        <w:tc>
          <w:tcPr>
            <w:tcW w:w="127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967</w:t>
            </w:r>
          </w:p>
        </w:tc>
        <w:tc>
          <w:tcPr>
            <w:tcW w:w="212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61:07:0050101:9610</w:t>
            </w:r>
          </w:p>
        </w:tc>
        <w:tc>
          <w:tcPr>
            <w:tcW w:w="3402"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lang w:eastAsia="ru-RU"/>
              </w:rPr>
            </w:pPr>
            <w:r w:rsidRPr="00736515">
              <w:rPr>
                <w:rFonts w:ascii="Times New Roman" w:eastAsia="Times New Roman" w:hAnsi="Times New Roman" w:cs="Times New Roman"/>
                <w:lang w:eastAsia="ru-RU"/>
              </w:rPr>
              <w:t>земельные участки, предназначенные для размещения домов индивидуальной жилой застройки усадебного типа</w:t>
            </w:r>
          </w:p>
        </w:tc>
      </w:tr>
      <w:tr w:rsidR="00736515" w:rsidRPr="00736515" w:rsidTr="009763B7">
        <w:trPr>
          <w:trHeight w:val="660"/>
        </w:trPr>
        <w:tc>
          <w:tcPr>
            <w:tcW w:w="567"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3</w:t>
            </w:r>
          </w:p>
        </w:tc>
        <w:tc>
          <w:tcPr>
            <w:tcW w:w="2101" w:type="dxa"/>
            <w:tcBorders>
              <w:top w:val="single" w:sz="6" w:space="0" w:color="auto"/>
              <w:left w:val="single" w:sz="6" w:space="0" w:color="auto"/>
              <w:bottom w:val="single" w:sz="6" w:space="0" w:color="auto"/>
              <w:right w:val="single" w:sz="6" w:space="0" w:color="auto"/>
            </w:tcBorders>
          </w:tcPr>
          <w:p w:rsidR="00B81180"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ст.</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 xml:space="preserve">Казанская </w:t>
            </w:r>
          </w:p>
          <w:p w:rsidR="00736515" w:rsidRPr="00736515"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ул.</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Гранатовая, 11</w:t>
            </w:r>
          </w:p>
        </w:tc>
        <w:tc>
          <w:tcPr>
            <w:tcW w:w="127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c>
          <w:tcPr>
            <w:tcW w:w="212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61:07:0050101:7708</w:t>
            </w:r>
          </w:p>
        </w:tc>
        <w:tc>
          <w:tcPr>
            <w:tcW w:w="3402"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для ведения личного подсобного хозяйства</w:t>
            </w:r>
          </w:p>
        </w:tc>
      </w:tr>
      <w:tr w:rsidR="00736515" w:rsidRPr="00736515" w:rsidTr="009763B7">
        <w:trPr>
          <w:trHeight w:val="660"/>
        </w:trPr>
        <w:tc>
          <w:tcPr>
            <w:tcW w:w="567"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4</w:t>
            </w:r>
          </w:p>
        </w:tc>
        <w:tc>
          <w:tcPr>
            <w:tcW w:w="2101" w:type="dxa"/>
            <w:tcBorders>
              <w:top w:val="single" w:sz="6" w:space="0" w:color="auto"/>
              <w:left w:val="single" w:sz="6" w:space="0" w:color="auto"/>
              <w:bottom w:val="single" w:sz="6" w:space="0" w:color="auto"/>
              <w:right w:val="single" w:sz="6" w:space="0" w:color="auto"/>
            </w:tcBorders>
          </w:tcPr>
          <w:p w:rsidR="00B81180"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ст.</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 xml:space="preserve">Казанская </w:t>
            </w:r>
          </w:p>
          <w:p w:rsidR="00736515" w:rsidRPr="00736515" w:rsidRDefault="00736515" w:rsidP="009763B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ул.</w:t>
            </w:r>
            <w:r w:rsidR="00B81180">
              <w:rPr>
                <w:rFonts w:ascii="Times New Roman" w:eastAsia="Times New Roman" w:hAnsi="Times New Roman" w:cs="Times New Roman"/>
                <w:color w:val="000000"/>
                <w:lang w:eastAsia="ru-RU"/>
              </w:rPr>
              <w:t xml:space="preserve"> </w:t>
            </w:r>
            <w:r w:rsidRPr="00736515">
              <w:rPr>
                <w:rFonts w:ascii="Times New Roman" w:eastAsia="Times New Roman" w:hAnsi="Times New Roman" w:cs="Times New Roman"/>
                <w:color w:val="000000"/>
                <w:lang w:eastAsia="ru-RU"/>
              </w:rPr>
              <w:t>Дальняя, 26</w:t>
            </w:r>
          </w:p>
        </w:tc>
        <w:tc>
          <w:tcPr>
            <w:tcW w:w="127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1000</w:t>
            </w:r>
          </w:p>
        </w:tc>
        <w:tc>
          <w:tcPr>
            <w:tcW w:w="2126"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61:07:0050101:8721</w:t>
            </w:r>
          </w:p>
        </w:tc>
        <w:tc>
          <w:tcPr>
            <w:tcW w:w="3402" w:type="dxa"/>
            <w:tcBorders>
              <w:top w:val="single" w:sz="6" w:space="0" w:color="auto"/>
              <w:left w:val="single" w:sz="6" w:space="0" w:color="auto"/>
              <w:bottom w:val="single" w:sz="6" w:space="0" w:color="auto"/>
              <w:right w:val="single" w:sz="6" w:space="0" w:color="auto"/>
            </w:tcBorders>
          </w:tcPr>
          <w:p w:rsidR="00736515" w:rsidRPr="00736515" w:rsidRDefault="00736515" w:rsidP="009763B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736515">
              <w:rPr>
                <w:rFonts w:ascii="Times New Roman" w:eastAsia="Times New Roman" w:hAnsi="Times New Roman" w:cs="Times New Roman"/>
                <w:color w:val="000000"/>
                <w:lang w:eastAsia="ru-RU"/>
              </w:rPr>
              <w:t>для ведения личного подсобного хозяйства</w:t>
            </w:r>
          </w:p>
        </w:tc>
      </w:tr>
    </w:tbl>
    <w:p w:rsidR="00736515" w:rsidRPr="00736515" w:rsidRDefault="00736515" w:rsidP="00736515">
      <w:pPr>
        <w:spacing w:after="0" w:line="276" w:lineRule="auto"/>
        <w:ind w:firstLine="709"/>
        <w:contextualSpacing/>
        <w:jc w:val="both"/>
        <w:rPr>
          <w:rFonts w:ascii="Times New Roman" w:eastAsia="Times New Roman" w:hAnsi="Times New Roman" w:cs="Times New Roman"/>
          <w:bCs/>
          <w:sz w:val="26"/>
          <w:szCs w:val="26"/>
          <w:lang w:eastAsia="ru-RU"/>
        </w:rPr>
      </w:pPr>
    </w:p>
    <w:p w:rsidR="00736515" w:rsidRPr="002541D1" w:rsidRDefault="00633279" w:rsidP="00766C2E">
      <w:pPr>
        <w:spacing w:after="0" w:line="360" w:lineRule="auto"/>
        <w:ind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Кроме Закона </w:t>
      </w:r>
      <w:r w:rsidR="00736515" w:rsidRPr="002541D1">
        <w:rPr>
          <w:rFonts w:ascii="Times New Roman" w:eastAsia="Times New Roman" w:hAnsi="Times New Roman" w:cs="Times New Roman"/>
          <w:bCs/>
          <w:sz w:val="26"/>
          <w:szCs w:val="26"/>
          <w:lang w:eastAsia="ru-RU"/>
        </w:rPr>
        <w:t>Ростовской области «О регулировании земельных отношений в Ростовской области», на территории поселения реализуется ряд программ регионального и муниципального уровня:</w:t>
      </w:r>
    </w:p>
    <w:p w:rsidR="00736515" w:rsidRPr="002541D1" w:rsidRDefault="00736515" w:rsidP="00451F15">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167" w:name="_Toc44171432"/>
      <w:bookmarkStart w:id="168" w:name="_Toc44171578"/>
      <w:r w:rsidRPr="002541D1">
        <w:rPr>
          <w:rFonts w:ascii="Times New Roman" w:eastAsia="Times New Roman" w:hAnsi="Times New Roman" w:cs="Times New Roman"/>
          <w:sz w:val="26"/>
          <w:szCs w:val="26"/>
          <w:u w:val="single"/>
          <w:lang w:eastAsia="ru-RU"/>
        </w:rPr>
        <w:t>Регионального уровня</w:t>
      </w:r>
      <w:bookmarkEnd w:id="167"/>
      <w:bookmarkEnd w:id="168"/>
    </w:p>
    <w:p w:rsidR="00736515" w:rsidRPr="002541D1" w:rsidRDefault="00736515" w:rsidP="00451F15">
      <w:pPr>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lang w:eastAsia="ru-RU"/>
        </w:rPr>
        <w:t>Государственная</w:t>
      </w:r>
      <w:r w:rsidRPr="002541D1">
        <w:rPr>
          <w:rFonts w:ascii="Times New Roman" w:eastAsia="Times New Roman" w:hAnsi="Times New Roman" w:cs="Times New Roman"/>
          <w:sz w:val="26"/>
          <w:szCs w:val="26"/>
          <w:lang w:eastAsia="ru-RU"/>
        </w:rPr>
        <w:t> </w:t>
      </w:r>
      <w:r w:rsidRPr="002541D1">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2541D1">
        <w:rPr>
          <w:rFonts w:ascii="Times New Roman" w:eastAsia="Times New Roman" w:hAnsi="Times New Roman" w:cs="Times New Roman"/>
          <w:sz w:val="26"/>
          <w:szCs w:val="26"/>
          <w:lang w:eastAsia="ru-RU"/>
        </w:rPr>
        <w:t>от 17.10.2018 № 642 с изм. на 23.03.2020 г.).</w:t>
      </w:r>
    </w:p>
    <w:p w:rsidR="00736515" w:rsidRPr="002541D1" w:rsidRDefault="00736515" w:rsidP="00451F15">
      <w:pPr>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2541D1">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2541D1">
        <w:rPr>
          <w:rFonts w:ascii="Times New Roman" w:eastAsia="Times New Roman" w:hAnsi="Times New Roman" w:cs="Times New Roman"/>
          <w:sz w:val="26"/>
          <w:szCs w:val="26"/>
          <w:shd w:val="clear" w:color="auto" w:fill="FFFFFF"/>
          <w:lang w:eastAsia="ru-RU"/>
        </w:rPr>
        <w:t xml:space="preserve">от 24.10.2019 № 748 </w:t>
      </w:r>
      <w:r w:rsidRPr="002541D1">
        <w:rPr>
          <w:rFonts w:ascii="Times New Roman" w:eastAsia="Times New Roman" w:hAnsi="Times New Roman" w:cs="Times New Roman"/>
          <w:sz w:val="26"/>
          <w:szCs w:val="26"/>
          <w:lang w:eastAsia="ru-RU"/>
        </w:rPr>
        <w:t xml:space="preserve">с </w:t>
      </w:r>
      <w:r w:rsidRPr="002541D1">
        <w:rPr>
          <w:rFonts w:ascii="Times New Roman" w:eastAsia="Times New Roman" w:hAnsi="Times New Roman" w:cs="Times New Roman"/>
          <w:bCs/>
          <w:sz w:val="26"/>
          <w:szCs w:val="26"/>
          <w:lang w:eastAsia="ru-RU"/>
        </w:rPr>
        <w:t>изм. на 23.03.2020 г.).</w:t>
      </w:r>
    </w:p>
    <w:p w:rsidR="00736515" w:rsidRPr="002541D1" w:rsidRDefault="00736515" w:rsidP="00451F15">
      <w:pPr>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41D1">
        <w:rPr>
          <w:rFonts w:ascii="Times New Roman" w:eastAsia="Times New Roman" w:hAnsi="Times New Roman" w:cs="Times New Roman"/>
          <w:sz w:val="26"/>
          <w:szCs w:val="26"/>
          <w:shd w:val="clear" w:color="auto" w:fill="FFFFFF"/>
          <w:lang w:eastAsia="ru-RU"/>
        </w:rPr>
        <w:t xml:space="preserve">«Доступная среда» </w:t>
      </w:r>
      <w:r w:rsidRPr="002541D1">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2541D1">
        <w:rPr>
          <w:rFonts w:ascii="Times New Roman" w:eastAsia="Times New Roman" w:hAnsi="Times New Roman" w:cs="Times New Roman"/>
          <w:sz w:val="26"/>
          <w:szCs w:val="26"/>
          <w:shd w:val="clear" w:color="auto" w:fill="FFFFFF"/>
          <w:lang w:eastAsia="ru-RU"/>
        </w:rPr>
        <w:t xml:space="preserve">от 15.10.2018 № 639 </w:t>
      </w:r>
      <w:r w:rsidRPr="002541D1">
        <w:rPr>
          <w:rFonts w:ascii="Times New Roman" w:eastAsia="Times New Roman" w:hAnsi="Times New Roman" w:cs="Times New Roman"/>
          <w:sz w:val="26"/>
          <w:szCs w:val="26"/>
          <w:lang w:eastAsia="ru-RU"/>
        </w:rPr>
        <w:t xml:space="preserve">с </w:t>
      </w:r>
      <w:r w:rsidRPr="002541D1">
        <w:rPr>
          <w:rFonts w:ascii="Times New Roman" w:eastAsia="Times New Roman" w:hAnsi="Times New Roman" w:cs="Times New Roman"/>
          <w:bCs/>
          <w:sz w:val="26"/>
          <w:szCs w:val="26"/>
          <w:lang w:eastAsia="ru-RU"/>
        </w:rPr>
        <w:t>изм. на 23.03.2020 г.).</w:t>
      </w:r>
    </w:p>
    <w:p w:rsidR="00736515" w:rsidRPr="002541D1" w:rsidRDefault="00736515" w:rsidP="00451F15">
      <w:pPr>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2541D1">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2541D1">
        <w:rPr>
          <w:rFonts w:ascii="Times New Roman" w:eastAsia="Times New Roman" w:hAnsi="Times New Roman" w:cs="Times New Roman"/>
          <w:bCs/>
          <w:sz w:val="26"/>
          <w:szCs w:val="26"/>
          <w:lang w:eastAsia="ru-RU"/>
        </w:rPr>
        <w:t xml:space="preserve">2018-2022 гг. (Постановление Правительства Ростовской области </w:t>
      </w:r>
      <w:r w:rsidRPr="002541D1">
        <w:rPr>
          <w:rFonts w:ascii="Times New Roman" w:eastAsia="Times New Roman" w:hAnsi="Times New Roman" w:cs="Times New Roman"/>
          <w:sz w:val="26"/>
          <w:szCs w:val="26"/>
          <w:shd w:val="clear" w:color="auto" w:fill="FFFFFF"/>
          <w:lang w:eastAsia="ru-RU"/>
        </w:rPr>
        <w:t xml:space="preserve">от 31.08.2017 № 597 </w:t>
      </w:r>
      <w:r w:rsidRPr="002541D1">
        <w:rPr>
          <w:rFonts w:ascii="Times New Roman" w:eastAsia="Times New Roman" w:hAnsi="Times New Roman" w:cs="Times New Roman"/>
          <w:sz w:val="26"/>
          <w:szCs w:val="26"/>
          <w:lang w:eastAsia="ru-RU"/>
        </w:rPr>
        <w:t xml:space="preserve">с </w:t>
      </w:r>
      <w:r w:rsidRPr="002541D1">
        <w:rPr>
          <w:rFonts w:ascii="Times New Roman" w:eastAsia="Times New Roman" w:hAnsi="Times New Roman" w:cs="Times New Roman"/>
          <w:bCs/>
          <w:sz w:val="26"/>
          <w:szCs w:val="26"/>
          <w:lang w:eastAsia="ru-RU"/>
        </w:rPr>
        <w:t>изм. на 30.03.2020 г.).</w:t>
      </w:r>
    </w:p>
    <w:p w:rsidR="00736515" w:rsidRPr="002541D1" w:rsidRDefault="00736515" w:rsidP="00451F15">
      <w:pPr>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41D1">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2541D1">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2541D1">
        <w:rPr>
          <w:rFonts w:ascii="Times New Roman" w:eastAsia="Times New Roman" w:hAnsi="Times New Roman" w:cs="Times New Roman"/>
          <w:sz w:val="26"/>
          <w:szCs w:val="26"/>
          <w:shd w:val="clear" w:color="auto" w:fill="FFFFFF"/>
          <w:lang w:eastAsia="ru-RU"/>
        </w:rPr>
        <w:t xml:space="preserve">от 17.10.2018 № 650 </w:t>
      </w:r>
      <w:r w:rsidRPr="002541D1">
        <w:rPr>
          <w:rFonts w:ascii="Times New Roman" w:eastAsia="Times New Roman" w:hAnsi="Times New Roman" w:cs="Times New Roman"/>
          <w:sz w:val="26"/>
          <w:szCs w:val="26"/>
          <w:lang w:eastAsia="ru-RU"/>
        </w:rPr>
        <w:t xml:space="preserve">с </w:t>
      </w:r>
      <w:r w:rsidRPr="002541D1">
        <w:rPr>
          <w:rFonts w:ascii="Times New Roman" w:eastAsia="Times New Roman" w:hAnsi="Times New Roman" w:cs="Times New Roman"/>
          <w:bCs/>
          <w:sz w:val="26"/>
          <w:szCs w:val="26"/>
          <w:lang w:eastAsia="ru-RU"/>
        </w:rPr>
        <w:t>изм. на 30.03.2020 г.).</w:t>
      </w:r>
    </w:p>
    <w:p w:rsidR="00736515" w:rsidRPr="002541D1" w:rsidRDefault="00736515" w:rsidP="00C44D8A">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bookmarkStart w:id="169" w:name="_Toc44171433"/>
      <w:bookmarkStart w:id="170" w:name="_Toc44171579"/>
      <w:r w:rsidRPr="002541D1">
        <w:rPr>
          <w:rFonts w:ascii="Times New Roman" w:eastAsia="Times New Roman" w:hAnsi="Times New Roman" w:cs="Times New Roman"/>
          <w:bCs/>
          <w:sz w:val="26"/>
          <w:szCs w:val="26"/>
          <w:u w:val="single"/>
          <w:lang w:eastAsia="ru-RU"/>
        </w:rPr>
        <w:t>Муниципального уровня</w:t>
      </w:r>
      <w:bookmarkEnd w:id="169"/>
      <w:bookmarkEnd w:id="170"/>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41D1">
        <w:rPr>
          <w:rFonts w:ascii="Times New Roman" w:eastAsia="Times New Roman"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2541D1">
        <w:rPr>
          <w:rFonts w:ascii="Times New Roman" w:eastAsia="Times New Roman" w:hAnsi="Times New Roman" w:cs="Times New Roman"/>
          <w:sz w:val="26"/>
          <w:szCs w:val="26"/>
          <w:lang w:eastAsia="ru-RU"/>
        </w:rPr>
        <w:t xml:space="preserve">Верхнедонского районного собрания депутатов  Ростовской  области </w:t>
      </w:r>
      <w:r w:rsidRPr="002541D1">
        <w:rPr>
          <w:rFonts w:ascii="Times New Roman" w:eastAsia="Times New Roman" w:hAnsi="Times New Roman" w:cs="Times New Roman"/>
          <w:sz w:val="26"/>
          <w:szCs w:val="26"/>
          <w:shd w:val="clear" w:color="auto" w:fill="FFFFFF"/>
          <w:lang w:eastAsia="ru-RU"/>
        </w:rPr>
        <w:t>от 14.12.2018 № 52).</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района  «Территориальное планирование и обеспечение доступным и комфортным жильем населения Верхнедонского района».</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 xml:space="preserve">Муниципальная </w:t>
      </w:r>
      <w:r w:rsidR="00633279">
        <w:rPr>
          <w:rFonts w:ascii="Times New Roman" w:eastAsia="Times New Roman" w:hAnsi="Times New Roman" w:cs="Times New Roman"/>
          <w:bCs/>
          <w:sz w:val="26"/>
          <w:szCs w:val="26"/>
          <w:lang w:eastAsia="ru-RU"/>
        </w:rPr>
        <w:t>программа Верхнедонского района</w:t>
      </w:r>
      <w:r w:rsidRPr="002541D1">
        <w:rPr>
          <w:rFonts w:ascii="Times New Roman" w:eastAsia="Times New Roman" w:hAnsi="Times New Roman" w:cs="Times New Roman"/>
          <w:bCs/>
          <w:sz w:val="26"/>
          <w:szCs w:val="26"/>
          <w:lang w:eastAsia="ru-RU"/>
        </w:rPr>
        <w:t xml:space="preserve">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 xml:space="preserve">Муниципальная </w:t>
      </w:r>
      <w:r w:rsidR="00633279">
        <w:rPr>
          <w:rFonts w:ascii="Times New Roman" w:eastAsia="Times New Roman" w:hAnsi="Times New Roman" w:cs="Times New Roman"/>
          <w:bCs/>
          <w:sz w:val="26"/>
          <w:szCs w:val="26"/>
          <w:lang w:eastAsia="ru-RU"/>
        </w:rPr>
        <w:t>программа Верхнедонского района</w:t>
      </w:r>
      <w:r w:rsidRPr="002541D1">
        <w:rPr>
          <w:rFonts w:ascii="Times New Roman" w:eastAsia="Times New Roman" w:hAnsi="Times New Roman" w:cs="Times New Roman"/>
          <w:bCs/>
          <w:sz w:val="26"/>
          <w:szCs w:val="26"/>
          <w:lang w:eastAsia="ru-RU"/>
        </w:rPr>
        <w:t xml:space="preserve"> «Доступная среда» (Постановление Администрации Верхнедонского района от 01.11.2018 г. № 1121, от 30.12.2019 № 1328).</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736515" w:rsidRPr="002541D1" w:rsidRDefault="00736515" w:rsidP="00C44D8A">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41D1">
        <w:rPr>
          <w:rFonts w:ascii="Times New Roman" w:eastAsia="Times New Roman" w:hAnsi="Times New Roman" w:cs="Times New Roman"/>
          <w:bCs/>
          <w:sz w:val="26"/>
          <w:szCs w:val="26"/>
          <w:lang w:eastAsia="ru-RU"/>
        </w:rPr>
        <w:t>Программы «Комплексного развития системы коммунальной инфраструктуры на 2016</w:t>
      </w:r>
      <w:r w:rsidR="00B76400" w:rsidRPr="002541D1">
        <w:rPr>
          <w:rFonts w:ascii="Times New Roman" w:hAnsi="Times New Roman" w:cs="Times New Roman"/>
        </w:rPr>
        <w:t>–</w:t>
      </w:r>
      <w:r w:rsidRPr="002541D1">
        <w:rPr>
          <w:rFonts w:ascii="Times New Roman" w:eastAsia="Times New Roman" w:hAnsi="Times New Roman" w:cs="Times New Roman"/>
          <w:bCs/>
          <w:sz w:val="26"/>
          <w:szCs w:val="26"/>
          <w:lang w:eastAsia="ru-RU"/>
        </w:rPr>
        <w:t>2020 гг.» в разрезе сельских поселений Верхнедонского района.</w:t>
      </w:r>
    </w:p>
    <w:p w:rsidR="002541D1" w:rsidRDefault="00736515" w:rsidP="00C44D8A">
      <w:pPr>
        <w:widowControl w:val="0"/>
        <w:spacing w:after="0" w:line="360" w:lineRule="auto"/>
        <w:ind w:firstLine="709"/>
        <w:jc w:val="both"/>
        <w:rPr>
          <w:rFonts w:ascii="Times New Roman" w:eastAsia="Times New Roman" w:hAnsi="Times New Roman" w:cs="Times New Roman"/>
          <w:kern w:val="2"/>
          <w:sz w:val="26"/>
          <w:szCs w:val="26"/>
          <w:lang w:eastAsia="ru-RU"/>
        </w:rPr>
      </w:pPr>
      <w:r w:rsidRPr="002541D1">
        <w:rPr>
          <w:rFonts w:ascii="Times New Roman" w:eastAsia="Times New Roman" w:hAnsi="Times New Roman" w:cs="Times New Roman"/>
          <w:bCs/>
          <w:sz w:val="26"/>
          <w:szCs w:val="26"/>
          <w:lang w:eastAsia="ru-RU"/>
        </w:rPr>
        <w:t xml:space="preserve">Ниже приводится перечень земельных участков, планируемых для жилищного строительства в соответствии с </w:t>
      </w:r>
      <w:r w:rsidRPr="002541D1">
        <w:rPr>
          <w:rFonts w:ascii="Times New Roman" w:eastAsia="Times New Roman" w:hAnsi="Times New Roman" w:cs="Times New Roman"/>
          <w:sz w:val="26"/>
          <w:szCs w:val="26"/>
          <w:lang w:eastAsia="ru-RU"/>
        </w:rPr>
        <w:t xml:space="preserve">Государственной программой Ростовской области «Территориальное планирование и обеспечение доступным и комфортным жильем населения Ростовской области» (Приложение № 10, 12), </w:t>
      </w:r>
      <w:r w:rsidRPr="002541D1">
        <w:rPr>
          <w:rFonts w:ascii="Times New Roman" w:eastAsia="Times New Roman" w:hAnsi="Times New Roman" w:cs="Times New Roman"/>
          <w:kern w:val="2"/>
          <w:sz w:val="26"/>
          <w:szCs w:val="26"/>
          <w:lang w:eastAsia="ru-RU"/>
        </w:rPr>
        <w:t>муниципальной программой Верхнедонского района «Территориальное планирование и обеспечение доступным и комфортным жильем населения Верхнедонского района (Приложение №</w:t>
      </w:r>
      <w:r w:rsidR="00C3501C" w:rsidRPr="002541D1">
        <w:rPr>
          <w:rFonts w:ascii="Times New Roman" w:eastAsia="Times New Roman" w:hAnsi="Times New Roman" w:cs="Times New Roman"/>
          <w:kern w:val="2"/>
          <w:sz w:val="26"/>
          <w:szCs w:val="26"/>
          <w:lang w:eastAsia="ru-RU"/>
        </w:rPr>
        <w:t xml:space="preserve"> </w:t>
      </w:r>
      <w:r w:rsidRPr="002541D1">
        <w:rPr>
          <w:rFonts w:ascii="Times New Roman" w:eastAsia="Times New Roman" w:hAnsi="Times New Roman" w:cs="Times New Roman"/>
          <w:kern w:val="2"/>
          <w:sz w:val="26"/>
          <w:szCs w:val="26"/>
          <w:lang w:eastAsia="ru-RU"/>
        </w:rPr>
        <w:t>5)</w:t>
      </w:r>
    </w:p>
    <w:p w:rsidR="00736515" w:rsidRPr="002541D1" w:rsidRDefault="00736515" w:rsidP="00C44D8A">
      <w:pPr>
        <w:widowControl w:val="0"/>
        <w:spacing w:after="0" w:line="360" w:lineRule="auto"/>
        <w:ind w:firstLine="709"/>
        <w:jc w:val="both"/>
        <w:rPr>
          <w:rFonts w:ascii="Times New Roman" w:eastAsia="Times New Roman" w:hAnsi="Times New Roman" w:cs="Times New Roman"/>
          <w:kern w:val="2"/>
          <w:sz w:val="26"/>
          <w:szCs w:val="26"/>
          <w:lang w:eastAsia="ru-RU"/>
        </w:rPr>
      </w:pPr>
      <w:r w:rsidRPr="002541D1">
        <w:rPr>
          <w:rFonts w:ascii="Times New Roman" w:eastAsia="Times New Roman" w:hAnsi="Times New Roman" w:cs="Times New Roman"/>
          <w:kern w:val="2"/>
          <w:sz w:val="26"/>
          <w:szCs w:val="26"/>
          <w:lang w:eastAsia="ru-RU"/>
        </w:rPr>
        <w:t xml:space="preserve">Таблица </w:t>
      </w:r>
      <w:r w:rsidR="00981EC2" w:rsidRPr="002541D1">
        <w:rPr>
          <w:rFonts w:ascii="Times New Roman" w:eastAsia="Times New Roman" w:hAnsi="Times New Roman" w:cs="Times New Roman"/>
          <w:kern w:val="2"/>
          <w:sz w:val="26"/>
          <w:szCs w:val="26"/>
          <w:lang w:eastAsia="ru-RU"/>
        </w:rPr>
        <w:fldChar w:fldCharType="begin"/>
      </w:r>
      <w:r w:rsidRPr="002541D1">
        <w:rPr>
          <w:rFonts w:ascii="Times New Roman" w:eastAsia="Times New Roman" w:hAnsi="Times New Roman" w:cs="Times New Roman"/>
          <w:kern w:val="2"/>
          <w:sz w:val="26"/>
          <w:szCs w:val="26"/>
          <w:lang w:eastAsia="ru-RU"/>
        </w:rPr>
        <w:instrText xml:space="preserve"> SEQ Таблица \* ARABIC </w:instrText>
      </w:r>
      <w:r w:rsidR="00981EC2" w:rsidRPr="002541D1">
        <w:rPr>
          <w:rFonts w:ascii="Times New Roman" w:eastAsia="Times New Roman" w:hAnsi="Times New Roman" w:cs="Times New Roman"/>
          <w:kern w:val="2"/>
          <w:sz w:val="26"/>
          <w:szCs w:val="26"/>
          <w:lang w:eastAsia="ru-RU"/>
        </w:rPr>
        <w:fldChar w:fldCharType="separate"/>
      </w:r>
      <w:r w:rsidR="00280243">
        <w:rPr>
          <w:rFonts w:ascii="Times New Roman" w:eastAsia="Times New Roman" w:hAnsi="Times New Roman" w:cs="Times New Roman"/>
          <w:noProof/>
          <w:kern w:val="2"/>
          <w:sz w:val="26"/>
          <w:szCs w:val="26"/>
          <w:lang w:eastAsia="ru-RU"/>
        </w:rPr>
        <w:t>48</w:t>
      </w:r>
      <w:r w:rsidR="00981EC2" w:rsidRPr="002541D1">
        <w:rPr>
          <w:rFonts w:ascii="Times New Roman" w:eastAsia="Times New Roman" w:hAnsi="Times New Roman" w:cs="Times New Roman"/>
          <w:kern w:val="2"/>
          <w:sz w:val="26"/>
          <w:szCs w:val="26"/>
          <w:lang w:eastAsia="ru-RU"/>
        </w:rPr>
        <w:fldChar w:fldCharType="end"/>
      </w:r>
      <w:r w:rsidRPr="002541D1">
        <w:rPr>
          <w:rFonts w:ascii="Times New Roman" w:eastAsia="Times New Roman" w:hAnsi="Times New Roman" w:cs="Times New Roman"/>
          <w:kern w:val="2"/>
          <w:sz w:val="26"/>
          <w:szCs w:val="26"/>
          <w:lang w:eastAsia="ru-RU"/>
        </w:rPr>
        <w:t xml:space="preserve"> </w:t>
      </w:r>
      <w:r w:rsidR="00B76400" w:rsidRPr="002541D1">
        <w:rPr>
          <w:rFonts w:ascii="Times New Roman" w:hAnsi="Times New Roman" w:cs="Times New Roman"/>
        </w:rPr>
        <w:t>–</w:t>
      </w:r>
      <w:r w:rsidRPr="002541D1">
        <w:rPr>
          <w:rFonts w:ascii="Times New Roman" w:eastAsia="Times New Roman" w:hAnsi="Times New Roman" w:cs="Times New Roman"/>
          <w:kern w:val="2"/>
          <w:sz w:val="26"/>
          <w:szCs w:val="26"/>
          <w:lang w:eastAsia="ru-RU"/>
        </w:rPr>
        <w:t xml:space="preserve"> </w:t>
      </w:r>
      <w:r w:rsidR="00766C2E" w:rsidRPr="002541D1">
        <w:rPr>
          <w:rFonts w:ascii="Times New Roman" w:eastAsia="Times New Roman" w:hAnsi="Times New Roman" w:cs="Times New Roman"/>
          <w:kern w:val="2"/>
          <w:sz w:val="26"/>
          <w:szCs w:val="26"/>
          <w:lang w:eastAsia="ru-RU"/>
        </w:rPr>
        <w:t>Региональный адресный перечень</w:t>
      </w:r>
      <w:r w:rsidRPr="002541D1">
        <w:rPr>
          <w:rFonts w:ascii="Times New Roman" w:eastAsia="Times New Roman" w:hAnsi="Times New Roman" w:cs="Times New Roman"/>
          <w:kern w:val="2"/>
          <w:sz w:val="26"/>
          <w:szCs w:val="26"/>
          <w:lang w:eastAsia="ru-RU"/>
        </w:rPr>
        <w:t xml:space="preserve"> земельных участков, в том числе для жилищного строительства и комплексного освоения </w:t>
      </w:r>
    </w:p>
    <w:tbl>
      <w:tblPr>
        <w:tblStyle w:val="afb"/>
        <w:tblW w:w="9356" w:type="dxa"/>
        <w:tblInd w:w="108" w:type="dxa"/>
        <w:tblLayout w:type="fixed"/>
        <w:tblLook w:val="04A0" w:firstRow="1" w:lastRow="0" w:firstColumn="1" w:lastColumn="0" w:noHBand="0" w:noVBand="1"/>
      </w:tblPr>
      <w:tblGrid>
        <w:gridCol w:w="567"/>
        <w:gridCol w:w="1872"/>
        <w:gridCol w:w="1843"/>
        <w:gridCol w:w="1701"/>
        <w:gridCol w:w="1559"/>
        <w:gridCol w:w="1814"/>
      </w:tblGrid>
      <w:tr w:rsidR="00736515" w:rsidRPr="00736515" w:rsidTr="000A5B46">
        <w:trPr>
          <w:tblHeader/>
        </w:trPr>
        <w:tc>
          <w:tcPr>
            <w:tcW w:w="567"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 п/п</w:t>
            </w:r>
          </w:p>
          <w:p w:rsidR="00736515" w:rsidRPr="00736515" w:rsidRDefault="00736515" w:rsidP="009763B7">
            <w:pPr>
              <w:jc w:val="center"/>
              <w:rPr>
                <w:rFonts w:ascii="Times New Roman" w:eastAsia="Times New Roman" w:hAnsi="Times New Roman"/>
                <w:lang w:eastAsia="ru-RU"/>
              </w:rPr>
            </w:pPr>
          </w:p>
        </w:tc>
        <w:tc>
          <w:tcPr>
            <w:tcW w:w="1872" w:type="dxa"/>
            <w:vAlign w:val="center"/>
          </w:tcPr>
          <w:p w:rsidR="00736515" w:rsidRPr="00736515" w:rsidRDefault="00633279" w:rsidP="009763B7">
            <w:pPr>
              <w:jc w:val="center"/>
              <w:rPr>
                <w:rFonts w:ascii="Times New Roman" w:eastAsia="Times New Roman" w:hAnsi="Times New Roman"/>
                <w:lang w:eastAsia="ru-RU"/>
              </w:rPr>
            </w:pPr>
            <w:r>
              <w:rPr>
                <w:rFonts w:ascii="Times New Roman" w:eastAsia="Times New Roman" w:hAnsi="Times New Roman"/>
                <w:lang w:eastAsia="ru-RU"/>
              </w:rPr>
              <w:t xml:space="preserve">Наименование </w:t>
            </w:r>
            <w:r w:rsidR="00736515" w:rsidRPr="00736515">
              <w:rPr>
                <w:rFonts w:ascii="Times New Roman" w:eastAsia="Times New Roman" w:hAnsi="Times New Roman"/>
                <w:lang w:eastAsia="ru-RU"/>
              </w:rPr>
              <w:t xml:space="preserve">адресной </w:t>
            </w:r>
            <w:r w:rsidR="00C3501C">
              <w:rPr>
                <w:rFonts w:ascii="Times New Roman" w:eastAsia="Times New Roman" w:hAnsi="Times New Roman"/>
                <w:lang w:eastAsia="ru-RU"/>
              </w:rPr>
              <w:t>п</w:t>
            </w:r>
            <w:r w:rsidR="00736515" w:rsidRPr="00736515">
              <w:rPr>
                <w:rFonts w:ascii="Times New Roman" w:eastAsia="Times New Roman" w:hAnsi="Times New Roman"/>
                <w:lang w:eastAsia="ru-RU"/>
              </w:rPr>
              <w:t>лощадки</w:t>
            </w:r>
          </w:p>
        </w:tc>
        <w:tc>
          <w:tcPr>
            <w:tcW w:w="1843"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Площадь земельного участка (гектар)</w:t>
            </w:r>
          </w:p>
        </w:tc>
        <w:tc>
          <w:tcPr>
            <w:tcW w:w="1701" w:type="dxa"/>
            <w:vAlign w:val="center"/>
          </w:tcPr>
          <w:p w:rsidR="00736515" w:rsidRPr="00736515" w:rsidRDefault="00633279" w:rsidP="009763B7">
            <w:pPr>
              <w:jc w:val="center"/>
              <w:rPr>
                <w:rFonts w:ascii="Times New Roman" w:eastAsia="Times New Roman" w:hAnsi="Times New Roman"/>
                <w:lang w:eastAsia="ru-RU"/>
              </w:rPr>
            </w:pPr>
            <w:r>
              <w:rPr>
                <w:rFonts w:ascii="Times New Roman" w:eastAsia="Times New Roman" w:hAnsi="Times New Roman"/>
                <w:lang w:eastAsia="ru-RU"/>
              </w:rPr>
              <w:t xml:space="preserve">Кадастровый </w:t>
            </w:r>
            <w:r w:rsidR="00736515" w:rsidRPr="00736515">
              <w:rPr>
                <w:rFonts w:ascii="Times New Roman" w:eastAsia="Times New Roman" w:hAnsi="Times New Roman"/>
                <w:lang w:eastAsia="ru-RU"/>
              </w:rPr>
              <w:t>номер</w:t>
            </w:r>
          </w:p>
        </w:tc>
        <w:tc>
          <w:tcPr>
            <w:tcW w:w="1559"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Категория земель</w:t>
            </w:r>
          </w:p>
        </w:tc>
        <w:tc>
          <w:tcPr>
            <w:tcW w:w="1814"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Фактическое использование</w:t>
            </w:r>
          </w:p>
        </w:tc>
      </w:tr>
      <w:tr w:rsidR="00736515" w:rsidRPr="00736515" w:rsidTr="000A5B46">
        <w:tc>
          <w:tcPr>
            <w:tcW w:w="567"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1</w:t>
            </w:r>
          </w:p>
        </w:tc>
        <w:tc>
          <w:tcPr>
            <w:tcW w:w="1872"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2</w:t>
            </w:r>
          </w:p>
        </w:tc>
        <w:tc>
          <w:tcPr>
            <w:tcW w:w="1843"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3</w:t>
            </w:r>
          </w:p>
        </w:tc>
        <w:tc>
          <w:tcPr>
            <w:tcW w:w="1701"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4</w:t>
            </w:r>
          </w:p>
        </w:tc>
        <w:tc>
          <w:tcPr>
            <w:tcW w:w="1559"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5</w:t>
            </w:r>
          </w:p>
        </w:tc>
        <w:tc>
          <w:tcPr>
            <w:tcW w:w="1814" w:type="dxa"/>
            <w:vAlign w:val="center"/>
          </w:tcPr>
          <w:p w:rsidR="00736515" w:rsidRPr="00736515" w:rsidRDefault="00736515" w:rsidP="009763B7">
            <w:pPr>
              <w:jc w:val="center"/>
              <w:rPr>
                <w:rFonts w:ascii="Times New Roman" w:eastAsia="Times New Roman" w:hAnsi="Times New Roman"/>
                <w:lang w:eastAsia="ru-RU"/>
              </w:rPr>
            </w:pPr>
            <w:r w:rsidRPr="00736515">
              <w:rPr>
                <w:rFonts w:ascii="Times New Roman" w:eastAsia="Times New Roman" w:hAnsi="Times New Roman"/>
                <w:lang w:eastAsia="ru-RU"/>
              </w:rPr>
              <w:t>7</w:t>
            </w:r>
          </w:p>
        </w:tc>
      </w:tr>
      <w:tr w:rsidR="00736515" w:rsidRPr="00736515" w:rsidTr="000A5B46">
        <w:tc>
          <w:tcPr>
            <w:tcW w:w="567"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1</w:t>
            </w:r>
          </w:p>
        </w:tc>
        <w:tc>
          <w:tcPr>
            <w:tcW w:w="1872" w:type="dxa"/>
          </w:tcPr>
          <w:p w:rsidR="00C3501C" w:rsidRDefault="00633279" w:rsidP="000A5B46">
            <w:pPr>
              <w:rPr>
                <w:rFonts w:ascii="Times New Roman" w:eastAsia="Times New Roman" w:hAnsi="Times New Roman"/>
                <w:lang w:eastAsia="ru-RU"/>
              </w:rPr>
            </w:pPr>
            <w:r>
              <w:rPr>
                <w:rFonts w:ascii="Times New Roman" w:eastAsia="Times New Roman" w:hAnsi="Times New Roman"/>
                <w:lang w:eastAsia="ru-RU"/>
              </w:rPr>
              <w:t xml:space="preserve">Южный </w:t>
            </w:r>
            <w:r w:rsidR="00736515" w:rsidRPr="00736515">
              <w:rPr>
                <w:rFonts w:ascii="Times New Roman" w:eastAsia="Times New Roman" w:hAnsi="Times New Roman"/>
                <w:lang w:eastAsia="ru-RU"/>
              </w:rPr>
              <w:t xml:space="preserve">микрорайон,  </w:t>
            </w:r>
          </w:p>
          <w:p w:rsidR="00736515" w:rsidRPr="00736515" w:rsidRDefault="00736515" w:rsidP="000A5B46">
            <w:pPr>
              <w:rPr>
                <w:rFonts w:ascii="Times New Roman" w:eastAsia="Times New Roman" w:hAnsi="Times New Roman"/>
                <w:lang w:eastAsia="ru-RU"/>
              </w:rPr>
            </w:pPr>
            <w:r w:rsidRPr="00736515">
              <w:rPr>
                <w:rFonts w:ascii="Times New Roman" w:eastAsia="Times New Roman" w:hAnsi="Times New Roman"/>
                <w:lang w:eastAsia="ru-RU"/>
              </w:rPr>
              <w:t>ст-ца Казанская</w:t>
            </w:r>
          </w:p>
        </w:tc>
        <w:tc>
          <w:tcPr>
            <w:tcW w:w="1843"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15</w:t>
            </w:r>
          </w:p>
        </w:tc>
        <w:tc>
          <w:tcPr>
            <w:tcW w:w="1701"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61:07:0050101</w:t>
            </w:r>
          </w:p>
        </w:tc>
        <w:tc>
          <w:tcPr>
            <w:tcW w:w="1559"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земли населенных пунктов</w:t>
            </w:r>
          </w:p>
        </w:tc>
        <w:tc>
          <w:tcPr>
            <w:tcW w:w="1814"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свободен от застройки</w:t>
            </w:r>
          </w:p>
        </w:tc>
      </w:tr>
      <w:tr w:rsidR="00736515" w:rsidRPr="00736515" w:rsidTr="000A5B46">
        <w:tc>
          <w:tcPr>
            <w:tcW w:w="567"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2</w:t>
            </w:r>
          </w:p>
        </w:tc>
        <w:tc>
          <w:tcPr>
            <w:tcW w:w="1872" w:type="dxa"/>
          </w:tcPr>
          <w:p w:rsidR="00736515" w:rsidRPr="00736515" w:rsidRDefault="00736515" w:rsidP="000A5B46">
            <w:pPr>
              <w:rPr>
                <w:rFonts w:ascii="Times New Roman" w:eastAsia="Times New Roman" w:hAnsi="Times New Roman"/>
                <w:lang w:eastAsia="ru-RU"/>
              </w:rPr>
            </w:pPr>
            <w:r w:rsidRPr="00736515">
              <w:rPr>
                <w:rFonts w:ascii="Times New Roman" w:eastAsia="Times New Roman" w:hAnsi="Times New Roman"/>
                <w:lang w:eastAsia="ru-RU"/>
              </w:rPr>
              <w:t>Северо-восточный микрорайон, ст-ца Казанская</w:t>
            </w:r>
          </w:p>
        </w:tc>
        <w:tc>
          <w:tcPr>
            <w:tcW w:w="1843"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2,5</w:t>
            </w:r>
          </w:p>
        </w:tc>
        <w:tc>
          <w:tcPr>
            <w:tcW w:w="1701"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61:07:0050102</w:t>
            </w:r>
          </w:p>
        </w:tc>
        <w:tc>
          <w:tcPr>
            <w:tcW w:w="1559"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земли населенных пунктов</w:t>
            </w:r>
          </w:p>
        </w:tc>
        <w:tc>
          <w:tcPr>
            <w:tcW w:w="1814"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свободен от застройки</w:t>
            </w:r>
          </w:p>
        </w:tc>
      </w:tr>
      <w:tr w:rsidR="00736515" w:rsidRPr="00736515" w:rsidTr="000A5B46">
        <w:tc>
          <w:tcPr>
            <w:tcW w:w="567"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3</w:t>
            </w:r>
          </w:p>
        </w:tc>
        <w:tc>
          <w:tcPr>
            <w:tcW w:w="1872" w:type="dxa"/>
          </w:tcPr>
          <w:p w:rsidR="00C3501C" w:rsidRDefault="00736515" w:rsidP="000A5B46">
            <w:pPr>
              <w:rPr>
                <w:rFonts w:ascii="Times New Roman" w:eastAsia="Times New Roman" w:hAnsi="Times New Roman"/>
                <w:lang w:eastAsia="ru-RU"/>
              </w:rPr>
            </w:pPr>
            <w:r w:rsidRPr="00736515">
              <w:rPr>
                <w:rFonts w:ascii="Times New Roman" w:eastAsia="Times New Roman" w:hAnsi="Times New Roman"/>
                <w:lang w:eastAsia="ru-RU"/>
              </w:rPr>
              <w:t xml:space="preserve">Северо-восточный микрорайон, </w:t>
            </w:r>
          </w:p>
          <w:p w:rsidR="00736515" w:rsidRPr="00736515" w:rsidRDefault="00736515" w:rsidP="000A5B46">
            <w:pPr>
              <w:rPr>
                <w:rFonts w:ascii="Times New Roman" w:eastAsia="Times New Roman" w:hAnsi="Times New Roman"/>
                <w:lang w:eastAsia="ru-RU"/>
              </w:rPr>
            </w:pPr>
            <w:r w:rsidRPr="00736515">
              <w:rPr>
                <w:rFonts w:ascii="Times New Roman" w:eastAsia="Times New Roman" w:hAnsi="Times New Roman"/>
                <w:lang w:eastAsia="ru-RU"/>
              </w:rPr>
              <w:t>ст-ца Казанская</w:t>
            </w:r>
          </w:p>
        </w:tc>
        <w:tc>
          <w:tcPr>
            <w:tcW w:w="1843"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2</w:t>
            </w:r>
          </w:p>
        </w:tc>
        <w:tc>
          <w:tcPr>
            <w:tcW w:w="1701"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61:07:0050103</w:t>
            </w:r>
          </w:p>
        </w:tc>
        <w:tc>
          <w:tcPr>
            <w:tcW w:w="1559"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земли населенных пунктов</w:t>
            </w:r>
          </w:p>
        </w:tc>
        <w:tc>
          <w:tcPr>
            <w:tcW w:w="1814"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свободен от застройки</w:t>
            </w:r>
          </w:p>
        </w:tc>
      </w:tr>
      <w:tr w:rsidR="00736515" w:rsidRPr="00736515" w:rsidTr="000A5B46">
        <w:tc>
          <w:tcPr>
            <w:tcW w:w="567"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4</w:t>
            </w:r>
          </w:p>
        </w:tc>
        <w:tc>
          <w:tcPr>
            <w:tcW w:w="1872" w:type="dxa"/>
          </w:tcPr>
          <w:p w:rsidR="00533D80" w:rsidRDefault="00633279" w:rsidP="000A5B46">
            <w:pPr>
              <w:rPr>
                <w:rFonts w:ascii="Times New Roman" w:eastAsia="Times New Roman" w:hAnsi="Times New Roman"/>
                <w:lang w:eastAsia="ru-RU"/>
              </w:rPr>
            </w:pPr>
            <w:r>
              <w:rPr>
                <w:rFonts w:ascii="Times New Roman" w:eastAsia="Times New Roman" w:hAnsi="Times New Roman"/>
                <w:lang w:eastAsia="ru-RU"/>
              </w:rPr>
              <w:t xml:space="preserve">Северный </w:t>
            </w:r>
            <w:r w:rsidR="00736515" w:rsidRPr="00736515">
              <w:rPr>
                <w:rFonts w:ascii="Times New Roman" w:eastAsia="Times New Roman" w:hAnsi="Times New Roman"/>
                <w:lang w:eastAsia="ru-RU"/>
              </w:rPr>
              <w:t xml:space="preserve">микрорайон, </w:t>
            </w:r>
          </w:p>
          <w:p w:rsidR="00736515" w:rsidRPr="00736515" w:rsidRDefault="00F47AE5" w:rsidP="000A5B46">
            <w:pPr>
              <w:rPr>
                <w:rFonts w:ascii="Times New Roman" w:eastAsia="Times New Roman" w:hAnsi="Times New Roman"/>
                <w:lang w:eastAsia="ru-RU"/>
              </w:rPr>
            </w:pPr>
            <w:r>
              <w:rPr>
                <w:rFonts w:ascii="Times New Roman" w:eastAsia="Times New Roman" w:hAnsi="Times New Roman"/>
                <w:lang w:eastAsia="ru-RU"/>
              </w:rPr>
              <w:t xml:space="preserve">ст-ца </w:t>
            </w:r>
            <w:r w:rsidR="00736515" w:rsidRPr="00736515">
              <w:rPr>
                <w:rFonts w:ascii="Times New Roman" w:eastAsia="Times New Roman" w:hAnsi="Times New Roman"/>
                <w:lang w:eastAsia="ru-RU"/>
              </w:rPr>
              <w:t>Казанская</w:t>
            </w:r>
          </w:p>
        </w:tc>
        <w:tc>
          <w:tcPr>
            <w:tcW w:w="1843"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20</w:t>
            </w:r>
          </w:p>
        </w:tc>
        <w:tc>
          <w:tcPr>
            <w:tcW w:w="1701"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61:07:0050104</w:t>
            </w:r>
          </w:p>
        </w:tc>
        <w:tc>
          <w:tcPr>
            <w:tcW w:w="1559"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земли населенных пунктов</w:t>
            </w:r>
          </w:p>
        </w:tc>
        <w:tc>
          <w:tcPr>
            <w:tcW w:w="1814"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свободен от застройки</w:t>
            </w:r>
          </w:p>
        </w:tc>
      </w:tr>
      <w:tr w:rsidR="00736515" w:rsidRPr="00736515" w:rsidTr="000A5B46">
        <w:tc>
          <w:tcPr>
            <w:tcW w:w="567" w:type="dxa"/>
          </w:tcPr>
          <w:p w:rsidR="00736515" w:rsidRPr="00736515" w:rsidRDefault="00736515" w:rsidP="000A5B46">
            <w:pPr>
              <w:jc w:val="center"/>
              <w:rPr>
                <w:rFonts w:ascii="Times New Roman" w:eastAsia="Times New Roman" w:hAnsi="Times New Roman"/>
                <w:lang w:eastAsia="ru-RU"/>
              </w:rPr>
            </w:pPr>
          </w:p>
        </w:tc>
        <w:tc>
          <w:tcPr>
            <w:tcW w:w="1872" w:type="dxa"/>
          </w:tcPr>
          <w:p w:rsidR="00736515" w:rsidRPr="00736515" w:rsidRDefault="00736515" w:rsidP="000A5B46">
            <w:pPr>
              <w:rPr>
                <w:rFonts w:ascii="Times New Roman" w:eastAsia="Times New Roman" w:hAnsi="Times New Roman"/>
                <w:lang w:eastAsia="ru-RU"/>
              </w:rPr>
            </w:pPr>
            <w:r w:rsidRPr="00736515">
              <w:rPr>
                <w:rFonts w:ascii="Times New Roman" w:eastAsia="Times New Roman" w:hAnsi="Times New Roman"/>
                <w:lang w:eastAsia="ru-RU"/>
              </w:rPr>
              <w:t>Итого</w:t>
            </w:r>
          </w:p>
        </w:tc>
        <w:tc>
          <w:tcPr>
            <w:tcW w:w="1843" w:type="dxa"/>
          </w:tcPr>
          <w:p w:rsidR="00736515" w:rsidRPr="00736515" w:rsidRDefault="00736515" w:rsidP="000A5B46">
            <w:pPr>
              <w:jc w:val="center"/>
              <w:rPr>
                <w:rFonts w:ascii="Times New Roman" w:eastAsia="Times New Roman" w:hAnsi="Times New Roman"/>
                <w:lang w:eastAsia="ru-RU"/>
              </w:rPr>
            </w:pPr>
            <w:r w:rsidRPr="00736515">
              <w:rPr>
                <w:rFonts w:ascii="Times New Roman" w:eastAsia="Times New Roman" w:hAnsi="Times New Roman"/>
                <w:lang w:eastAsia="ru-RU"/>
              </w:rPr>
              <w:t>39,5</w:t>
            </w:r>
          </w:p>
        </w:tc>
        <w:tc>
          <w:tcPr>
            <w:tcW w:w="1701" w:type="dxa"/>
          </w:tcPr>
          <w:p w:rsidR="00736515" w:rsidRPr="00736515" w:rsidRDefault="00736515" w:rsidP="000A5B46">
            <w:pPr>
              <w:jc w:val="center"/>
              <w:rPr>
                <w:rFonts w:ascii="Times New Roman" w:eastAsia="Times New Roman" w:hAnsi="Times New Roman"/>
                <w:lang w:eastAsia="ru-RU"/>
              </w:rPr>
            </w:pPr>
          </w:p>
        </w:tc>
        <w:tc>
          <w:tcPr>
            <w:tcW w:w="1559" w:type="dxa"/>
          </w:tcPr>
          <w:p w:rsidR="00736515" w:rsidRPr="00736515" w:rsidRDefault="00736515" w:rsidP="000A5B46">
            <w:pPr>
              <w:jc w:val="center"/>
              <w:rPr>
                <w:rFonts w:ascii="Times New Roman" w:eastAsia="Times New Roman" w:hAnsi="Times New Roman"/>
                <w:lang w:eastAsia="ru-RU"/>
              </w:rPr>
            </w:pPr>
          </w:p>
        </w:tc>
        <w:tc>
          <w:tcPr>
            <w:tcW w:w="1814" w:type="dxa"/>
          </w:tcPr>
          <w:p w:rsidR="00736515" w:rsidRPr="00736515" w:rsidRDefault="00736515" w:rsidP="000A5B46">
            <w:pPr>
              <w:jc w:val="center"/>
              <w:rPr>
                <w:rFonts w:ascii="Times New Roman" w:eastAsia="Times New Roman" w:hAnsi="Times New Roman"/>
                <w:lang w:eastAsia="ru-RU"/>
              </w:rPr>
            </w:pPr>
          </w:p>
        </w:tc>
      </w:tr>
    </w:tbl>
    <w:p w:rsidR="00736515" w:rsidRPr="00736515" w:rsidRDefault="00736515" w:rsidP="00736515">
      <w:pPr>
        <w:spacing w:after="0" w:line="240" w:lineRule="exact"/>
        <w:jc w:val="center"/>
        <w:rPr>
          <w:rFonts w:ascii="Times New Roman" w:eastAsia="Times New Roman" w:hAnsi="Times New Roman" w:cs="Times New Roman"/>
          <w:lang w:eastAsia="ru-RU"/>
        </w:rPr>
      </w:pPr>
    </w:p>
    <w:p w:rsidR="000A5B46" w:rsidRDefault="000A5B46" w:rsidP="00C3501C">
      <w:pPr>
        <w:spacing w:after="0" w:line="360" w:lineRule="auto"/>
        <w:ind w:firstLine="709"/>
        <w:jc w:val="both"/>
        <w:rPr>
          <w:rFonts w:ascii="Times New Roman" w:eastAsia="Times New Roman" w:hAnsi="Times New Roman" w:cs="Times New Roman"/>
          <w:kern w:val="2"/>
          <w:sz w:val="26"/>
          <w:szCs w:val="26"/>
          <w:lang w:eastAsia="ru-RU"/>
        </w:rPr>
      </w:pPr>
    </w:p>
    <w:p w:rsidR="00736515" w:rsidRPr="00766C2E" w:rsidRDefault="00736515" w:rsidP="00C3501C">
      <w:pPr>
        <w:spacing w:after="0" w:line="360" w:lineRule="auto"/>
        <w:ind w:firstLine="709"/>
        <w:jc w:val="both"/>
        <w:rPr>
          <w:rFonts w:ascii="Times New Roman" w:eastAsia="Times New Roman" w:hAnsi="Times New Roman" w:cs="Times New Roman"/>
          <w:kern w:val="2"/>
          <w:sz w:val="26"/>
          <w:szCs w:val="26"/>
          <w:lang w:eastAsia="ru-RU"/>
        </w:rPr>
      </w:pPr>
      <w:r w:rsidRPr="00766C2E">
        <w:rPr>
          <w:rFonts w:ascii="Times New Roman" w:eastAsia="Times New Roman" w:hAnsi="Times New Roman" w:cs="Times New Roman"/>
          <w:kern w:val="2"/>
          <w:sz w:val="26"/>
          <w:szCs w:val="26"/>
          <w:lang w:eastAsia="ru-RU"/>
        </w:rPr>
        <w:t xml:space="preserve">Таблица </w:t>
      </w:r>
      <w:r w:rsidR="00981EC2" w:rsidRPr="00766C2E">
        <w:rPr>
          <w:rFonts w:ascii="Times New Roman" w:eastAsia="Times New Roman" w:hAnsi="Times New Roman" w:cs="Times New Roman"/>
          <w:kern w:val="2"/>
          <w:sz w:val="26"/>
          <w:szCs w:val="26"/>
          <w:lang w:eastAsia="ru-RU"/>
        </w:rPr>
        <w:fldChar w:fldCharType="begin"/>
      </w:r>
      <w:r w:rsidRPr="00766C2E">
        <w:rPr>
          <w:rFonts w:ascii="Times New Roman" w:eastAsia="Times New Roman" w:hAnsi="Times New Roman" w:cs="Times New Roman"/>
          <w:kern w:val="2"/>
          <w:sz w:val="26"/>
          <w:szCs w:val="26"/>
          <w:lang w:eastAsia="ru-RU"/>
        </w:rPr>
        <w:instrText xml:space="preserve"> SEQ Таблица \* ARABIC </w:instrText>
      </w:r>
      <w:r w:rsidR="00981EC2" w:rsidRPr="00766C2E">
        <w:rPr>
          <w:rFonts w:ascii="Times New Roman" w:eastAsia="Times New Roman" w:hAnsi="Times New Roman" w:cs="Times New Roman"/>
          <w:kern w:val="2"/>
          <w:sz w:val="26"/>
          <w:szCs w:val="26"/>
          <w:lang w:eastAsia="ru-RU"/>
        </w:rPr>
        <w:fldChar w:fldCharType="separate"/>
      </w:r>
      <w:r w:rsidR="00280243">
        <w:rPr>
          <w:rFonts w:ascii="Times New Roman" w:eastAsia="Times New Roman" w:hAnsi="Times New Roman" w:cs="Times New Roman"/>
          <w:noProof/>
          <w:kern w:val="2"/>
          <w:sz w:val="26"/>
          <w:szCs w:val="26"/>
          <w:lang w:eastAsia="ru-RU"/>
        </w:rPr>
        <w:t>49</w:t>
      </w:r>
      <w:r w:rsidR="00981EC2" w:rsidRPr="00766C2E">
        <w:rPr>
          <w:rFonts w:ascii="Times New Roman" w:eastAsia="Times New Roman" w:hAnsi="Times New Roman" w:cs="Times New Roman"/>
          <w:kern w:val="2"/>
          <w:sz w:val="26"/>
          <w:szCs w:val="26"/>
          <w:lang w:eastAsia="ru-RU"/>
        </w:rPr>
        <w:fldChar w:fldCharType="end"/>
      </w:r>
      <w:r w:rsidRPr="00766C2E">
        <w:rPr>
          <w:rFonts w:ascii="Times New Roman" w:eastAsia="Times New Roman" w:hAnsi="Times New Roman" w:cs="Times New Roman"/>
          <w:kern w:val="2"/>
          <w:sz w:val="26"/>
          <w:szCs w:val="26"/>
          <w:lang w:eastAsia="ru-RU"/>
        </w:rPr>
        <w:t xml:space="preserve"> </w:t>
      </w:r>
      <w:r w:rsidR="009763B7">
        <w:rPr>
          <w:rFonts w:ascii="Times New Roman" w:hAnsi="Times New Roman" w:cs="Times New Roman"/>
          <w:bCs/>
          <w:iCs/>
          <w:sz w:val="26"/>
          <w:szCs w:val="26"/>
        </w:rPr>
        <w:t>–</w:t>
      </w:r>
      <w:r w:rsidRPr="00766C2E">
        <w:rPr>
          <w:rFonts w:ascii="Times New Roman" w:eastAsia="Times New Roman" w:hAnsi="Times New Roman" w:cs="Times New Roman"/>
          <w:kern w:val="2"/>
          <w:sz w:val="26"/>
          <w:szCs w:val="26"/>
          <w:lang w:eastAsia="ru-RU"/>
        </w:rPr>
        <w:t xml:space="preserve"> </w:t>
      </w:r>
      <w:r w:rsidR="00766C2E">
        <w:rPr>
          <w:rFonts w:ascii="Times New Roman" w:eastAsia="Times New Roman" w:hAnsi="Times New Roman" w:cs="Times New Roman"/>
          <w:kern w:val="2"/>
          <w:sz w:val="26"/>
          <w:szCs w:val="26"/>
          <w:lang w:eastAsia="ru-RU"/>
        </w:rPr>
        <w:t>План</w:t>
      </w:r>
      <w:r w:rsidRPr="00766C2E">
        <w:rPr>
          <w:rFonts w:ascii="Times New Roman" w:eastAsia="Times New Roman" w:hAnsi="Times New Roman" w:cs="Times New Roman"/>
          <w:kern w:val="2"/>
          <w:sz w:val="26"/>
          <w:szCs w:val="26"/>
          <w:lang w:eastAsia="ru-RU"/>
        </w:rPr>
        <w:t xml:space="preserve"> развития перспективных </w:t>
      </w:r>
      <w:r w:rsidR="009763B7" w:rsidRPr="00766C2E">
        <w:rPr>
          <w:rFonts w:ascii="Times New Roman" w:eastAsia="Times New Roman" w:hAnsi="Times New Roman" w:cs="Times New Roman"/>
          <w:kern w:val="2"/>
          <w:sz w:val="26"/>
          <w:szCs w:val="26"/>
          <w:lang w:eastAsia="ru-RU"/>
        </w:rPr>
        <w:t>территорий, в</w:t>
      </w:r>
      <w:r w:rsidRPr="00766C2E">
        <w:rPr>
          <w:rFonts w:ascii="Times New Roman" w:eastAsia="Times New Roman" w:hAnsi="Times New Roman" w:cs="Times New Roman"/>
          <w:kern w:val="2"/>
          <w:sz w:val="26"/>
          <w:szCs w:val="26"/>
          <w:lang w:eastAsia="ru-RU"/>
        </w:rPr>
        <w:t xml:space="preserve"> том числе для жилищного строительства в Ростовской области до 2030 года</w:t>
      </w:r>
    </w:p>
    <w:tbl>
      <w:tblPr>
        <w:tblStyle w:val="afb"/>
        <w:tblW w:w="0" w:type="auto"/>
        <w:tblInd w:w="108" w:type="dxa"/>
        <w:tblLook w:val="04A0" w:firstRow="1" w:lastRow="0" w:firstColumn="1" w:lastColumn="0" w:noHBand="0" w:noVBand="1"/>
      </w:tblPr>
      <w:tblGrid>
        <w:gridCol w:w="2410"/>
        <w:gridCol w:w="1486"/>
        <w:gridCol w:w="1984"/>
        <w:gridCol w:w="1985"/>
        <w:gridCol w:w="1559"/>
      </w:tblGrid>
      <w:tr w:rsidR="00736515" w:rsidRPr="00736515" w:rsidTr="002541D1">
        <w:tc>
          <w:tcPr>
            <w:tcW w:w="2410" w:type="dxa"/>
            <w:vAlign w:val="center"/>
          </w:tcPr>
          <w:p w:rsidR="00736515" w:rsidRPr="00736515" w:rsidRDefault="00736515" w:rsidP="002541D1">
            <w:pPr>
              <w:jc w:val="center"/>
              <w:rPr>
                <w:rFonts w:ascii="Times New Roman" w:eastAsia="Times New Roman" w:hAnsi="Times New Roman"/>
                <w:lang w:eastAsia="ru-RU"/>
              </w:rPr>
            </w:pPr>
          </w:p>
        </w:tc>
        <w:tc>
          <w:tcPr>
            <w:tcW w:w="1418"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Вид застройки</w:t>
            </w:r>
          </w:p>
        </w:tc>
        <w:tc>
          <w:tcPr>
            <w:tcW w:w="1984"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Площадь территории, планируемая под застройку (гектар)</w:t>
            </w:r>
          </w:p>
        </w:tc>
        <w:tc>
          <w:tcPr>
            <w:tcW w:w="1985"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Ожидаемая площадь вводимого жилья (тыс. кв. метров)</w:t>
            </w:r>
          </w:p>
        </w:tc>
        <w:tc>
          <w:tcPr>
            <w:tcW w:w="1559"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Годы реализации проектов</w:t>
            </w:r>
          </w:p>
        </w:tc>
      </w:tr>
      <w:tr w:rsidR="00736515" w:rsidRPr="00736515" w:rsidTr="002541D1">
        <w:tc>
          <w:tcPr>
            <w:tcW w:w="2410"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Южный микрорайон, станица Казанская, Верхнедонской район</w:t>
            </w:r>
          </w:p>
        </w:tc>
        <w:tc>
          <w:tcPr>
            <w:tcW w:w="1418" w:type="dxa"/>
            <w:vAlign w:val="center"/>
          </w:tcPr>
          <w:p w:rsidR="00736515" w:rsidRPr="00736515" w:rsidRDefault="00C3501C" w:rsidP="002541D1">
            <w:pPr>
              <w:jc w:val="center"/>
              <w:rPr>
                <w:rFonts w:ascii="Times New Roman" w:eastAsia="Times New Roman" w:hAnsi="Times New Roman"/>
                <w:lang w:eastAsia="ru-RU"/>
              </w:rPr>
            </w:pPr>
            <w:r>
              <w:rPr>
                <w:rFonts w:ascii="Times New Roman" w:eastAsia="Times New Roman" w:hAnsi="Times New Roman"/>
                <w:lang w:eastAsia="ru-RU"/>
              </w:rPr>
              <w:t>М</w:t>
            </w:r>
            <w:r w:rsidR="00736515" w:rsidRPr="00736515">
              <w:rPr>
                <w:rFonts w:ascii="Times New Roman" w:eastAsia="Times New Roman" w:hAnsi="Times New Roman"/>
                <w:lang w:eastAsia="ru-RU"/>
              </w:rPr>
              <w:t>алоэтажная</w:t>
            </w:r>
          </w:p>
        </w:tc>
        <w:tc>
          <w:tcPr>
            <w:tcW w:w="1984"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17,50</w:t>
            </w:r>
          </w:p>
        </w:tc>
        <w:tc>
          <w:tcPr>
            <w:tcW w:w="1985"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14,00</w:t>
            </w:r>
          </w:p>
        </w:tc>
        <w:tc>
          <w:tcPr>
            <w:tcW w:w="1559"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2015</w:t>
            </w:r>
            <w:r w:rsidR="000A5B46">
              <w:rPr>
                <w:rFonts w:ascii="Times New Roman" w:eastAsia="Times New Roman" w:hAnsi="Times New Roman"/>
                <w:lang w:eastAsia="ru-RU"/>
              </w:rPr>
              <w:t>-</w:t>
            </w:r>
            <w:r w:rsidRPr="00736515">
              <w:rPr>
                <w:rFonts w:ascii="Times New Roman" w:eastAsia="Times New Roman" w:hAnsi="Times New Roman"/>
                <w:lang w:eastAsia="ru-RU"/>
              </w:rPr>
              <w:t>2025</w:t>
            </w:r>
          </w:p>
        </w:tc>
      </w:tr>
      <w:tr w:rsidR="00736515" w:rsidRPr="00736515" w:rsidTr="002541D1">
        <w:tc>
          <w:tcPr>
            <w:tcW w:w="2410"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Северо-восточный микрорайон, станица Казанская, Верхнедонской район</w:t>
            </w:r>
          </w:p>
        </w:tc>
        <w:tc>
          <w:tcPr>
            <w:tcW w:w="1418" w:type="dxa"/>
            <w:vAlign w:val="center"/>
          </w:tcPr>
          <w:p w:rsidR="00736515" w:rsidRPr="00736515" w:rsidRDefault="00C3501C" w:rsidP="002541D1">
            <w:pPr>
              <w:jc w:val="center"/>
              <w:rPr>
                <w:rFonts w:ascii="Times New Roman" w:eastAsia="Times New Roman" w:hAnsi="Times New Roman"/>
                <w:lang w:eastAsia="ru-RU"/>
              </w:rPr>
            </w:pPr>
            <w:r>
              <w:rPr>
                <w:rFonts w:ascii="Times New Roman" w:eastAsia="Times New Roman" w:hAnsi="Times New Roman"/>
                <w:lang w:eastAsia="ru-RU"/>
              </w:rPr>
              <w:t>М</w:t>
            </w:r>
            <w:r w:rsidR="00736515" w:rsidRPr="00736515">
              <w:rPr>
                <w:rFonts w:ascii="Times New Roman" w:eastAsia="Times New Roman" w:hAnsi="Times New Roman"/>
                <w:lang w:eastAsia="ru-RU"/>
              </w:rPr>
              <w:t>алоэтажная</w:t>
            </w:r>
          </w:p>
        </w:tc>
        <w:tc>
          <w:tcPr>
            <w:tcW w:w="1984"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2,5</w:t>
            </w:r>
          </w:p>
        </w:tc>
        <w:tc>
          <w:tcPr>
            <w:tcW w:w="1985"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1,6</w:t>
            </w:r>
          </w:p>
        </w:tc>
        <w:tc>
          <w:tcPr>
            <w:tcW w:w="1559"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2015</w:t>
            </w:r>
            <w:r w:rsidR="00FF4135">
              <w:rPr>
                <w:rFonts w:ascii="Times New Roman" w:eastAsia="Times New Roman" w:hAnsi="Times New Roman"/>
                <w:lang w:eastAsia="ru-RU"/>
              </w:rPr>
              <w:t>-</w:t>
            </w:r>
            <w:r w:rsidRPr="00736515">
              <w:rPr>
                <w:rFonts w:ascii="Times New Roman" w:eastAsia="Times New Roman" w:hAnsi="Times New Roman"/>
                <w:lang w:eastAsia="ru-RU"/>
              </w:rPr>
              <w:t>2025</w:t>
            </w:r>
          </w:p>
        </w:tc>
      </w:tr>
      <w:tr w:rsidR="00736515" w:rsidRPr="00736515" w:rsidTr="002541D1">
        <w:tc>
          <w:tcPr>
            <w:tcW w:w="2410"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Северо-восточный микрорайон, станица Казанская, Верхнедонской район</w:t>
            </w:r>
          </w:p>
        </w:tc>
        <w:tc>
          <w:tcPr>
            <w:tcW w:w="1418" w:type="dxa"/>
            <w:vAlign w:val="center"/>
          </w:tcPr>
          <w:p w:rsidR="00736515" w:rsidRPr="00736515" w:rsidRDefault="00C3501C" w:rsidP="002541D1">
            <w:pPr>
              <w:jc w:val="center"/>
              <w:rPr>
                <w:rFonts w:ascii="Times New Roman" w:eastAsia="Times New Roman" w:hAnsi="Times New Roman"/>
                <w:lang w:eastAsia="ru-RU"/>
              </w:rPr>
            </w:pPr>
            <w:r>
              <w:rPr>
                <w:rFonts w:ascii="Times New Roman" w:eastAsia="Times New Roman" w:hAnsi="Times New Roman"/>
                <w:lang w:eastAsia="ru-RU"/>
              </w:rPr>
              <w:t>М</w:t>
            </w:r>
            <w:r w:rsidR="00736515" w:rsidRPr="00736515">
              <w:rPr>
                <w:rFonts w:ascii="Times New Roman" w:eastAsia="Times New Roman" w:hAnsi="Times New Roman"/>
                <w:lang w:eastAsia="ru-RU"/>
              </w:rPr>
              <w:t>алоэтажная</w:t>
            </w:r>
          </w:p>
        </w:tc>
        <w:tc>
          <w:tcPr>
            <w:tcW w:w="1984"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2,0</w:t>
            </w:r>
          </w:p>
        </w:tc>
        <w:tc>
          <w:tcPr>
            <w:tcW w:w="1985"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1,6</w:t>
            </w:r>
          </w:p>
        </w:tc>
        <w:tc>
          <w:tcPr>
            <w:tcW w:w="1559" w:type="dxa"/>
            <w:vAlign w:val="center"/>
          </w:tcPr>
          <w:p w:rsidR="00736515" w:rsidRPr="00736515" w:rsidRDefault="00736515" w:rsidP="002541D1">
            <w:pPr>
              <w:jc w:val="center"/>
              <w:rPr>
                <w:rFonts w:ascii="Times New Roman" w:eastAsia="Times New Roman" w:hAnsi="Times New Roman"/>
                <w:lang w:eastAsia="ru-RU"/>
              </w:rPr>
            </w:pPr>
            <w:r w:rsidRPr="00736515">
              <w:rPr>
                <w:rFonts w:ascii="Times New Roman" w:eastAsia="Times New Roman" w:hAnsi="Times New Roman"/>
                <w:lang w:eastAsia="ru-RU"/>
              </w:rPr>
              <w:t>201</w:t>
            </w:r>
            <w:r w:rsidR="00FF4135">
              <w:rPr>
                <w:rFonts w:ascii="Times New Roman" w:eastAsia="Times New Roman" w:hAnsi="Times New Roman"/>
                <w:lang w:eastAsia="ru-RU"/>
              </w:rPr>
              <w:t>-</w:t>
            </w:r>
            <w:r w:rsidRPr="00736515">
              <w:rPr>
                <w:rFonts w:ascii="Times New Roman" w:eastAsia="Times New Roman" w:hAnsi="Times New Roman"/>
                <w:lang w:eastAsia="ru-RU"/>
              </w:rPr>
              <w:t>2025</w:t>
            </w:r>
          </w:p>
        </w:tc>
      </w:tr>
    </w:tbl>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p>
    <w:p w:rsidR="00736515" w:rsidRPr="00736515" w:rsidRDefault="00736515" w:rsidP="00C44D8A">
      <w:pPr>
        <w:widowControl w:val="0"/>
        <w:spacing w:after="0" w:line="360" w:lineRule="auto"/>
        <w:ind w:firstLine="709"/>
        <w:jc w:val="both"/>
        <w:rPr>
          <w:rFonts w:ascii="Times New Roman" w:eastAsia="Times New Roman" w:hAnsi="Times New Roman" w:cs="Times New Roman"/>
          <w:bCs/>
          <w:sz w:val="26"/>
          <w:szCs w:val="26"/>
          <w:lang w:eastAsia="ru-RU"/>
        </w:rPr>
      </w:pPr>
      <w:r w:rsidRPr="00736515">
        <w:rPr>
          <w:rFonts w:ascii="Times New Roman" w:eastAsia="Times New Roman" w:hAnsi="Times New Roman" w:cs="Times New Roman"/>
          <w:bCs/>
          <w:sz w:val="26"/>
          <w:szCs w:val="26"/>
          <w:lang w:eastAsia="ru-RU"/>
        </w:rPr>
        <w:t>Реализаци</w:t>
      </w:r>
      <w:r>
        <w:rPr>
          <w:rFonts w:ascii="Times New Roman" w:eastAsia="Times New Roman" w:hAnsi="Times New Roman" w:cs="Times New Roman"/>
          <w:bCs/>
          <w:sz w:val="26"/>
          <w:szCs w:val="26"/>
          <w:lang w:eastAsia="ru-RU"/>
        </w:rPr>
        <w:t>я мероприятий вышеперечисленных</w:t>
      </w:r>
      <w:r w:rsidRPr="00736515">
        <w:rPr>
          <w:rFonts w:ascii="Times New Roman" w:eastAsia="Times New Roman" w:hAnsi="Times New Roman" w:cs="Times New Roman"/>
          <w:bCs/>
          <w:sz w:val="26"/>
          <w:szCs w:val="26"/>
          <w:lang w:eastAsia="ru-RU"/>
        </w:rPr>
        <w:t xml:space="preserve"> региональных и муниципальных программ на территории Верхнедонского района в целом, и Казанского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A053FE" w:rsidRDefault="00A053FE" w:rsidP="00A6649F">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71" w:name="_Toc44171434"/>
      <w:bookmarkStart w:id="172" w:name="_Toc45052396"/>
      <w:r>
        <w:rPr>
          <w:rFonts w:ascii="Times New Roman" w:hAnsi="Times New Roman"/>
          <w:b/>
          <w:color w:val="auto"/>
          <w:sz w:val="28"/>
          <w:szCs w:val="28"/>
        </w:rPr>
        <w:t>5.5. Организация производственных зон</w:t>
      </w:r>
      <w:bookmarkEnd w:id="171"/>
      <w:bookmarkEnd w:id="172"/>
      <w:r>
        <w:rPr>
          <w:rFonts w:ascii="Times New Roman" w:hAnsi="Times New Roman"/>
          <w:b/>
          <w:color w:val="auto"/>
          <w:sz w:val="28"/>
          <w:szCs w:val="28"/>
        </w:rPr>
        <w:t xml:space="preserve"> </w:t>
      </w:r>
    </w:p>
    <w:p w:rsidR="00540D2C" w:rsidRPr="00540D2C" w:rsidRDefault="00540D2C" w:rsidP="00540D2C">
      <w:pPr>
        <w:spacing w:after="0" w:line="360" w:lineRule="auto"/>
        <w:ind w:firstLine="709"/>
        <w:jc w:val="both"/>
        <w:rPr>
          <w:rFonts w:ascii="Times New Roman" w:eastAsia="Times New Roman" w:hAnsi="Times New Roman" w:cs="Times New Roman"/>
          <w:sz w:val="26"/>
          <w:szCs w:val="26"/>
          <w:lang w:eastAsia="ru-RU"/>
        </w:rPr>
      </w:pPr>
      <w:r w:rsidRPr="00540D2C">
        <w:rPr>
          <w:rFonts w:ascii="Times New Roman" w:eastAsia="Times New Roman" w:hAnsi="Times New Roman" w:cs="Times New Roman"/>
          <w:sz w:val="26"/>
          <w:szCs w:val="26"/>
          <w:lang w:eastAsia="ru-RU"/>
        </w:rPr>
        <w:t>Генеральным планом Казанского сельского поселения дл</w:t>
      </w:r>
      <w:r w:rsidR="00633279">
        <w:rPr>
          <w:rFonts w:ascii="Times New Roman" w:eastAsia="Times New Roman" w:hAnsi="Times New Roman" w:cs="Times New Roman"/>
          <w:sz w:val="26"/>
          <w:szCs w:val="26"/>
          <w:lang w:eastAsia="ru-RU"/>
        </w:rPr>
        <w:t xml:space="preserve">я организации производственных </w:t>
      </w:r>
      <w:r w:rsidRPr="00540D2C">
        <w:rPr>
          <w:rFonts w:ascii="Times New Roman" w:eastAsia="Times New Roman" w:hAnsi="Times New Roman" w:cs="Times New Roman"/>
          <w:sz w:val="26"/>
          <w:szCs w:val="26"/>
          <w:lang w:eastAsia="ru-RU"/>
        </w:rPr>
        <w:t>зон отведены территории, тяготеющие к населенным пунктам.</w:t>
      </w:r>
    </w:p>
    <w:p w:rsidR="00540D2C" w:rsidRPr="00540D2C" w:rsidRDefault="00540D2C" w:rsidP="007D6B34">
      <w:pPr>
        <w:widowControl w:val="0"/>
        <w:spacing w:after="0" w:line="360" w:lineRule="auto"/>
        <w:ind w:firstLine="709"/>
        <w:jc w:val="both"/>
        <w:rPr>
          <w:rFonts w:ascii="Times New Roman" w:eastAsia="Times New Roman" w:hAnsi="Times New Roman" w:cs="Times New Roman"/>
          <w:sz w:val="26"/>
          <w:szCs w:val="26"/>
          <w:lang w:eastAsia="ru-RU"/>
        </w:rPr>
      </w:pPr>
      <w:r w:rsidRPr="00540D2C">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производственных зон, а также формирования перспективных промышленных зон:</w:t>
      </w:r>
    </w:p>
    <w:p w:rsidR="00540D2C" w:rsidRPr="00B76400" w:rsidRDefault="00540D2C" w:rsidP="007D6B34">
      <w:pPr>
        <w:pStyle w:val="af3"/>
        <w:widowControl w:val="0"/>
        <w:numPr>
          <w:ilvl w:val="0"/>
          <w:numId w:val="3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76400">
        <w:rPr>
          <w:rFonts w:ascii="Times New Roman" w:eastAsia="Times New Roman" w:hAnsi="Times New Roman" w:cs="Times New Roman"/>
          <w:sz w:val="26"/>
          <w:szCs w:val="26"/>
          <w:lang w:eastAsia="ru-RU"/>
        </w:rPr>
        <w:t>упорядочение границ всех существующих предприятий в соответствии с кадастровыми планами их участков, а также с учётом нормативных санитарно-защитных зон;</w:t>
      </w:r>
    </w:p>
    <w:p w:rsidR="00540D2C" w:rsidRPr="00B76400" w:rsidRDefault="00540D2C" w:rsidP="007D6B34">
      <w:pPr>
        <w:pStyle w:val="af3"/>
        <w:widowControl w:val="0"/>
        <w:numPr>
          <w:ilvl w:val="0"/>
          <w:numId w:val="3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76400">
        <w:rPr>
          <w:rFonts w:ascii="Times New Roman" w:eastAsia="Times New Roman" w:hAnsi="Times New Roman" w:cs="Times New Roman"/>
          <w:sz w:val="26"/>
          <w:szCs w:val="26"/>
          <w:lang w:eastAsia="ru-RU"/>
        </w:rPr>
        <w:t>комплексное благоустройство территорий предприятий, строительство и ремонт автомобильных подъездов;</w:t>
      </w:r>
    </w:p>
    <w:p w:rsidR="00540D2C" w:rsidRPr="00B76400" w:rsidRDefault="00540D2C" w:rsidP="007D6B34">
      <w:pPr>
        <w:pStyle w:val="af3"/>
        <w:widowControl w:val="0"/>
        <w:numPr>
          <w:ilvl w:val="0"/>
          <w:numId w:val="3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76400">
        <w:rPr>
          <w:rFonts w:ascii="Times New Roman" w:eastAsia="Times New Roman" w:hAnsi="Times New Roman" w:cs="Times New Roman"/>
          <w:sz w:val="26"/>
          <w:szCs w:val="26"/>
          <w:lang w:eastAsia="ru-RU"/>
        </w:rPr>
        <w:t>озеленение территорий предприятий и их санитарно-защитных зон;</w:t>
      </w:r>
    </w:p>
    <w:p w:rsidR="00540D2C" w:rsidRPr="00B76400" w:rsidRDefault="00540D2C" w:rsidP="007D6B34">
      <w:pPr>
        <w:pStyle w:val="af3"/>
        <w:widowControl w:val="0"/>
        <w:numPr>
          <w:ilvl w:val="0"/>
          <w:numId w:val="3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76400">
        <w:rPr>
          <w:rFonts w:ascii="Times New Roman" w:eastAsia="Times New Roman" w:hAnsi="Times New Roman" w:cs="Times New Roman"/>
          <w:sz w:val="26"/>
          <w:szCs w:val="26"/>
          <w:lang w:eastAsia="ru-RU"/>
        </w:rPr>
        <w:t xml:space="preserve">выявление территорий, пригодных, с градостроительной точки зрения, для формирования промышленно-инвестиционных зон, с возможностью их </w:t>
      </w:r>
      <w:r w:rsidR="00B76400" w:rsidRPr="00B76400">
        <w:rPr>
          <w:rFonts w:ascii="Times New Roman" w:eastAsia="Times New Roman" w:hAnsi="Times New Roman" w:cs="Times New Roman"/>
          <w:sz w:val="26"/>
          <w:szCs w:val="26"/>
          <w:lang w:eastAsia="ru-RU"/>
        </w:rPr>
        <w:t>обеспечения хорошей</w:t>
      </w:r>
      <w:r w:rsidRPr="00B76400">
        <w:rPr>
          <w:rFonts w:ascii="Times New Roman" w:eastAsia="Times New Roman" w:hAnsi="Times New Roman" w:cs="Times New Roman"/>
          <w:sz w:val="26"/>
          <w:szCs w:val="26"/>
          <w:lang w:eastAsia="ru-RU"/>
        </w:rPr>
        <w:t xml:space="preserve"> транспортной доступностью и инженерной инфраструктурой.</w:t>
      </w:r>
    </w:p>
    <w:p w:rsidR="00540D2C" w:rsidRPr="00540D2C" w:rsidRDefault="00540D2C" w:rsidP="007D6B34">
      <w:pPr>
        <w:widowControl w:val="0"/>
        <w:spacing w:after="0" w:line="360" w:lineRule="auto"/>
        <w:ind w:firstLine="709"/>
        <w:jc w:val="both"/>
        <w:rPr>
          <w:rFonts w:ascii="Times New Roman" w:eastAsia="Times New Roman" w:hAnsi="Times New Roman" w:cs="Times New Roman"/>
          <w:sz w:val="26"/>
          <w:szCs w:val="26"/>
          <w:lang w:eastAsia="ru-RU"/>
        </w:rPr>
      </w:pPr>
      <w:r w:rsidRPr="00540D2C">
        <w:rPr>
          <w:rFonts w:ascii="Times New Roman" w:eastAsia="Times New Roman" w:hAnsi="Times New Roman" w:cs="Times New Roman"/>
          <w:sz w:val="26"/>
          <w:szCs w:val="26"/>
          <w:lang w:eastAsia="ru-RU"/>
        </w:rPr>
        <w:t>Дороги и проезды всех производственных зон предусмотрены с твердым покрытием. Вдоль границ участков производственных территорий, дорог, а также на площадках, свободных от застройки, предусматриваются зеленые насаждения. Производственные зоны отделяются озелененными санитарно-защитными лесополосами.</w:t>
      </w:r>
    </w:p>
    <w:p w:rsidR="00540D2C" w:rsidRPr="00540D2C" w:rsidRDefault="00540D2C" w:rsidP="007D6B34">
      <w:pPr>
        <w:widowControl w:val="0"/>
        <w:spacing w:after="0" w:line="360" w:lineRule="auto"/>
        <w:ind w:firstLine="709"/>
        <w:jc w:val="both"/>
        <w:rPr>
          <w:rFonts w:ascii="Times New Roman" w:eastAsia="Times New Roman" w:hAnsi="Times New Roman" w:cs="Times New Roman"/>
          <w:sz w:val="26"/>
          <w:szCs w:val="26"/>
          <w:lang w:eastAsia="ru-RU"/>
        </w:rPr>
      </w:pPr>
      <w:r w:rsidRPr="00540D2C">
        <w:rPr>
          <w:rFonts w:ascii="Times New Roman" w:eastAsia="Times New Roman" w:hAnsi="Times New Roman" w:cs="Times New Roman"/>
          <w:sz w:val="26"/>
          <w:szCs w:val="26"/>
          <w:lang w:eastAsia="ru-RU"/>
        </w:rPr>
        <w:t>Проектом планируется площадки для перспективного развития промышленного производства (в северной части ст. Казанская), производственных предприятий сельскохозяйственного назначения (в северо-западной части ст. Казанская и западной части х. Поповка), коммунально-складских территорий (в юго-восточной и северной частях ст. Казанская, западной части х. Поповка), придорожного сервиса (в северо-западной части х. Ароматный).</w:t>
      </w:r>
    </w:p>
    <w:p w:rsidR="00A6649F" w:rsidRDefault="00540D2C" w:rsidP="007D6B34">
      <w:pPr>
        <w:widowControl w:val="0"/>
        <w:spacing w:after="0" w:line="360" w:lineRule="auto"/>
        <w:ind w:firstLine="709"/>
        <w:jc w:val="both"/>
        <w:rPr>
          <w:rFonts w:ascii="Times New Roman" w:eastAsia="Times New Roman" w:hAnsi="Times New Roman" w:cs="Times New Roman"/>
          <w:sz w:val="26"/>
          <w:szCs w:val="26"/>
          <w:lang w:eastAsia="ru-RU"/>
        </w:rPr>
      </w:pPr>
      <w:r w:rsidRPr="00540D2C">
        <w:rPr>
          <w:rFonts w:ascii="Times New Roman" w:eastAsia="Times New Roman" w:hAnsi="Times New Roman" w:cs="Times New Roman"/>
          <w:sz w:val="26"/>
          <w:szCs w:val="26"/>
          <w:lang w:eastAsia="ru-RU"/>
        </w:rPr>
        <w:t>Вдоль автодороги местного значения «ст. Казанская – х. Песковатская Лопатина» предусматривается расширение в северном направлении существующей производственной зоны. В юго-восточной части населенного пункта планируется развитие коммунально-складских территорий.</w:t>
      </w:r>
    </w:p>
    <w:p w:rsidR="00A053FE" w:rsidRDefault="00A053FE" w:rsidP="00A6649F">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73" w:name="_Toc44171435"/>
      <w:bookmarkStart w:id="174" w:name="_Toc45052397"/>
      <w:r>
        <w:rPr>
          <w:rFonts w:ascii="Times New Roman" w:hAnsi="Times New Roman"/>
          <w:b/>
          <w:color w:val="auto"/>
          <w:sz w:val="28"/>
          <w:szCs w:val="28"/>
        </w:rPr>
        <w:t>5.6. Организация рекреационных зон и системы зеленых насаждений</w:t>
      </w:r>
      <w:bookmarkEnd w:id="173"/>
      <w:bookmarkEnd w:id="174"/>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В действующем генеральном плане определено, что 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D80970" w:rsidRPr="002541D1" w:rsidRDefault="00D80970" w:rsidP="007D6B34">
      <w:pPr>
        <w:pStyle w:val="af3"/>
        <w:widowControl w:val="0"/>
        <w:numPr>
          <w:ilvl w:val="0"/>
          <w:numId w:val="55"/>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сохранение, рациональное использование и обогащение сложившегося природного ландшафта;</w:t>
      </w:r>
    </w:p>
    <w:p w:rsidR="00D80970" w:rsidRPr="002541D1" w:rsidRDefault="00D80970" w:rsidP="007D6B34">
      <w:pPr>
        <w:pStyle w:val="af3"/>
        <w:widowControl w:val="0"/>
        <w:numPr>
          <w:ilvl w:val="0"/>
          <w:numId w:val="55"/>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сохранение и увеличение площадей зеленых насаждений для улучшения экологической обстановки в населенном пункте;</w:t>
      </w:r>
    </w:p>
    <w:p w:rsidR="00D80970" w:rsidRPr="002541D1" w:rsidRDefault="00D80970" w:rsidP="007D6B34">
      <w:pPr>
        <w:pStyle w:val="af3"/>
        <w:widowControl w:val="0"/>
        <w:numPr>
          <w:ilvl w:val="0"/>
          <w:numId w:val="55"/>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создание благоустроенной рекреационной зоны;</w:t>
      </w:r>
    </w:p>
    <w:p w:rsidR="00D80970" w:rsidRPr="002541D1" w:rsidRDefault="00D80970" w:rsidP="007D6B34">
      <w:pPr>
        <w:pStyle w:val="af3"/>
        <w:widowControl w:val="0"/>
        <w:numPr>
          <w:ilvl w:val="0"/>
          <w:numId w:val="55"/>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обеспечение нормативных требований по озеленению территорий населенных пунктов зелеными насаждениями общего и ограниченного пользования, а также озеленением специального назначения;</w:t>
      </w:r>
    </w:p>
    <w:p w:rsidR="00D80970" w:rsidRPr="002541D1" w:rsidRDefault="00D80970" w:rsidP="007D6B34">
      <w:pPr>
        <w:widowControl w:val="0"/>
        <w:numPr>
          <w:ilvl w:val="0"/>
          <w:numId w:val="55"/>
        </w:numPr>
        <w:spacing w:after="0" w:line="360" w:lineRule="auto"/>
        <w:ind w:left="0" w:firstLine="709"/>
        <w:jc w:val="both"/>
        <w:rPr>
          <w:rFonts w:ascii="Times New Roman" w:hAnsi="Times New Roman" w:cs="Times New Roman"/>
          <w:sz w:val="26"/>
          <w:szCs w:val="26"/>
        </w:rPr>
      </w:pPr>
      <w:r w:rsidRPr="002541D1">
        <w:rPr>
          <w:rFonts w:ascii="Times New Roman"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По назначению озелененные территории генеральным планом классифицируются по трем категориям:</w:t>
      </w:r>
    </w:p>
    <w:p w:rsidR="00D80970" w:rsidRPr="002541D1" w:rsidRDefault="00D80970" w:rsidP="007D6B34">
      <w:pPr>
        <w:pStyle w:val="af3"/>
        <w:widowControl w:val="0"/>
        <w:numPr>
          <w:ilvl w:val="0"/>
          <w:numId w:val="56"/>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озелененные территории общего пользования. В эту группу включены парки, скверы, бульвары, лесопарки, детские парки, насаждения вдоль улиц и при общественных учреждениях и т.п. в черте населенных пунктов. Насаждения общего пользования помогают создать условия для продолжительного и кратковременного отдыха населения и организовать массовые культурные, спортивные, зрелищные и развлекательные мероприятия.</w:t>
      </w:r>
    </w:p>
    <w:p w:rsidR="00D80970" w:rsidRPr="002541D1" w:rsidRDefault="00D80970" w:rsidP="007D6B34">
      <w:pPr>
        <w:pStyle w:val="af3"/>
        <w:widowControl w:val="0"/>
        <w:numPr>
          <w:ilvl w:val="0"/>
          <w:numId w:val="56"/>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озелененные территории ограниченного пользования. К этой категории относятся озелененные территории учреждений и предприятий: насаждения при учебных заведениях, детских учреждениях, больницах и лечебно-профилактических учреждениях, а также рекреационные территории за пределами населенных пунктов;</w:t>
      </w:r>
    </w:p>
    <w:p w:rsidR="00D80970" w:rsidRPr="002541D1" w:rsidRDefault="00D80970" w:rsidP="007D6B34">
      <w:pPr>
        <w:pStyle w:val="af3"/>
        <w:widowControl w:val="0"/>
        <w:numPr>
          <w:ilvl w:val="0"/>
          <w:numId w:val="56"/>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территории зеленых насаждений специального назначения. Эта категория включает в себя санитарно-защитные зоны при промышленных и производственных предприятиях, защищающих селитебные территории от их неблагоприятного воздействия; озелененные водоохранные зоны, посадки вдоль автомобильных дорог, озелененные склоны балок и рек. В соответствии с назначением зеленых насаждений должны в последующем быть выбраны типы посадок, ассортимент деревьев. Зеленые насаждения специального назначения уменьшают неблагоприятные воздействия промышленных предприятий, транспорта на окружающую среду, защищают от ветров, снежных и песчаных бурь, служат препятствием для распространения огня, дыма, шума, защищают от загрязнения и излишнего испарения водоемы, формируют ландшафт.</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Санитарно-защитные зоны предприятий озеленяются разновысокими деревьями и кустарниками, обладающими абсорбционными качествами – для создания надежных биологических барьеров (фильтров), значительно снижающих негативное влияние предприятий друг на друга и на жилую застройку. </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Подбор ассортимента зеленых насаждений на производственных территориях в значительной степени зависит от специфики промышленного предприятия, его мощности и технологии производства, а также от природно-климатических факторов местности. Для озеленения промышленных территорий рекомендуется в применение местных, лесообразующих пород, таких, как липа мелколистная, клен обыкновенный, дуб черешчатый, ясень обыкновенный, береза бумажная и др. </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Зеленые насаждения общего, ограниченного пользования и специального назначения вместе составляют систему озеленения территории поселения.</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Основой озелененного природного комплекса ст. Казанская, х. Ароматный, х. Кукуевский, х. Поповка являются прибрежные зоны реки Дон, ручьев балки Сухой Лог и Холостая. Эти территории укрепляются и благоустраиваются: высаживаются новые деревья, разбиваются прогулочные дорожки, площадки для игр и отдыха.</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В </w:t>
      </w:r>
      <w:r w:rsidRPr="002541D1">
        <w:rPr>
          <w:rFonts w:ascii="Times New Roman" w:hAnsi="Times New Roman" w:cs="Times New Roman"/>
          <w:b/>
          <w:sz w:val="26"/>
          <w:szCs w:val="26"/>
        </w:rPr>
        <w:t>ст. Казанская</w:t>
      </w:r>
      <w:r w:rsidRPr="002541D1">
        <w:rPr>
          <w:rFonts w:ascii="Times New Roman" w:hAnsi="Times New Roman" w:cs="Times New Roman"/>
          <w:sz w:val="26"/>
          <w:szCs w:val="26"/>
        </w:rPr>
        <w:t xml:space="preserve"> основой природного комплекса являются прибрежные зоны реки Дон и ручья балки Сухой Лог, система озелененных скверов, а также облесенные участки Верхнедонского лесничества. Прибрежная зона реки Дон предусматривается к комплексному благоустройству с организацией набережной с прогулочной зоной, площадками для игр и отдыха, озелененными территориями. Прибрежная зона балки Сухой Лог предусматривается к озеленению с целью укрепления склонов балки и снижению вредного воздействия производственных предприятий на селитебную зону. Существующая система озелененных скверов дополняется тремя новыми участками: </w:t>
      </w:r>
    </w:p>
    <w:p w:rsidR="00D80970" w:rsidRPr="002541D1" w:rsidRDefault="00D80970" w:rsidP="007D6B34">
      <w:pPr>
        <w:pStyle w:val="af3"/>
        <w:widowControl w:val="0"/>
        <w:numPr>
          <w:ilvl w:val="0"/>
          <w:numId w:val="57"/>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северо-восточнее школы определяется территория для формирования спортивного комплекса с открытыми площадками и парковой зоной;</w:t>
      </w:r>
    </w:p>
    <w:p w:rsidR="00D80970" w:rsidRPr="002541D1" w:rsidRDefault="00D80970" w:rsidP="007D6B34">
      <w:pPr>
        <w:pStyle w:val="af3"/>
        <w:widowControl w:val="0"/>
        <w:numPr>
          <w:ilvl w:val="0"/>
          <w:numId w:val="57"/>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сквер восточнее районной больницы;</w:t>
      </w:r>
    </w:p>
    <w:p w:rsidR="00D80970" w:rsidRPr="002541D1" w:rsidRDefault="00D80970" w:rsidP="007D6B34">
      <w:pPr>
        <w:pStyle w:val="af3"/>
        <w:widowControl w:val="0"/>
        <w:numPr>
          <w:ilvl w:val="0"/>
          <w:numId w:val="57"/>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сквер северо-западнее проектируемого санаторно-курортного комплекса.</w:t>
      </w:r>
    </w:p>
    <w:p w:rsidR="00D80970" w:rsidRPr="002541D1" w:rsidRDefault="00D80970" w:rsidP="007D6B34">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В северо-восточной части станицы параллельно улицам Школьная и Станичная проектируется бульвар.</w:t>
      </w:r>
    </w:p>
    <w:p w:rsidR="00D80970" w:rsidRPr="002541D1" w:rsidRDefault="00D80970" w:rsidP="007D6B34">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Основой природного комплекса </w:t>
      </w:r>
      <w:r w:rsidRPr="002541D1">
        <w:rPr>
          <w:rFonts w:ascii="Times New Roman" w:hAnsi="Times New Roman" w:cs="Times New Roman"/>
          <w:b/>
          <w:sz w:val="26"/>
          <w:szCs w:val="26"/>
        </w:rPr>
        <w:t>х. Ароматный</w:t>
      </w:r>
      <w:r w:rsidRPr="002541D1">
        <w:rPr>
          <w:rFonts w:ascii="Times New Roman" w:hAnsi="Times New Roman" w:cs="Times New Roman"/>
          <w:sz w:val="26"/>
          <w:szCs w:val="26"/>
        </w:rPr>
        <w:t xml:space="preserve"> являются: участок Верхнедонского лесничества (юго-западнее границы хутора) и сквер вокруг детского сада.</w:t>
      </w:r>
    </w:p>
    <w:p w:rsidR="00D80970" w:rsidRPr="002541D1" w:rsidRDefault="00D80970" w:rsidP="007D6B34">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Для хуторов </w:t>
      </w:r>
      <w:r w:rsidRPr="002541D1">
        <w:rPr>
          <w:rFonts w:ascii="Times New Roman" w:hAnsi="Times New Roman" w:cs="Times New Roman"/>
          <w:b/>
          <w:sz w:val="26"/>
          <w:szCs w:val="26"/>
        </w:rPr>
        <w:t>Кукуевский и Поповка</w:t>
      </w:r>
      <w:r w:rsidRPr="002541D1">
        <w:rPr>
          <w:rFonts w:ascii="Times New Roman" w:hAnsi="Times New Roman" w:cs="Times New Roman"/>
          <w:sz w:val="26"/>
          <w:szCs w:val="26"/>
        </w:rPr>
        <w:t xml:space="preserve"> основу природного комплекса составляют озеленение прибрежной и водоохранной зон ручья балки Холостая, система озелененных скверов вокруг зданий общественного назначения (в х. Поповка).</w:t>
      </w:r>
    </w:p>
    <w:p w:rsidR="00D80970" w:rsidRPr="002541D1" w:rsidRDefault="00D80970" w:rsidP="007D6B34">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Для всех перечисленных хуторов предусматриваются следующие мероприятия: </w:t>
      </w:r>
    </w:p>
    <w:p w:rsidR="00D80970" w:rsidRPr="002541D1" w:rsidRDefault="00D80970" w:rsidP="007D6B34">
      <w:pPr>
        <w:pStyle w:val="af3"/>
        <w:widowControl w:val="0"/>
        <w:numPr>
          <w:ilvl w:val="0"/>
          <w:numId w:val="58"/>
        </w:numPr>
        <w:autoSpaceDE w:val="0"/>
        <w:autoSpaceDN w:val="0"/>
        <w:adjustRightInd w:val="0"/>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задернение склонов балок;</w:t>
      </w:r>
    </w:p>
    <w:p w:rsidR="00D80970" w:rsidRPr="002541D1" w:rsidRDefault="00D80970" w:rsidP="007D6B34">
      <w:pPr>
        <w:pStyle w:val="af3"/>
        <w:widowControl w:val="0"/>
        <w:numPr>
          <w:ilvl w:val="0"/>
          <w:numId w:val="58"/>
        </w:numPr>
        <w:autoSpaceDE w:val="0"/>
        <w:autoSpaceDN w:val="0"/>
        <w:adjustRightInd w:val="0"/>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упорядочивание существующих озелененных территорий;</w:t>
      </w:r>
    </w:p>
    <w:p w:rsidR="00D80970" w:rsidRPr="002541D1" w:rsidRDefault="00D80970" w:rsidP="007D6B34">
      <w:pPr>
        <w:pStyle w:val="af3"/>
        <w:widowControl w:val="0"/>
        <w:numPr>
          <w:ilvl w:val="0"/>
          <w:numId w:val="58"/>
        </w:numPr>
        <w:autoSpaceDE w:val="0"/>
        <w:autoSpaceDN w:val="0"/>
        <w:adjustRightInd w:val="0"/>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реконструкция и благоустройство сложившихся поселковых скверов;</w:t>
      </w:r>
    </w:p>
    <w:p w:rsidR="00D80970" w:rsidRPr="002541D1" w:rsidRDefault="00D80970" w:rsidP="007D6B34">
      <w:pPr>
        <w:pStyle w:val="af3"/>
        <w:widowControl w:val="0"/>
        <w:numPr>
          <w:ilvl w:val="0"/>
          <w:numId w:val="58"/>
        </w:numPr>
        <w:autoSpaceDE w:val="0"/>
        <w:autoSpaceDN w:val="0"/>
        <w:adjustRightInd w:val="0"/>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формирование озелененных санитарно-защитных зон от производственных предприятий.</w:t>
      </w:r>
    </w:p>
    <w:p w:rsidR="00D80970" w:rsidRPr="002541D1" w:rsidRDefault="00D80970" w:rsidP="007D6B34">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Осуществление данных мероприятий позволит довести уровень обеспеченности зелеными насаждениями общего пользования до 17,8 м</w:t>
      </w:r>
      <w:r w:rsidRPr="002541D1">
        <w:rPr>
          <w:rFonts w:ascii="Times New Roman" w:hAnsi="Times New Roman" w:cs="Times New Roman"/>
          <w:sz w:val="26"/>
          <w:szCs w:val="26"/>
          <w:vertAlign w:val="superscript"/>
        </w:rPr>
        <w:t>2</w:t>
      </w:r>
      <w:r w:rsidRPr="002541D1">
        <w:rPr>
          <w:rFonts w:ascii="Times New Roman" w:hAnsi="Times New Roman" w:cs="Times New Roman"/>
          <w:sz w:val="26"/>
          <w:szCs w:val="26"/>
        </w:rPr>
        <w:t>/чел., что превышает нормативный показатель (12 м</w:t>
      </w:r>
      <w:r w:rsidRPr="002541D1">
        <w:rPr>
          <w:rFonts w:ascii="Times New Roman" w:hAnsi="Times New Roman" w:cs="Times New Roman"/>
          <w:sz w:val="26"/>
          <w:szCs w:val="26"/>
          <w:vertAlign w:val="superscript"/>
        </w:rPr>
        <w:t>2</w:t>
      </w:r>
      <w:r w:rsidRPr="002541D1">
        <w:rPr>
          <w:rFonts w:ascii="Times New Roman" w:hAnsi="Times New Roman" w:cs="Times New Roman"/>
          <w:sz w:val="26"/>
          <w:szCs w:val="26"/>
        </w:rPr>
        <w:t>/чел.).</w:t>
      </w:r>
    </w:p>
    <w:p w:rsidR="00D80970" w:rsidRPr="002541D1" w:rsidRDefault="00D80970" w:rsidP="007D6B3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По периметру перечисленных населенных пунктов </w:t>
      </w:r>
      <w:r w:rsidR="006C4B99" w:rsidRPr="002541D1">
        <w:rPr>
          <w:rFonts w:ascii="Times New Roman" w:hAnsi="Times New Roman" w:cs="Times New Roman"/>
          <w:sz w:val="26"/>
          <w:szCs w:val="26"/>
        </w:rPr>
        <w:t xml:space="preserve">в действующем </w:t>
      </w:r>
      <w:r w:rsidRPr="002541D1">
        <w:rPr>
          <w:rFonts w:ascii="Times New Roman" w:hAnsi="Times New Roman" w:cs="Times New Roman"/>
          <w:sz w:val="26"/>
          <w:szCs w:val="26"/>
        </w:rPr>
        <w:t>генеральн</w:t>
      </w:r>
      <w:r w:rsidR="006C4B99" w:rsidRPr="002541D1">
        <w:rPr>
          <w:rFonts w:ascii="Times New Roman" w:hAnsi="Times New Roman" w:cs="Times New Roman"/>
          <w:sz w:val="26"/>
          <w:szCs w:val="26"/>
        </w:rPr>
        <w:t>о</w:t>
      </w:r>
      <w:r w:rsidRPr="002541D1">
        <w:rPr>
          <w:rFonts w:ascii="Times New Roman" w:hAnsi="Times New Roman" w:cs="Times New Roman"/>
          <w:sz w:val="26"/>
          <w:szCs w:val="26"/>
        </w:rPr>
        <w:t>м план</w:t>
      </w:r>
      <w:r w:rsidR="006C4B99" w:rsidRPr="002541D1">
        <w:rPr>
          <w:rFonts w:ascii="Times New Roman" w:hAnsi="Times New Roman" w:cs="Times New Roman"/>
          <w:sz w:val="26"/>
          <w:szCs w:val="26"/>
        </w:rPr>
        <w:t>е</w:t>
      </w:r>
      <w:r w:rsidRPr="002541D1">
        <w:rPr>
          <w:rFonts w:ascii="Times New Roman" w:hAnsi="Times New Roman" w:cs="Times New Roman"/>
          <w:sz w:val="26"/>
          <w:szCs w:val="26"/>
        </w:rPr>
        <w:t xml:space="preserve"> предусматривается высадка зелёных насаждений, которые наряду с существующими многолетними насаждениями обеспечат непрерывность системе озеленения. </w:t>
      </w:r>
      <w:r w:rsidR="006C4B99" w:rsidRPr="002541D1">
        <w:rPr>
          <w:rFonts w:ascii="Times New Roman" w:hAnsi="Times New Roman" w:cs="Times New Roman"/>
          <w:sz w:val="26"/>
          <w:szCs w:val="26"/>
        </w:rPr>
        <w:t>П</w:t>
      </w:r>
      <w:r w:rsidRPr="002541D1">
        <w:rPr>
          <w:rFonts w:ascii="Times New Roman" w:hAnsi="Times New Roman" w:cs="Times New Roman"/>
          <w:sz w:val="26"/>
          <w:szCs w:val="26"/>
        </w:rPr>
        <w:t xml:space="preserve">редполагается озеленение балок Холостая и Сухой Лог, что замедлит рост оврагообразования на территории поселения и ликвидирует эрозию почвы. </w:t>
      </w:r>
    </w:p>
    <w:p w:rsidR="00A053FE" w:rsidRPr="002541D1" w:rsidRDefault="00D80970" w:rsidP="007D6B34">
      <w:pPr>
        <w:widowControl w:val="0"/>
        <w:spacing w:after="0" w:line="360" w:lineRule="auto"/>
        <w:ind w:firstLine="709"/>
        <w:jc w:val="both"/>
        <w:rPr>
          <w:rFonts w:ascii="Times New Roman" w:hAnsi="Times New Roman" w:cs="Times New Roman"/>
          <w:sz w:val="26"/>
          <w:szCs w:val="26"/>
          <w:u w:val="single"/>
        </w:rPr>
      </w:pPr>
      <w:r w:rsidRPr="002541D1">
        <w:rPr>
          <w:rFonts w:ascii="Times New Roman" w:hAnsi="Times New Roman" w:cs="Times New Roman"/>
          <w:sz w:val="26"/>
          <w:szCs w:val="26"/>
        </w:rPr>
        <w:t xml:space="preserve">В целом, предлагаемые </w:t>
      </w:r>
      <w:r w:rsidR="006C4B99" w:rsidRPr="002541D1">
        <w:rPr>
          <w:rFonts w:ascii="Times New Roman" w:hAnsi="Times New Roman" w:cs="Times New Roman"/>
          <w:sz w:val="26"/>
          <w:szCs w:val="26"/>
        </w:rPr>
        <w:t xml:space="preserve">в действующем </w:t>
      </w:r>
      <w:r w:rsidRPr="002541D1">
        <w:rPr>
          <w:rFonts w:ascii="Times New Roman" w:hAnsi="Times New Roman" w:cs="Times New Roman"/>
          <w:sz w:val="26"/>
          <w:szCs w:val="26"/>
        </w:rPr>
        <w:t>генеральн</w:t>
      </w:r>
      <w:r w:rsidR="006C4B99" w:rsidRPr="002541D1">
        <w:rPr>
          <w:rFonts w:ascii="Times New Roman" w:hAnsi="Times New Roman" w:cs="Times New Roman"/>
          <w:sz w:val="26"/>
          <w:szCs w:val="26"/>
        </w:rPr>
        <w:t>ом плане</w:t>
      </w:r>
      <w:r w:rsidRPr="002541D1">
        <w:rPr>
          <w:rFonts w:ascii="Times New Roman" w:hAnsi="Times New Roman" w:cs="Times New Roman"/>
          <w:sz w:val="26"/>
          <w:szCs w:val="26"/>
        </w:rPr>
        <w:t xml:space="preserve">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A053FE" w:rsidRDefault="00A053FE" w:rsidP="00865244">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75" w:name="_Toc44171436"/>
      <w:bookmarkStart w:id="176" w:name="_Toc45052398"/>
      <w:r>
        <w:rPr>
          <w:rFonts w:ascii="Times New Roman" w:hAnsi="Times New Roman"/>
          <w:b/>
          <w:color w:val="auto"/>
          <w:sz w:val="28"/>
          <w:szCs w:val="28"/>
        </w:rPr>
        <w:t>5.7. Памятники истории и культуры</w:t>
      </w:r>
      <w:bookmarkEnd w:id="175"/>
      <w:bookmarkEnd w:id="176"/>
    </w:p>
    <w:p w:rsidR="00742BFC" w:rsidRPr="00C3501C" w:rsidRDefault="00742BFC" w:rsidP="00865244">
      <w:pPr>
        <w:widowControl w:val="0"/>
        <w:spacing w:after="0" w:line="360" w:lineRule="auto"/>
        <w:ind w:firstLine="709"/>
        <w:jc w:val="both"/>
        <w:rPr>
          <w:rFonts w:ascii="Times New Roman" w:hAnsi="Times New Roman" w:cs="Times New Roman"/>
          <w:sz w:val="26"/>
          <w:szCs w:val="26"/>
        </w:rPr>
      </w:pPr>
      <w:r w:rsidRPr="00C3501C">
        <w:rPr>
          <w:rFonts w:ascii="Times New Roman"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742BFC" w:rsidRPr="00C3501C" w:rsidRDefault="00742BFC" w:rsidP="00865244">
      <w:pPr>
        <w:widowControl w:val="0"/>
        <w:spacing w:after="0" w:line="360" w:lineRule="auto"/>
        <w:ind w:firstLine="709"/>
        <w:jc w:val="both"/>
        <w:rPr>
          <w:rFonts w:ascii="Times New Roman" w:hAnsi="Times New Roman" w:cs="Times New Roman"/>
          <w:sz w:val="26"/>
          <w:szCs w:val="26"/>
        </w:rPr>
      </w:pPr>
      <w:r w:rsidRPr="00C3501C">
        <w:rPr>
          <w:rFonts w:ascii="Times New Roman" w:hAnsi="Times New Roman" w:cs="Times New Roman"/>
          <w:sz w:val="26"/>
          <w:szCs w:val="26"/>
        </w:rPr>
        <w:t>На территории Казанского сельского поселения расположены следующие объекты культурного наследия:</w:t>
      </w:r>
    </w:p>
    <w:p w:rsidR="00742BFC" w:rsidRPr="00C3501C" w:rsidRDefault="00865244" w:rsidP="00865244">
      <w:pPr>
        <w:widowControl w:val="0"/>
        <w:spacing w:after="0" w:line="360" w:lineRule="auto"/>
        <w:ind w:firstLine="709"/>
        <w:jc w:val="both"/>
        <w:rPr>
          <w:rFonts w:ascii="Times New Roman" w:hAnsi="Times New Roman" w:cs="Times New Roman"/>
          <w:sz w:val="26"/>
          <w:szCs w:val="26"/>
        </w:rPr>
      </w:pPr>
      <w:r w:rsidRPr="00865244">
        <w:rPr>
          <w:rFonts w:ascii="Times New Roman" w:hAnsi="Times New Roman" w:cs="Times New Roman"/>
          <w:sz w:val="26"/>
          <w:szCs w:val="26"/>
        </w:rPr>
        <w:t xml:space="preserve">Таблица </w:t>
      </w:r>
      <w:r w:rsidRPr="00865244">
        <w:rPr>
          <w:rFonts w:ascii="Times New Roman" w:hAnsi="Times New Roman" w:cs="Times New Roman"/>
          <w:sz w:val="26"/>
          <w:szCs w:val="26"/>
        </w:rPr>
        <w:fldChar w:fldCharType="begin"/>
      </w:r>
      <w:r w:rsidRPr="00865244">
        <w:rPr>
          <w:rFonts w:ascii="Times New Roman" w:hAnsi="Times New Roman" w:cs="Times New Roman"/>
          <w:sz w:val="26"/>
          <w:szCs w:val="26"/>
        </w:rPr>
        <w:instrText xml:space="preserve"> SEQ Таблица \* ARABIC </w:instrText>
      </w:r>
      <w:r w:rsidRPr="00865244">
        <w:rPr>
          <w:rFonts w:ascii="Times New Roman" w:hAnsi="Times New Roman" w:cs="Times New Roman"/>
          <w:sz w:val="26"/>
          <w:szCs w:val="26"/>
        </w:rPr>
        <w:fldChar w:fldCharType="separate"/>
      </w:r>
      <w:r w:rsidR="00280243">
        <w:rPr>
          <w:rFonts w:ascii="Times New Roman" w:hAnsi="Times New Roman" w:cs="Times New Roman"/>
          <w:noProof/>
          <w:sz w:val="26"/>
          <w:szCs w:val="26"/>
        </w:rPr>
        <w:t>50</w:t>
      </w:r>
      <w:r w:rsidRPr="00865244">
        <w:rPr>
          <w:rFonts w:ascii="Times New Roman" w:hAnsi="Times New Roman" w:cs="Times New Roman"/>
          <w:sz w:val="26"/>
          <w:szCs w:val="26"/>
        </w:rPr>
        <w:fldChar w:fldCharType="end"/>
      </w:r>
      <w:r w:rsidR="00FF4135" w:rsidRPr="00865244">
        <w:rPr>
          <w:rFonts w:ascii="Times New Roman" w:hAnsi="Times New Roman" w:cs="Times New Roman"/>
          <w:sz w:val="26"/>
          <w:szCs w:val="26"/>
        </w:rPr>
        <w:t xml:space="preserve">– </w:t>
      </w:r>
      <w:r w:rsidR="00742BFC" w:rsidRPr="00C3501C">
        <w:rPr>
          <w:rFonts w:ascii="Times New Roman" w:hAnsi="Times New Roman" w:cs="Times New Roman"/>
          <w:sz w:val="26"/>
          <w:szCs w:val="26"/>
        </w:rPr>
        <w:t>Перечень объектов археологического наследия, расположенных на территории Казанского сельского поселения Верхнедонского р</w:t>
      </w:r>
      <w:r w:rsidR="00C3501C" w:rsidRPr="00C3501C">
        <w:rPr>
          <w:rFonts w:ascii="Times New Roman" w:hAnsi="Times New Roman" w:cs="Times New Roman"/>
          <w:sz w:val="26"/>
          <w:szCs w:val="26"/>
        </w:rPr>
        <w:t>айона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410"/>
        <w:gridCol w:w="2410"/>
        <w:gridCol w:w="2126"/>
      </w:tblGrid>
      <w:tr w:rsidR="00742BFC" w:rsidRPr="00220DA1" w:rsidTr="002541D1">
        <w:trPr>
          <w:tblHeade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п/п</w:t>
            </w:r>
          </w:p>
        </w:tc>
        <w:tc>
          <w:tcPr>
            <w:tcW w:w="1701"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Нумерация</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по постановлению</w:t>
            </w:r>
          </w:p>
        </w:tc>
        <w:tc>
          <w:tcPr>
            <w:tcW w:w="2410"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Наименование объекта</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археологического</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наследия</w:t>
            </w:r>
          </w:p>
        </w:tc>
        <w:tc>
          <w:tcPr>
            <w:tcW w:w="2410"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Местонахождения</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объекта</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археологического</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наследия</w:t>
            </w:r>
          </w:p>
        </w:tc>
        <w:tc>
          <w:tcPr>
            <w:tcW w:w="2126"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Номер и дата документа</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принятия на охрану</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138</w:t>
            </w:r>
          </w:p>
        </w:tc>
        <w:tc>
          <w:tcPr>
            <w:tcW w:w="2410" w:type="dxa"/>
            <w:shd w:val="clear" w:color="auto" w:fill="auto"/>
            <w:vAlign w:val="center"/>
          </w:tcPr>
          <w:p w:rsidR="00C3501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"Холостой I"</w:t>
            </w:r>
          </w:p>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0 км"/>
              </w:smartTagPr>
              <w:r w:rsidRPr="00742BFC">
                <w:rPr>
                  <w:rFonts w:ascii="Times New Roman" w:hAnsi="Times New Roman" w:cs="Times New Roman"/>
                </w:rPr>
                <w:t>4,0 км</w:t>
              </w:r>
            </w:smartTag>
            <w:r w:rsidRPr="00742BFC">
              <w:rPr>
                <w:rFonts w:ascii="Times New Roman" w:hAnsi="Times New Roman" w:cs="Times New Roman"/>
              </w:rPr>
              <w:t xml:space="preserve"> к ССЗ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139</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"Липовый II"</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6 км"/>
              </w:smartTagPr>
              <w:r w:rsidRPr="00742BFC">
                <w:rPr>
                  <w:rFonts w:ascii="Times New Roman" w:hAnsi="Times New Roman" w:cs="Times New Roman"/>
                </w:rPr>
                <w:t>3,6 км</w:t>
              </w:r>
            </w:smartTag>
            <w:r w:rsidRPr="00742BFC">
              <w:rPr>
                <w:rFonts w:ascii="Times New Roman" w:hAnsi="Times New Roman" w:cs="Times New Roman"/>
              </w:rPr>
              <w:t xml:space="preserve"> с ССЗ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3</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140</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"Липовый I"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9 км"/>
              </w:smartTagPr>
              <w:r w:rsidRPr="00742BFC">
                <w:rPr>
                  <w:rFonts w:ascii="Times New Roman" w:hAnsi="Times New Roman" w:cs="Times New Roman"/>
                </w:rPr>
                <w:t>3,9 км</w:t>
              </w:r>
            </w:smartTag>
            <w:r w:rsidRPr="00742BFC">
              <w:rPr>
                <w:rFonts w:ascii="Times New Roman" w:hAnsi="Times New Roman" w:cs="Times New Roman"/>
              </w:rPr>
              <w:t xml:space="preserve"> к ССЗ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 xml:space="preserve">Постановление Администрации Ростовской области от </w:t>
            </w:r>
            <w:r w:rsidR="00C3501C" w:rsidRPr="00742BFC">
              <w:rPr>
                <w:rFonts w:ascii="Times New Roman" w:hAnsi="Times New Roman" w:cs="Times New Roman"/>
              </w:rPr>
              <w:t>21.02.1997 №</w:t>
            </w:r>
            <w:r w:rsidRPr="00742BFC">
              <w:rPr>
                <w:rFonts w:ascii="Times New Roman" w:hAnsi="Times New Roman" w:cs="Times New Roman"/>
              </w:rPr>
              <w:t xml:space="preserve">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4</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141</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"Липовый IV"</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4 км"/>
              </w:smartTagPr>
              <w:r w:rsidRPr="00742BFC">
                <w:rPr>
                  <w:rFonts w:ascii="Times New Roman" w:hAnsi="Times New Roman" w:cs="Times New Roman"/>
                </w:rPr>
                <w:t>2,4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5</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142</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"Мутилинский VII" (3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4 км"/>
              </w:smartTagPr>
              <w:r w:rsidRPr="00742BFC">
                <w:rPr>
                  <w:rFonts w:ascii="Times New Roman" w:hAnsi="Times New Roman" w:cs="Times New Roman"/>
                </w:rPr>
                <w:t>1,4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6</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143</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"Мутилинский II"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6 км"/>
              </w:smartTagPr>
              <w:r w:rsidRPr="00742BFC">
                <w:rPr>
                  <w:rFonts w:ascii="Times New Roman" w:hAnsi="Times New Roman" w:cs="Times New Roman"/>
                </w:rPr>
                <w:t>0,6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7</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144</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"Мутилинский III"</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742BFC">
                <w:rPr>
                  <w:rFonts w:ascii="Times New Roman" w:hAnsi="Times New Roman" w:cs="Times New Roman"/>
                </w:rPr>
                <w:t>0,7 км</w:t>
              </w:r>
            </w:smartTag>
            <w:r w:rsidRPr="00742BFC">
              <w:rPr>
                <w:rFonts w:ascii="Times New Roman" w:hAnsi="Times New Roman" w:cs="Times New Roman"/>
              </w:rPr>
              <w:t xml:space="preserve"> к ССЗ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8</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145</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"Мутилинский I" (5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5 км"/>
              </w:smartTagPr>
              <w:r w:rsidRPr="00742BFC">
                <w:rPr>
                  <w:rFonts w:ascii="Times New Roman" w:hAnsi="Times New Roman" w:cs="Times New Roman"/>
                </w:rPr>
                <w:t>1,5 км</w:t>
              </w:r>
            </w:smartTag>
            <w:r w:rsidRPr="00742BFC">
              <w:rPr>
                <w:rFonts w:ascii="Times New Roman" w:hAnsi="Times New Roman" w:cs="Times New Roman"/>
              </w:rPr>
              <w:t xml:space="preserve"> к 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9</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146</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"Липовый III"</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75 км"/>
              </w:smartTagPr>
              <w:r w:rsidRPr="00742BFC">
                <w:rPr>
                  <w:rFonts w:ascii="Times New Roman" w:hAnsi="Times New Roman" w:cs="Times New Roman"/>
                </w:rPr>
                <w:t>3,75 км</w:t>
              </w:r>
            </w:smartTag>
            <w:r w:rsidRPr="00742BFC">
              <w:rPr>
                <w:rFonts w:ascii="Times New Roman" w:hAnsi="Times New Roman" w:cs="Times New Roman"/>
              </w:rPr>
              <w:t xml:space="preserve"> к СЗ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10</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147</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"Липовый V"</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5 км"/>
              </w:smartTagPr>
              <w:r w:rsidRPr="00742BFC">
                <w:rPr>
                  <w:rFonts w:ascii="Times New Roman" w:hAnsi="Times New Roman" w:cs="Times New Roman"/>
                </w:rPr>
                <w:t>2,5 км</w:t>
              </w:r>
            </w:smartTag>
            <w:r w:rsidRPr="00742BFC">
              <w:rPr>
                <w:rFonts w:ascii="Times New Roman" w:hAnsi="Times New Roman" w:cs="Times New Roman"/>
              </w:rPr>
              <w:t xml:space="preserve"> к ЗЮЗ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11</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148</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"Липовый IV" (3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25 км"/>
              </w:smartTagPr>
              <w:r w:rsidRPr="00742BFC">
                <w:rPr>
                  <w:rFonts w:ascii="Times New Roman" w:hAnsi="Times New Roman" w:cs="Times New Roman"/>
                </w:rPr>
                <w:t>3,25 км</w:t>
              </w:r>
            </w:smartTag>
            <w:r w:rsidRPr="00742BFC">
              <w:rPr>
                <w:rFonts w:ascii="Times New Roman" w:hAnsi="Times New Roman" w:cs="Times New Roman"/>
              </w:rPr>
              <w:t xml:space="preserve"> к ЗЮЗ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w:t>
            </w:r>
            <w:r w:rsidR="00C3501C">
              <w:rPr>
                <w:rFonts w:ascii="Times New Roman" w:hAnsi="Times New Roman" w:cs="Times New Roman"/>
              </w:rPr>
              <w:t xml:space="preserve">стовской области от 21.02.1997 </w:t>
            </w:r>
            <w:r w:rsidRPr="00742BFC">
              <w:rPr>
                <w:rFonts w:ascii="Times New Roman" w:hAnsi="Times New Roman" w:cs="Times New Roman"/>
              </w:rPr>
              <w:t>№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12</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149</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"Холостой II"</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9 км"/>
              </w:smartTagPr>
              <w:r w:rsidRPr="00742BFC">
                <w:rPr>
                  <w:rFonts w:ascii="Times New Roman" w:hAnsi="Times New Roman" w:cs="Times New Roman"/>
                </w:rPr>
                <w:t>2,9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13</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150</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"Поповка III" (4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5 км"/>
              </w:smartTagPr>
              <w:r w:rsidRPr="00742BFC">
                <w:rPr>
                  <w:rFonts w:ascii="Times New Roman" w:hAnsi="Times New Roman" w:cs="Times New Roman"/>
                </w:rPr>
                <w:t>1,5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14</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151</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"Поповка IV"</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742BFC">
                <w:rPr>
                  <w:rFonts w:ascii="Times New Roman" w:hAnsi="Times New Roman" w:cs="Times New Roman"/>
                </w:rPr>
                <w:t>1,0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15</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152</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"Поповка V"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1 км"/>
              </w:smartTagPr>
              <w:r w:rsidRPr="00742BFC">
                <w:rPr>
                  <w:rFonts w:ascii="Times New Roman" w:hAnsi="Times New Roman" w:cs="Times New Roman"/>
                </w:rPr>
                <w:t>0,1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16</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153</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"Кукуев I" (3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2 км"/>
              </w:smartTagPr>
              <w:r w:rsidRPr="00742BFC">
                <w:rPr>
                  <w:rFonts w:ascii="Times New Roman" w:hAnsi="Times New Roman" w:cs="Times New Roman"/>
                </w:rPr>
                <w:t>0,2 км</w:t>
              </w:r>
            </w:smartTag>
            <w:r w:rsidRPr="00742BFC">
              <w:rPr>
                <w:rFonts w:ascii="Times New Roman" w:hAnsi="Times New Roman" w:cs="Times New Roman"/>
              </w:rPr>
              <w:t xml:space="preserve"> к 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Кукуевского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17</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154</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"Кукуев II"</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742BFC">
                <w:rPr>
                  <w:rFonts w:ascii="Times New Roman" w:hAnsi="Times New Roman" w:cs="Times New Roman"/>
                </w:rPr>
                <w:t>0,7 км</w:t>
              </w:r>
            </w:smartTag>
            <w:r w:rsidRPr="00742BFC">
              <w:rPr>
                <w:rFonts w:ascii="Times New Roman" w:hAnsi="Times New Roman" w:cs="Times New Roman"/>
              </w:rPr>
              <w:t xml:space="preserve"> к ВСВ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Кукуевского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18</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155</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"Кукуев III" (3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8 км"/>
              </w:smartTagPr>
              <w:r w:rsidRPr="00742BFC">
                <w:rPr>
                  <w:rFonts w:ascii="Times New Roman" w:hAnsi="Times New Roman" w:cs="Times New Roman"/>
                </w:rPr>
                <w:t>0,8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19</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156</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 "Иванов Курган"</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2 км"/>
              </w:smartTagPr>
              <w:r w:rsidRPr="00742BFC">
                <w:rPr>
                  <w:rFonts w:ascii="Times New Roman" w:hAnsi="Times New Roman" w:cs="Times New Roman"/>
                </w:rPr>
                <w:t>1,2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20</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157</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"Поповка I" (8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1 км"/>
              </w:smartTagPr>
              <w:r w:rsidRPr="00742BFC">
                <w:rPr>
                  <w:rFonts w:ascii="Times New Roman" w:hAnsi="Times New Roman" w:cs="Times New Roman"/>
                </w:rPr>
                <w:t>0,1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21</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158</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"Поповка II" (5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3 км"/>
              </w:smartTagPr>
              <w:r w:rsidRPr="00742BFC">
                <w:rPr>
                  <w:rFonts w:ascii="Times New Roman" w:hAnsi="Times New Roman" w:cs="Times New Roman"/>
                </w:rPr>
                <w:t>0,3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Поповки</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22</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159</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"Рубеженский"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5 км"/>
              </w:smartTagPr>
              <w:r w:rsidRPr="00742BFC">
                <w:rPr>
                  <w:rFonts w:ascii="Times New Roman" w:hAnsi="Times New Roman" w:cs="Times New Roman"/>
                </w:rPr>
                <w:t>0,5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Рубеженского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23</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160</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"Пограничный"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1 км"/>
              </w:smartTagPr>
              <w:r w:rsidRPr="00742BFC">
                <w:rPr>
                  <w:rFonts w:ascii="Times New Roman" w:hAnsi="Times New Roman" w:cs="Times New Roman"/>
                </w:rPr>
                <w:t>5,1 км</w:t>
              </w:r>
            </w:smartTag>
            <w:r w:rsidRPr="00742BFC">
              <w:rPr>
                <w:rFonts w:ascii="Times New Roman" w:hAnsi="Times New Roman" w:cs="Times New Roman"/>
              </w:rPr>
              <w:t xml:space="preserve"> к С от</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х. Мутилинского</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r w:rsidR="00742BFC" w:rsidRPr="00220DA1" w:rsidTr="002541D1">
        <w:trPr>
          <w:jc w:val="center"/>
        </w:trPr>
        <w:tc>
          <w:tcPr>
            <w:tcW w:w="709" w:type="dxa"/>
            <w:shd w:val="clear" w:color="auto" w:fill="auto"/>
            <w:vAlign w:val="center"/>
          </w:tcPr>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24</w:t>
            </w:r>
          </w:p>
        </w:tc>
        <w:tc>
          <w:tcPr>
            <w:tcW w:w="1701"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169</w:t>
            </w:r>
          </w:p>
        </w:tc>
        <w:tc>
          <w:tcPr>
            <w:tcW w:w="2410" w:type="dxa"/>
            <w:shd w:val="clear" w:color="auto" w:fill="auto"/>
            <w:vAlign w:val="center"/>
          </w:tcPr>
          <w:p w:rsidR="00742BFC" w:rsidRPr="00742BFC" w:rsidRDefault="00742BFC" w:rsidP="002541D1">
            <w:pPr>
              <w:autoSpaceDE w:val="0"/>
              <w:autoSpaceDN w:val="0"/>
              <w:adjustRightInd w:val="0"/>
              <w:spacing w:after="0" w:line="240" w:lineRule="auto"/>
              <w:jc w:val="center"/>
              <w:rPr>
                <w:rFonts w:ascii="Times New Roman" w:hAnsi="Times New Roman" w:cs="Times New Roman"/>
                <w:color w:val="000000"/>
              </w:rPr>
            </w:pPr>
            <w:r w:rsidRPr="00742BFC">
              <w:rPr>
                <w:rFonts w:ascii="Times New Roman" w:hAnsi="Times New Roman" w:cs="Times New Roman"/>
                <w:color w:val="000000"/>
              </w:rPr>
              <w:t>Курганная группа "Казанский I" (2 кургана)</w:t>
            </w:r>
          </w:p>
        </w:tc>
        <w:tc>
          <w:tcPr>
            <w:tcW w:w="2410" w:type="dxa"/>
            <w:shd w:val="clear" w:color="auto" w:fill="auto"/>
            <w:vAlign w:val="center"/>
          </w:tcPr>
          <w:p w:rsidR="00C3501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СВ окраина</w:t>
            </w:r>
          </w:p>
          <w:p w:rsidR="00742BFC" w:rsidRPr="00742BFC" w:rsidRDefault="00742BFC" w:rsidP="002541D1">
            <w:pPr>
              <w:widowControl w:val="0"/>
              <w:spacing w:after="0" w:line="240" w:lineRule="auto"/>
              <w:jc w:val="center"/>
              <w:rPr>
                <w:rFonts w:ascii="Times New Roman" w:hAnsi="Times New Roman" w:cs="Times New Roman"/>
              </w:rPr>
            </w:pPr>
            <w:r w:rsidRPr="00742BFC">
              <w:rPr>
                <w:rFonts w:ascii="Times New Roman" w:hAnsi="Times New Roman" w:cs="Times New Roman"/>
              </w:rPr>
              <w:t>ст. Казанская</w:t>
            </w:r>
          </w:p>
        </w:tc>
        <w:tc>
          <w:tcPr>
            <w:tcW w:w="2126" w:type="dxa"/>
            <w:shd w:val="clear" w:color="auto" w:fill="auto"/>
            <w:vAlign w:val="center"/>
          </w:tcPr>
          <w:p w:rsidR="00742BFC" w:rsidRPr="00742BFC" w:rsidRDefault="00742BFC" w:rsidP="002541D1">
            <w:pPr>
              <w:spacing w:after="0" w:line="240" w:lineRule="auto"/>
              <w:jc w:val="center"/>
              <w:rPr>
                <w:rFonts w:ascii="Times New Roman" w:hAnsi="Times New Roman" w:cs="Times New Roman"/>
              </w:rPr>
            </w:pPr>
            <w:r w:rsidRPr="00742BFC">
              <w:rPr>
                <w:rFonts w:ascii="Times New Roman" w:hAnsi="Times New Roman" w:cs="Times New Roman"/>
              </w:rPr>
              <w:t>Постановление Администрации Ростовской области от 21.02.1997 № 51.</w:t>
            </w:r>
          </w:p>
        </w:tc>
      </w:tr>
    </w:tbl>
    <w:p w:rsidR="00742BFC" w:rsidRPr="00220DA1" w:rsidRDefault="00742BFC" w:rsidP="00865244">
      <w:pPr>
        <w:widowControl w:val="0"/>
        <w:spacing w:after="0" w:line="360" w:lineRule="auto"/>
        <w:ind w:firstLine="709"/>
        <w:jc w:val="both"/>
        <w:rPr>
          <w:rFonts w:ascii="Times New Roman" w:hAnsi="Times New Roman" w:cs="Times New Roman"/>
        </w:rPr>
      </w:pPr>
    </w:p>
    <w:p w:rsidR="00742BFC" w:rsidRPr="002541D1" w:rsidRDefault="00742BFC" w:rsidP="0086524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Общие требования к установлению градостроительных регламентов для объектов культурного наследия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Зоны с особыми условиями использования территории </w:t>
      </w:r>
      <w:r w:rsidRPr="002541D1">
        <w:rPr>
          <w:sz w:val="26"/>
          <w:szCs w:val="26"/>
        </w:rPr>
        <w:t xml:space="preserve">в отношении объектов культурного наследия включают в себя предложения по организации следующих зон: </w:t>
      </w:r>
    </w:p>
    <w:p w:rsidR="00742BFC" w:rsidRPr="002541D1" w:rsidRDefault="00742BFC" w:rsidP="00865244">
      <w:pPr>
        <w:pStyle w:val="Default"/>
        <w:widowControl w:val="0"/>
        <w:spacing w:line="360" w:lineRule="auto"/>
        <w:ind w:firstLine="709"/>
        <w:jc w:val="both"/>
        <w:rPr>
          <w:sz w:val="26"/>
          <w:szCs w:val="26"/>
        </w:rPr>
      </w:pPr>
      <w:r w:rsidRPr="002541D1">
        <w:rPr>
          <w:b/>
          <w:bCs/>
          <w:i/>
          <w:iCs/>
          <w:sz w:val="26"/>
          <w:szCs w:val="26"/>
        </w:rPr>
        <w:t xml:space="preserve">Территория недвижимого объекта культурного наследия – памятника истории и культуры </w:t>
      </w:r>
      <w:r w:rsidRPr="002541D1">
        <w:rPr>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742BFC" w:rsidRPr="002541D1" w:rsidRDefault="00742BFC" w:rsidP="00865244">
      <w:pPr>
        <w:pStyle w:val="Default"/>
        <w:widowControl w:val="0"/>
        <w:spacing w:line="360" w:lineRule="auto"/>
        <w:ind w:firstLine="709"/>
        <w:jc w:val="both"/>
        <w:rPr>
          <w:sz w:val="26"/>
          <w:szCs w:val="26"/>
        </w:rPr>
      </w:pPr>
      <w:r w:rsidRPr="002541D1">
        <w:rPr>
          <w:b/>
          <w:bCs/>
          <w:i/>
          <w:iCs/>
          <w:sz w:val="26"/>
          <w:szCs w:val="26"/>
        </w:rPr>
        <w:t xml:space="preserve">Охранная зона </w:t>
      </w:r>
      <w:r w:rsidRPr="002541D1">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742BFC" w:rsidRPr="002541D1" w:rsidRDefault="00742BFC" w:rsidP="0086524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b/>
          <w:bCs/>
          <w:i/>
          <w:iCs/>
          <w:sz w:val="26"/>
          <w:szCs w:val="26"/>
        </w:rPr>
        <w:t xml:space="preserve">Зона регулирования застройки и хозяйственной деятельности </w:t>
      </w:r>
      <w:r w:rsidRPr="002541D1">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742BFC" w:rsidRPr="002541D1" w:rsidRDefault="00742BFC" w:rsidP="00865244">
      <w:pPr>
        <w:pStyle w:val="Default"/>
        <w:widowControl w:val="0"/>
        <w:spacing w:line="360" w:lineRule="auto"/>
        <w:ind w:firstLine="709"/>
        <w:jc w:val="both"/>
        <w:rPr>
          <w:sz w:val="26"/>
          <w:szCs w:val="26"/>
        </w:rPr>
      </w:pPr>
      <w:r w:rsidRPr="002541D1">
        <w:rPr>
          <w:b/>
          <w:bCs/>
          <w:i/>
          <w:iCs/>
          <w:sz w:val="26"/>
          <w:szCs w:val="26"/>
        </w:rPr>
        <w:t xml:space="preserve">Зона охраняемого природного ландшафта </w:t>
      </w:r>
      <w:r w:rsidRPr="002541D1">
        <w:rPr>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742BFC" w:rsidRPr="002541D1" w:rsidRDefault="00742BFC" w:rsidP="0086524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Территория памятника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территории объектов культурного наследия – памятников истории и культуры </w:t>
      </w:r>
      <w:r w:rsidRPr="002541D1">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На территории объектов культурного наследия разрешается: </w:t>
      </w:r>
    </w:p>
    <w:p w:rsidR="00742BFC" w:rsidRPr="002541D1" w:rsidRDefault="00742BFC" w:rsidP="00865244">
      <w:pPr>
        <w:pStyle w:val="Default"/>
        <w:widowControl w:val="0"/>
        <w:numPr>
          <w:ilvl w:val="0"/>
          <w:numId w:val="68"/>
        </w:numPr>
        <w:spacing w:line="360" w:lineRule="auto"/>
        <w:ind w:left="0" w:firstLine="709"/>
        <w:jc w:val="both"/>
        <w:rPr>
          <w:sz w:val="26"/>
          <w:szCs w:val="26"/>
        </w:rPr>
      </w:pPr>
      <w:r w:rsidRPr="002541D1">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742BFC" w:rsidRPr="002541D1" w:rsidRDefault="00742BFC" w:rsidP="00865244">
      <w:pPr>
        <w:pStyle w:val="Default"/>
        <w:widowControl w:val="0"/>
        <w:numPr>
          <w:ilvl w:val="0"/>
          <w:numId w:val="68"/>
        </w:numPr>
        <w:spacing w:line="360" w:lineRule="auto"/>
        <w:ind w:left="0" w:firstLine="709"/>
        <w:jc w:val="both"/>
        <w:rPr>
          <w:sz w:val="26"/>
          <w:szCs w:val="26"/>
        </w:rPr>
      </w:pPr>
      <w:r w:rsidRPr="002541D1">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742BFC" w:rsidRPr="002541D1" w:rsidRDefault="00742BFC" w:rsidP="00865244">
      <w:pPr>
        <w:pStyle w:val="Default"/>
        <w:widowControl w:val="0"/>
        <w:numPr>
          <w:ilvl w:val="0"/>
          <w:numId w:val="68"/>
        </w:numPr>
        <w:spacing w:line="360" w:lineRule="auto"/>
        <w:ind w:left="0" w:firstLine="709"/>
        <w:jc w:val="both"/>
        <w:rPr>
          <w:sz w:val="26"/>
          <w:szCs w:val="26"/>
        </w:rPr>
      </w:pPr>
      <w:r w:rsidRPr="002541D1">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На территории объектов культурного наследия запрещается: </w:t>
      </w:r>
    </w:p>
    <w:p w:rsidR="00742BFC" w:rsidRPr="002541D1" w:rsidRDefault="00742BFC" w:rsidP="00865244">
      <w:pPr>
        <w:pStyle w:val="Default"/>
        <w:widowControl w:val="0"/>
        <w:numPr>
          <w:ilvl w:val="0"/>
          <w:numId w:val="67"/>
        </w:numPr>
        <w:spacing w:line="360" w:lineRule="auto"/>
        <w:ind w:left="0" w:firstLine="709"/>
        <w:jc w:val="both"/>
        <w:rPr>
          <w:sz w:val="26"/>
          <w:szCs w:val="26"/>
        </w:rPr>
      </w:pPr>
      <w:r w:rsidRPr="002541D1">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742BFC" w:rsidRPr="002541D1" w:rsidRDefault="00742BFC" w:rsidP="00865244">
      <w:pPr>
        <w:pStyle w:val="Default"/>
        <w:widowControl w:val="0"/>
        <w:numPr>
          <w:ilvl w:val="0"/>
          <w:numId w:val="67"/>
        </w:numPr>
        <w:spacing w:line="360" w:lineRule="auto"/>
        <w:ind w:left="0" w:firstLine="709"/>
        <w:jc w:val="both"/>
        <w:rPr>
          <w:sz w:val="26"/>
          <w:szCs w:val="26"/>
        </w:rPr>
      </w:pPr>
      <w:r w:rsidRPr="002541D1">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742BFC" w:rsidRPr="002541D1" w:rsidRDefault="00742BFC" w:rsidP="00865244">
      <w:pPr>
        <w:pStyle w:val="af3"/>
        <w:widowControl w:val="0"/>
        <w:numPr>
          <w:ilvl w:val="0"/>
          <w:numId w:val="67"/>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742BFC" w:rsidRPr="002541D1" w:rsidRDefault="00742BFC" w:rsidP="00865244">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 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Охранная зона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использования земель в границах охранной зоны </w:t>
      </w:r>
      <w:r w:rsidRPr="002541D1">
        <w:rPr>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Градостроительный регламент в границах охранной зоны разрешает: </w:t>
      </w:r>
    </w:p>
    <w:p w:rsidR="00742BFC" w:rsidRPr="002541D1" w:rsidRDefault="00742BFC" w:rsidP="00865244">
      <w:pPr>
        <w:pStyle w:val="Default"/>
        <w:widowControl w:val="0"/>
        <w:numPr>
          <w:ilvl w:val="0"/>
          <w:numId w:val="66"/>
        </w:numPr>
        <w:spacing w:line="360" w:lineRule="auto"/>
        <w:ind w:left="0" w:firstLine="709"/>
        <w:jc w:val="both"/>
        <w:rPr>
          <w:sz w:val="26"/>
          <w:szCs w:val="26"/>
        </w:rPr>
      </w:pPr>
      <w:r w:rsidRPr="002541D1">
        <w:rPr>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742BFC" w:rsidRPr="002541D1" w:rsidRDefault="00742BFC" w:rsidP="00865244">
      <w:pPr>
        <w:pStyle w:val="Default"/>
        <w:widowControl w:val="0"/>
        <w:numPr>
          <w:ilvl w:val="0"/>
          <w:numId w:val="66"/>
        </w:numPr>
        <w:spacing w:line="360" w:lineRule="auto"/>
        <w:ind w:left="0" w:firstLine="709"/>
        <w:jc w:val="both"/>
        <w:rPr>
          <w:sz w:val="26"/>
          <w:szCs w:val="26"/>
        </w:rPr>
      </w:pPr>
      <w:r w:rsidRPr="002541D1">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742BFC" w:rsidRPr="002541D1" w:rsidRDefault="00742BFC" w:rsidP="00865244">
      <w:pPr>
        <w:pStyle w:val="Default"/>
        <w:widowControl w:val="0"/>
        <w:numPr>
          <w:ilvl w:val="0"/>
          <w:numId w:val="66"/>
        </w:numPr>
        <w:spacing w:line="360" w:lineRule="auto"/>
        <w:ind w:left="0" w:firstLine="709"/>
        <w:jc w:val="both"/>
        <w:rPr>
          <w:sz w:val="26"/>
          <w:szCs w:val="26"/>
        </w:rPr>
      </w:pPr>
      <w:r w:rsidRPr="002541D1">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742BFC" w:rsidRPr="002541D1" w:rsidRDefault="00742BFC" w:rsidP="00865244">
      <w:pPr>
        <w:pStyle w:val="Default"/>
        <w:widowControl w:val="0"/>
        <w:numPr>
          <w:ilvl w:val="0"/>
          <w:numId w:val="66"/>
        </w:numPr>
        <w:spacing w:line="360" w:lineRule="auto"/>
        <w:ind w:left="0" w:firstLine="709"/>
        <w:jc w:val="both"/>
        <w:rPr>
          <w:sz w:val="26"/>
          <w:szCs w:val="26"/>
        </w:rPr>
      </w:pPr>
      <w:r w:rsidRPr="002541D1">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Градостроительный регламент в границах охранной зоны запрещает: </w:t>
      </w:r>
    </w:p>
    <w:p w:rsidR="00742BFC" w:rsidRPr="002541D1" w:rsidRDefault="00742BFC" w:rsidP="00865244">
      <w:pPr>
        <w:pStyle w:val="Default"/>
        <w:widowControl w:val="0"/>
        <w:numPr>
          <w:ilvl w:val="0"/>
          <w:numId w:val="65"/>
        </w:numPr>
        <w:spacing w:line="360" w:lineRule="auto"/>
        <w:ind w:left="0" w:firstLine="709"/>
        <w:jc w:val="both"/>
        <w:rPr>
          <w:sz w:val="26"/>
          <w:szCs w:val="26"/>
        </w:rPr>
      </w:pPr>
      <w:r w:rsidRPr="002541D1">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742BFC" w:rsidRPr="002541D1" w:rsidRDefault="00742BFC" w:rsidP="00865244">
      <w:pPr>
        <w:pStyle w:val="Default"/>
        <w:widowControl w:val="0"/>
        <w:numPr>
          <w:ilvl w:val="0"/>
          <w:numId w:val="65"/>
        </w:numPr>
        <w:spacing w:line="360" w:lineRule="auto"/>
        <w:ind w:left="0" w:firstLine="709"/>
        <w:jc w:val="both"/>
        <w:rPr>
          <w:sz w:val="26"/>
          <w:szCs w:val="26"/>
        </w:rPr>
      </w:pPr>
      <w:r w:rsidRPr="002541D1">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742BFC" w:rsidRPr="002541D1" w:rsidRDefault="00742BFC" w:rsidP="00865244">
      <w:pPr>
        <w:pStyle w:val="Default"/>
        <w:widowControl w:val="0"/>
        <w:numPr>
          <w:ilvl w:val="0"/>
          <w:numId w:val="65"/>
        </w:numPr>
        <w:spacing w:line="360" w:lineRule="auto"/>
        <w:ind w:left="0" w:firstLine="709"/>
        <w:jc w:val="both"/>
        <w:rPr>
          <w:sz w:val="26"/>
          <w:szCs w:val="26"/>
        </w:rPr>
      </w:pPr>
      <w:r w:rsidRPr="002541D1">
        <w:rPr>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742BFC" w:rsidRPr="002541D1" w:rsidRDefault="00742BFC" w:rsidP="00865244">
      <w:pPr>
        <w:pStyle w:val="Default"/>
        <w:widowControl w:val="0"/>
        <w:numPr>
          <w:ilvl w:val="0"/>
          <w:numId w:val="65"/>
        </w:numPr>
        <w:spacing w:line="360" w:lineRule="auto"/>
        <w:ind w:left="0" w:firstLine="709"/>
        <w:jc w:val="both"/>
        <w:rPr>
          <w:sz w:val="26"/>
          <w:szCs w:val="26"/>
        </w:rPr>
      </w:pPr>
      <w:r w:rsidRPr="002541D1">
        <w:rPr>
          <w:sz w:val="26"/>
          <w:szCs w:val="26"/>
        </w:rPr>
        <w:t xml:space="preserve">размещение любых строений или сооружений временного или постоянного характера; </w:t>
      </w:r>
    </w:p>
    <w:p w:rsidR="00742BFC" w:rsidRPr="002541D1" w:rsidRDefault="00742BFC" w:rsidP="00865244">
      <w:pPr>
        <w:pStyle w:val="Default"/>
        <w:widowControl w:val="0"/>
        <w:numPr>
          <w:ilvl w:val="0"/>
          <w:numId w:val="65"/>
        </w:numPr>
        <w:spacing w:line="360" w:lineRule="auto"/>
        <w:ind w:left="0" w:firstLine="709"/>
        <w:jc w:val="both"/>
        <w:rPr>
          <w:sz w:val="26"/>
          <w:szCs w:val="26"/>
        </w:rPr>
      </w:pPr>
      <w:r w:rsidRPr="002541D1">
        <w:rPr>
          <w:sz w:val="26"/>
          <w:szCs w:val="26"/>
        </w:rPr>
        <w:t xml:space="preserve">проведение планировочных и земляных работ (устройство дорог и пр.), нарушающих исторический ландшафт.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Зоны регулирования застройки и хозяйственной деятельности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зон регулирования застройки и хозяйственной деятельности </w:t>
      </w:r>
      <w:r w:rsidRPr="002541D1">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зон регулирования застройки и хозяйственной деятельности </w:t>
      </w:r>
      <w:r w:rsidRPr="002541D1">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Градостроительный регламент в границах зон регулирования застройки и хозяйственной деятельности разрешает: </w:t>
      </w:r>
    </w:p>
    <w:p w:rsidR="00742BFC" w:rsidRPr="002541D1" w:rsidRDefault="00742BFC" w:rsidP="00865244">
      <w:pPr>
        <w:pStyle w:val="Default"/>
        <w:widowControl w:val="0"/>
        <w:numPr>
          <w:ilvl w:val="0"/>
          <w:numId w:val="64"/>
        </w:numPr>
        <w:spacing w:line="360" w:lineRule="auto"/>
        <w:ind w:left="0" w:firstLine="709"/>
        <w:jc w:val="both"/>
        <w:rPr>
          <w:sz w:val="26"/>
          <w:szCs w:val="26"/>
        </w:rPr>
      </w:pPr>
      <w:r w:rsidRPr="002541D1">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742BFC" w:rsidRPr="002541D1" w:rsidRDefault="00742BFC" w:rsidP="00865244">
      <w:pPr>
        <w:pStyle w:val="Default"/>
        <w:widowControl w:val="0"/>
        <w:numPr>
          <w:ilvl w:val="0"/>
          <w:numId w:val="64"/>
        </w:numPr>
        <w:spacing w:line="360" w:lineRule="auto"/>
        <w:ind w:left="0" w:firstLine="709"/>
        <w:jc w:val="both"/>
        <w:rPr>
          <w:sz w:val="26"/>
          <w:szCs w:val="26"/>
        </w:rPr>
      </w:pPr>
      <w:r w:rsidRPr="002541D1">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742BFC" w:rsidRPr="002541D1" w:rsidRDefault="00742BFC" w:rsidP="00865244">
      <w:pPr>
        <w:pStyle w:val="Default"/>
        <w:widowControl w:val="0"/>
        <w:numPr>
          <w:ilvl w:val="0"/>
          <w:numId w:val="64"/>
        </w:numPr>
        <w:spacing w:line="360" w:lineRule="auto"/>
        <w:ind w:left="0" w:firstLine="709"/>
        <w:jc w:val="both"/>
        <w:rPr>
          <w:sz w:val="26"/>
          <w:szCs w:val="26"/>
        </w:rPr>
      </w:pPr>
      <w:r w:rsidRPr="002541D1">
        <w:rPr>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742BFC" w:rsidRPr="002541D1" w:rsidRDefault="00742BFC" w:rsidP="00865244">
      <w:pPr>
        <w:pStyle w:val="Default"/>
        <w:widowControl w:val="0"/>
        <w:numPr>
          <w:ilvl w:val="0"/>
          <w:numId w:val="64"/>
        </w:numPr>
        <w:spacing w:line="360" w:lineRule="auto"/>
        <w:ind w:left="0" w:firstLine="709"/>
        <w:jc w:val="both"/>
        <w:rPr>
          <w:sz w:val="26"/>
          <w:szCs w:val="26"/>
        </w:rPr>
      </w:pPr>
      <w:r w:rsidRPr="002541D1">
        <w:rPr>
          <w:sz w:val="26"/>
          <w:szCs w:val="26"/>
        </w:rPr>
        <w:t xml:space="preserve">обеспечение визуального восприятия объектов культурного наследия в его историко-градостроительной среде.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742BFC" w:rsidRPr="002541D1" w:rsidRDefault="00742BFC" w:rsidP="00865244">
      <w:pPr>
        <w:pStyle w:val="Default"/>
        <w:widowControl w:val="0"/>
        <w:numPr>
          <w:ilvl w:val="0"/>
          <w:numId w:val="63"/>
        </w:numPr>
        <w:spacing w:line="360" w:lineRule="auto"/>
        <w:ind w:left="0" w:firstLine="709"/>
        <w:jc w:val="both"/>
        <w:rPr>
          <w:sz w:val="26"/>
          <w:szCs w:val="26"/>
        </w:rPr>
      </w:pPr>
      <w:r w:rsidRPr="002541D1">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Ограничения использования земельных участков и объектов капитального строительства: </w:t>
      </w:r>
    </w:p>
    <w:p w:rsidR="00742BFC" w:rsidRPr="002541D1" w:rsidRDefault="00742BFC" w:rsidP="00865244">
      <w:pPr>
        <w:pStyle w:val="Default"/>
        <w:widowControl w:val="0"/>
        <w:numPr>
          <w:ilvl w:val="0"/>
          <w:numId w:val="62"/>
        </w:numPr>
        <w:spacing w:line="360" w:lineRule="auto"/>
        <w:ind w:left="0" w:firstLine="709"/>
        <w:jc w:val="both"/>
        <w:rPr>
          <w:sz w:val="26"/>
          <w:szCs w:val="26"/>
        </w:rPr>
      </w:pPr>
      <w:r w:rsidRPr="002541D1">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742BFC" w:rsidRPr="002541D1" w:rsidRDefault="00742BFC" w:rsidP="00865244">
      <w:pPr>
        <w:pStyle w:val="Default"/>
        <w:widowControl w:val="0"/>
        <w:numPr>
          <w:ilvl w:val="0"/>
          <w:numId w:val="62"/>
        </w:numPr>
        <w:spacing w:line="360" w:lineRule="auto"/>
        <w:ind w:left="0" w:firstLine="709"/>
        <w:jc w:val="both"/>
        <w:rPr>
          <w:sz w:val="26"/>
          <w:szCs w:val="26"/>
        </w:rPr>
      </w:pPr>
      <w:r w:rsidRPr="002541D1">
        <w:rPr>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742BFC" w:rsidRPr="002541D1" w:rsidRDefault="00742BFC" w:rsidP="00865244">
      <w:pPr>
        <w:pStyle w:val="Default"/>
        <w:widowControl w:val="0"/>
        <w:numPr>
          <w:ilvl w:val="0"/>
          <w:numId w:val="62"/>
        </w:numPr>
        <w:spacing w:line="360" w:lineRule="auto"/>
        <w:ind w:left="0" w:firstLine="709"/>
        <w:jc w:val="both"/>
        <w:rPr>
          <w:sz w:val="26"/>
          <w:szCs w:val="26"/>
        </w:rPr>
      </w:pPr>
      <w:r w:rsidRPr="002541D1">
        <w:rPr>
          <w:sz w:val="26"/>
          <w:szCs w:val="26"/>
        </w:rPr>
        <w:t xml:space="preserve">запрещается хозяйственная и строительная деятельность, экологически опасная для памятников и их охранной зоны; </w:t>
      </w:r>
    </w:p>
    <w:p w:rsidR="00742BFC" w:rsidRPr="002541D1" w:rsidRDefault="00742BFC" w:rsidP="00865244">
      <w:pPr>
        <w:pStyle w:val="Default"/>
        <w:widowControl w:val="0"/>
        <w:numPr>
          <w:ilvl w:val="0"/>
          <w:numId w:val="62"/>
        </w:numPr>
        <w:spacing w:line="360" w:lineRule="auto"/>
        <w:ind w:left="0" w:firstLine="709"/>
        <w:jc w:val="both"/>
        <w:rPr>
          <w:sz w:val="26"/>
          <w:szCs w:val="26"/>
        </w:rPr>
      </w:pPr>
      <w:r w:rsidRPr="002541D1">
        <w:rPr>
          <w:sz w:val="26"/>
          <w:szCs w:val="26"/>
        </w:rPr>
        <w:t xml:space="preserve">запрещается размещение зданий и сооружений, производственных и 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Зона охраняемого природног</w:t>
      </w:r>
      <w:r w:rsidR="00FF4135" w:rsidRPr="002541D1">
        <w:rPr>
          <w:b/>
          <w:bCs/>
          <w:sz w:val="26"/>
          <w:szCs w:val="26"/>
        </w:rPr>
        <w:t>о ландшафта</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содержания и использования зоны охраняемого природного ландшафта </w:t>
      </w:r>
      <w:r w:rsidRPr="002541D1">
        <w:rPr>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Градостроительный регламент в границах зон охраняемого природного ландшафта разрешает: </w:t>
      </w:r>
    </w:p>
    <w:p w:rsidR="00742BFC" w:rsidRPr="002541D1" w:rsidRDefault="00742BFC" w:rsidP="00865244">
      <w:pPr>
        <w:pStyle w:val="Default"/>
        <w:widowControl w:val="0"/>
        <w:numPr>
          <w:ilvl w:val="0"/>
          <w:numId w:val="61"/>
        </w:numPr>
        <w:spacing w:line="360" w:lineRule="auto"/>
        <w:ind w:left="0" w:firstLine="709"/>
        <w:jc w:val="both"/>
        <w:rPr>
          <w:sz w:val="26"/>
          <w:szCs w:val="26"/>
        </w:rPr>
      </w:pPr>
      <w:r w:rsidRPr="002541D1">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742BFC" w:rsidRPr="002541D1" w:rsidRDefault="00742BFC" w:rsidP="00865244">
      <w:pPr>
        <w:pStyle w:val="Default"/>
        <w:widowControl w:val="0"/>
        <w:numPr>
          <w:ilvl w:val="0"/>
          <w:numId w:val="61"/>
        </w:numPr>
        <w:spacing w:line="360" w:lineRule="auto"/>
        <w:ind w:left="0" w:firstLine="709"/>
        <w:jc w:val="both"/>
        <w:rPr>
          <w:sz w:val="26"/>
          <w:szCs w:val="26"/>
        </w:rPr>
      </w:pPr>
      <w:r w:rsidRPr="002541D1">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742BFC" w:rsidRPr="002541D1" w:rsidRDefault="00742BFC" w:rsidP="00865244">
      <w:pPr>
        <w:pStyle w:val="Default"/>
        <w:widowControl w:val="0"/>
        <w:numPr>
          <w:ilvl w:val="0"/>
          <w:numId w:val="61"/>
        </w:numPr>
        <w:spacing w:line="360" w:lineRule="auto"/>
        <w:ind w:left="0" w:firstLine="709"/>
        <w:jc w:val="both"/>
        <w:rPr>
          <w:sz w:val="26"/>
          <w:szCs w:val="26"/>
        </w:rPr>
      </w:pPr>
      <w:r w:rsidRPr="002541D1">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Градостроительный регламент в границах зон охраняемого природного ландшафта запрещает: </w:t>
      </w:r>
    </w:p>
    <w:p w:rsidR="00742BFC" w:rsidRPr="002541D1" w:rsidRDefault="00742BFC" w:rsidP="00865244">
      <w:pPr>
        <w:pStyle w:val="Default"/>
        <w:widowControl w:val="0"/>
        <w:numPr>
          <w:ilvl w:val="0"/>
          <w:numId w:val="60"/>
        </w:numPr>
        <w:spacing w:line="360" w:lineRule="auto"/>
        <w:ind w:left="0" w:firstLine="709"/>
        <w:jc w:val="both"/>
        <w:rPr>
          <w:sz w:val="26"/>
          <w:szCs w:val="26"/>
        </w:rPr>
      </w:pPr>
      <w:r w:rsidRPr="002541D1">
        <w:rPr>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742BFC" w:rsidRPr="002541D1" w:rsidRDefault="00742BFC" w:rsidP="00865244">
      <w:pPr>
        <w:pStyle w:val="Default"/>
        <w:widowControl w:val="0"/>
        <w:numPr>
          <w:ilvl w:val="0"/>
          <w:numId w:val="60"/>
        </w:numPr>
        <w:spacing w:line="360" w:lineRule="auto"/>
        <w:ind w:left="0" w:firstLine="709"/>
        <w:jc w:val="both"/>
        <w:rPr>
          <w:sz w:val="26"/>
          <w:szCs w:val="26"/>
        </w:rPr>
      </w:pPr>
      <w:r w:rsidRPr="002541D1">
        <w:rPr>
          <w:sz w:val="26"/>
          <w:szCs w:val="26"/>
        </w:rPr>
        <w:t xml:space="preserve">нарушение восприятия памятников с видовых точек береговых территорий; </w:t>
      </w:r>
    </w:p>
    <w:p w:rsidR="00742BFC" w:rsidRPr="002541D1" w:rsidRDefault="00742BFC" w:rsidP="00865244">
      <w:pPr>
        <w:pStyle w:val="Default"/>
        <w:widowControl w:val="0"/>
        <w:numPr>
          <w:ilvl w:val="0"/>
          <w:numId w:val="60"/>
        </w:numPr>
        <w:spacing w:line="360" w:lineRule="auto"/>
        <w:ind w:left="0" w:firstLine="709"/>
        <w:jc w:val="both"/>
        <w:rPr>
          <w:sz w:val="26"/>
          <w:szCs w:val="26"/>
        </w:rPr>
      </w:pPr>
      <w:r w:rsidRPr="002541D1">
        <w:rPr>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742BFC" w:rsidRPr="002541D1" w:rsidRDefault="00742BFC" w:rsidP="00865244">
      <w:pPr>
        <w:pStyle w:val="Default"/>
        <w:widowControl w:val="0"/>
        <w:numPr>
          <w:ilvl w:val="0"/>
          <w:numId w:val="60"/>
        </w:numPr>
        <w:spacing w:line="360" w:lineRule="auto"/>
        <w:ind w:left="0" w:firstLine="709"/>
        <w:jc w:val="both"/>
        <w:rPr>
          <w:sz w:val="26"/>
          <w:szCs w:val="26"/>
        </w:rPr>
      </w:pPr>
      <w:r w:rsidRPr="002541D1">
        <w:rPr>
          <w:sz w:val="26"/>
          <w:szCs w:val="26"/>
        </w:rPr>
        <w:t xml:space="preserve">возведение временных построек, нарушение особенностей рельефа, разрушение берегов, захламление территории.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ОБЪЕКТЫ АРХЕОЛОГИЧЕСКОГО НАСЛЕДИЯ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О</w:t>
      </w:r>
      <w:r w:rsidR="00FA7775" w:rsidRPr="002541D1">
        <w:rPr>
          <w:b/>
          <w:bCs/>
          <w:sz w:val="26"/>
          <w:szCs w:val="26"/>
        </w:rPr>
        <w:t xml:space="preserve">хранная зона культурного слоя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Режим содержания </w:t>
      </w:r>
      <w:r w:rsidR="00FF4135" w:rsidRPr="002541D1">
        <w:rPr>
          <w:b/>
          <w:bCs/>
          <w:sz w:val="26"/>
          <w:szCs w:val="26"/>
        </w:rPr>
        <w:t>охранной зоны культурного слоя</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 разрешение не выдается. </w:t>
      </w:r>
    </w:p>
    <w:p w:rsidR="00742BFC" w:rsidRPr="002541D1" w:rsidRDefault="00742BFC" w:rsidP="00865244">
      <w:pPr>
        <w:pStyle w:val="Default"/>
        <w:widowControl w:val="0"/>
        <w:spacing w:line="360" w:lineRule="auto"/>
        <w:ind w:firstLine="709"/>
        <w:jc w:val="both"/>
        <w:rPr>
          <w:sz w:val="26"/>
          <w:szCs w:val="26"/>
        </w:rPr>
      </w:pPr>
      <w:r w:rsidRPr="002541D1">
        <w:rPr>
          <w:b/>
          <w:bCs/>
          <w:sz w:val="26"/>
          <w:szCs w:val="26"/>
        </w:rPr>
        <w:t xml:space="preserve">В составе охранной зоны культурного слоя выделяются: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Зона археологических исследований – на древних территориях поселений, известных ценных объектов.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Зона археологических наблюдений – на всей остальной территории исторических поселений.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Все виды работ выполняются при обязательном участии </w:t>
      </w:r>
      <w:r w:rsidR="00D848F5" w:rsidRPr="002541D1">
        <w:rPr>
          <w:bCs/>
          <w:iCs/>
          <w:sz w:val="26"/>
          <w:szCs w:val="26"/>
        </w:rPr>
        <w:t>–</w:t>
      </w:r>
      <w:r w:rsidRPr="002541D1">
        <w:rPr>
          <w:sz w:val="26"/>
          <w:szCs w:val="26"/>
        </w:rPr>
        <w:t xml:space="preserve"> археолога.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 xml:space="preserve">Зона консервации, музеефикации ценных объектов археологии – на территории наиболее ценных участков с остатками древних построек, кладбищ и других объектов. </w:t>
      </w:r>
    </w:p>
    <w:p w:rsidR="00742BFC" w:rsidRPr="002541D1" w:rsidRDefault="00742BFC" w:rsidP="00865244">
      <w:pPr>
        <w:pStyle w:val="Default"/>
        <w:widowControl w:val="0"/>
        <w:spacing w:line="360" w:lineRule="auto"/>
        <w:ind w:firstLine="709"/>
        <w:jc w:val="both"/>
        <w:rPr>
          <w:sz w:val="26"/>
          <w:szCs w:val="26"/>
        </w:rPr>
      </w:pPr>
      <w:r w:rsidRPr="002541D1">
        <w:rPr>
          <w:sz w:val="26"/>
          <w:szCs w:val="26"/>
        </w:rPr>
        <w:t>После охранных раскопок и разработки специальных проектов – консервируются и музеефицируются.</w:t>
      </w:r>
    </w:p>
    <w:p w:rsidR="00A053FE" w:rsidRDefault="00A053FE" w:rsidP="00F67428">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77" w:name="_Toc44171437"/>
      <w:bookmarkStart w:id="178" w:name="_Toc45052399"/>
      <w:r>
        <w:rPr>
          <w:rFonts w:ascii="Times New Roman" w:hAnsi="Times New Roman"/>
          <w:b/>
          <w:color w:val="auto"/>
          <w:sz w:val="28"/>
          <w:szCs w:val="28"/>
        </w:rPr>
        <w:t>5.8. Развитие транспортной инфраструктуры</w:t>
      </w:r>
      <w:bookmarkEnd w:id="177"/>
      <w:bookmarkEnd w:id="178"/>
    </w:p>
    <w:p w:rsidR="009F4BFA" w:rsidRPr="002541D1" w:rsidRDefault="009F4BFA" w:rsidP="00F67428">
      <w:pPr>
        <w:pStyle w:val="Default"/>
        <w:widowControl w:val="0"/>
        <w:spacing w:line="360" w:lineRule="auto"/>
        <w:ind w:firstLine="709"/>
        <w:jc w:val="both"/>
        <w:rPr>
          <w:sz w:val="26"/>
          <w:szCs w:val="26"/>
        </w:rPr>
      </w:pPr>
      <w:r w:rsidRPr="002541D1">
        <w:rPr>
          <w:sz w:val="26"/>
          <w:szCs w:val="26"/>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9F4BFA" w:rsidRPr="002541D1" w:rsidRDefault="009F4BFA" w:rsidP="00F67428">
      <w:pPr>
        <w:pStyle w:val="Default"/>
        <w:widowControl w:val="0"/>
        <w:spacing w:line="360" w:lineRule="auto"/>
        <w:ind w:firstLine="709"/>
        <w:jc w:val="both"/>
        <w:rPr>
          <w:sz w:val="26"/>
          <w:szCs w:val="26"/>
        </w:rPr>
      </w:pPr>
      <w:r w:rsidRPr="002541D1">
        <w:rPr>
          <w:sz w:val="26"/>
          <w:szCs w:val="26"/>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Федеральным законом «Об автомобильных дорогах и о дорожной деятельности в Российской Федерации» № 257-ФЗ от 08.11.2007 г. (с изменениями на 01 03 2020 г.) установлена следующая классификация автомобильных дорог в зависимости от их значения:</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1) автомобильные дороги федерального значения;</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2) автомобильные дороги регионального или межмуниципального значения;</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3) автомобильные дороги местного значения;</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4) частные автомобильные дороги.</w:t>
      </w:r>
    </w:p>
    <w:p w:rsidR="009F4BFA" w:rsidRPr="002541D1" w:rsidRDefault="009F4BFA" w:rsidP="00BB6543">
      <w:pPr>
        <w:pStyle w:val="Default"/>
        <w:widowControl w:val="0"/>
        <w:spacing w:line="360" w:lineRule="auto"/>
        <w:ind w:firstLine="709"/>
        <w:jc w:val="both"/>
        <w:rPr>
          <w:sz w:val="26"/>
          <w:szCs w:val="26"/>
        </w:rPr>
      </w:pPr>
      <w:r w:rsidRPr="002541D1">
        <w:rPr>
          <w:sz w:val="26"/>
          <w:szCs w:val="26"/>
        </w:rPr>
        <w:t>Муниципальной программой Верхнедонского района «Развитие транспортной системы» (Постановление Администрации Верхнедонского района № 1118 от 01.11.2018, ст-ца Казанская, «Об утверждении муниципальной программы Верхнедонского района «Развитие транспортной системы»») и Стратегией социально-экономического развития Верхнедонского района Ростовской области до 2030 года» (Решение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Ростовской области до 2030 года» предусмотрено:</w:t>
      </w:r>
    </w:p>
    <w:p w:rsidR="009F4BFA" w:rsidRPr="002541D1" w:rsidRDefault="009F4BFA" w:rsidP="00633279">
      <w:pPr>
        <w:pStyle w:val="Default"/>
        <w:widowControl w:val="0"/>
        <w:numPr>
          <w:ilvl w:val="0"/>
          <w:numId w:val="115"/>
        </w:numPr>
        <w:spacing w:line="360" w:lineRule="auto"/>
        <w:ind w:hanging="720"/>
        <w:jc w:val="both"/>
        <w:rPr>
          <w:sz w:val="26"/>
          <w:szCs w:val="26"/>
        </w:rPr>
      </w:pPr>
      <w:r w:rsidRPr="002541D1">
        <w:rPr>
          <w:sz w:val="26"/>
          <w:szCs w:val="26"/>
        </w:rPr>
        <w:t>Строительство внутрипоселковой автомобильной дороги по ул. Новоселов в ст. Казанской;</w:t>
      </w:r>
    </w:p>
    <w:p w:rsidR="009F4BFA" w:rsidRPr="002541D1" w:rsidRDefault="009F4BFA" w:rsidP="00633279">
      <w:pPr>
        <w:pStyle w:val="Default"/>
        <w:widowControl w:val="0"/>
        <w:numPr>
          <w:ilvl w:val="0"/>
          <w:numId w:val="115"/>
        </w:numPr>
        <w:spacing w:line="360" w:lineRule="auto"/>
        <w:ind w:hanging="720"/>
        <w:jc w:val="both"/>
        <w:rPr>
          <w:sz w:val="26"/>
          <w:szCs w:val="26"/>
        </w:rPr>
      </w:pPr>
      <w:r w:rsidRPr="002541D1">
        <w:rPr>
          <w:sz w:val="26"/>
          <w:szCs w:val="26"/>
        </w:rPr>
        <w:t>Строительство внутрипоселковых автомобильных дорог в южном микрорайоне ст. Казанской.</w:t>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Генеральным планом выполнена дифференциация сложившейся и проектируемой транспортной сети ст. Казанская, х. Ароматный, х. Кукуевский и х. Поповка, согласно которой определены:</w:t>
      </w:r>
    </w:p>
    <w:p w:rsidR="009F4BFA" w:rsidRPr="002541D1" w:rsidRDefault="009F4BFA" w:rsidP="00BB6543">
      <w:pPr>
        <w:widowControl w:val="0"/>
        <w:numPr>
          <w:ilvl w:val="0"/>
          <w:numId w:val="25"/>
        </w:numPr>
        <w:spacing w:after="0" w:line="360" w:lineRule="auto"/>
        <w:ind w:left="0" w:firstLine="709"/>
        <w:jc w:val="both"/>
        <w:rPr>
          <w:rFonts w:ascii="Times New Roman" w:eastAsia="Calibri" w:hAnsi="Times New Roman" w:cs="Times New Roman"/>
          <w:sz w:val="26"/>
          <w:szCs w:val="26"/>
        </w:rPr>
      </w:pPr>
      <w:r w:rsidRPr="002541D1">
        <w:rPr>
          <w:rFonts w:ascii="Times New Roman" w:eastAsia="Calibri" w:hAnsi="Times New Roman" w:cs="Times New Roman"/>
          <w:sz w:val="26"/>
          <w:szCs w:val="26"/>
        </w:rPr>
        <w:t xml:space="preserve">основные улицы населенного пункта с шириной в красных линиях до </w:t>
      </w:r>
      <w:smartTag w:uri="urn:schemas-microsoft-com:office:smarttags" w:element="metricconverter">
        <w:smartTagPr>
          <w:attr w:name="ProductID" w:val="35 м"/>
        </w:smartTagPr>
        <w:r w:rsidRPr="002541D1">
          <w:rPr>
            <w:rFonts w:ascii="Times New Roman" w:eastAsia="Calibri" w:hAnsi="Times New Roman" w:cs="Times New Roman"/>
            <w:sz w:val="26"/>
            <w:szCs w:val="26"/>
          </w:rPr>
          <w:t>35 м</w:t>
        </w:r>
      </w:smartTag>
      <w:r w:rsidRPr="002541D1">
        <w:rPr>
          <w:rFonts w:ascii="Times New Roman" w:eastAsia="Calibri" w:hAnsi="Times New Roman" w:cs="Times New Roman"/>
          <w:sz w:val="26"/>
          <w:szCs w:val="26"/>
        </w:rPr>
        <w:t xml:space="preserve"> с 2-3-полосным движением автотранспорта:</w:t>
      </w:r>
    </w:p>
    <w:p w:rsidR="009F4BFA" w:rsidRPr="002541D1" w:rsidRDefault="009F4BFA" w:rsidP="00BB6543">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ст. Казанская – ул. Тимирязева, ул. Советская, ул. Матросова, ул. Степная, ул. Щербакова, ул. Коммунальная, ул. Армейская, ул. Производственная, ул. Некрасова; </w:t>
      </w:r>
    </w:p>
    <w:p w:rsidR="009F4BFA" w:rsidRPr="002541D1" w:rsidRDefault="009F4BFA" w:rsidP="00BB6543">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х. Ароматный – ул. Семеренко; </w:t>
      </w:r>
    </w:p>
    <w:p w:rsidR="009F4BFA" w:rsidRPr="002541D1" w:rsidRDefault="009F4BFA" w:rsidP="00BB6543">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х. Кукуевский – ул. Придонская, ул. Аграрная; </w:t>
      </w:r>
    </w:p>
    <w:p w:rsidR="009F4BFA" w:rsidRPr="002541D1" w:rsidRDefault="009F4BFA" w:rsidP="00BB6543">
      <w:pPr>
        <w:pStyle w:val="af3"/>
        <w:widowControl w:val="0"/>
        <w:numPr>
          <w:ilvl w:val="0"/>
          <w:numId w:val="30"/>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в х. Поповка – ул. Российская, ул. Атаманская.</w:t>
      </w:r>
    </w:p>
    <w:p w:rsidR="009F4BFA" w:rsidRPr="002541D1" w:rsidRDefault="009F4BFA" w:rsidP="00BB6543">
      <w:pPr>
        <w:widowControl w:val="0"/>
        <w:numPr>
          <w:ilvl w:val="0"/>
          <w:numId w:val="26"/>
        </w:numPr>
        <w:spacing w:after="0" w:line="360" w:lineRule="auto"/>
        <w:ind w:left="0" w:firstLine="709"/>
        <w:jc w:val="both"/>
        <w:rPr>
          <w:rFonts w:ascii="Times New Roman" w:eastAsia="Calibri" w:hAnsi="Times New Roman" w:cs="Times New Roman"/>
          <w:sz w:val="26"/>
          <w:szCs w:val="26"/>
        </w:rPr>
      </w:pPr>
      <w:r w:rsidRPr="002541D1">
        <w:rPr>
          <w:rFonts w:ascii="Times New Roman" w:eastAsia="Calibri" w:hAnsi="Times New Roman" w:cs="Times New Roman"/>
          <w:sz w:val="26"/>
          <w:szCs w:val="26"/>
        </w:rPr>
        <w:t xml:space="preserve">основные улицы в жилой застройке с шириной в красных линиях до </w:t>
      </w:r>
      <w:smartTag w:uri="urn:schemas-microsoft-com:office:smarttags" w:element="metricconverter">
        <w:smartTagPr>
          <w:attr w:name="ProductID" w:val="20 м"/>
        </w:smartTagPr>
        <w:r w:rsidRPr="002541D1">
          <w:rPr>
            <w:rFonts w:ascii="Times New Roman" w:eastAsia="Calibri" w:hAnsi="Times New Roman" w:cs="Times New Roman"/>
            <w:sz w:val="26"/>
            <w:szCs w:val="26"/>
          </w:rPr>
          <w:t>20 м</w:t>
        </w:r>
      </w:smartTag>
      <w:r w:rsidRPr="002541D1">
        <w:rPr>
          <w:rFonts w:ascii="Times New Roman" w:eastAsia="Calibri" w:hAnsi="Times New Roman" w:cs="Times New Roman"/>
          <w:sz w:val="26"/>
          <w:szCs w:val="26"/>
        </w:rPr>
        <w:t xml:space="preserve"> с 2-полосным движением автотранспорта:</w:t>
      </w:r>
    </w:p>
    <w:p w:rsidR="009F4BFA" w:rsidRPr="002541D1" w:rsidRDefault="009F4BFA" w:rsidP="00BB6543">
      <w:pPr>
        <w:pStyle w:val="af3"/>
        <w:widowControl w:val="0"/>
        <w:numPr>
          <w:ilvl w:val="0"/>
          <w:numId w:val="31"/>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ст. Казанская – ул. Маяковского, ул. Кирова, ул. Садовая, ул. Школьная, ул. Станичная, ул. Подтелкова, ул. Чехова, ул. Котовского, ул. Чапаева, ул. Дзержинского, ул. Горького, ул. Фрунзе, ул. Пионерская, ул. Комсомольская, ул. Орджоникидзе, ул. Куйбышева, ул. Первомайская, ул. Новая, ул. Чернышевского, улицы в новых кварталах: </w:t>
      </w:r>
    </w:p>
    <w:p w:rsidR="009F4BFA" w:rsidRPr="002541D1" w:rsidRDefault="009F4BFA" w:rsidP="00BB6543">
      <w:pPr>
        <w:pStyle w:val="af3"/>
        <w:widowControl w:val="0"/>
        <w:numPr>
          <w:ilvl w:val="0"/>
          <w:numId w:val="31"/>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х. Ароматный – ул. Мичурина, ул. Лесовенко; </w:t>
      </w:r>
    </w:p>
    <w:p w:rsidR="009F4BFA" w:rsidRPr="002541D1" w:rsidRDefault="009F4BFA" w:rsidP="00BB6543">
      <w:pPr>
        <w:pStyle w:val="af3"/>
        <w:widowControl w:val="0"/>
        <w:numPr>
          <w:ilvl w:val="0"/>
          <w:numId w:val="31"/>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 xml:space="preserve">в х. Кукуевский – ул. Советская, ул. Октябрьская, ул. Садовая, ул. Комсомольская, ул. Веревкина, улицы в новых кварталах; </w:t>
      </w:r>
    </w:p>
    <w:p w:rsidR="009F4BFA" w:rsidRPr="002541D1" w:rsidRDefault="009F4BFA" w:rsidP="00BB6543">
      <w:pPr>
        <w:pStyle w:val="af3"/>
        <w:widowControl w:val="0"/>
        <w:numPr>
          <w:ilvl w:val="0"/>
          <w:numId w:val="31"/>
        </w:numPr>
        <w:spacing w:after="0" w:line="360" w:lineRule="auto"/>
        <w:ind w:left="0" w:firstLine="709"/>
        <w:contextualSpacing w:val="0"/>
        <w:jc w:val="both"/>
        <w:rPr>
          <w:rFonts w:ascii="Times New Roman" w:hAnsi="Times New Roman" w:cs="Times New Roman"/>
          <w:sz w:val="26"/>
          <w:szCs w:val="26"/>
        </w:rPr>
      </w:pPr>
      <w:r w:rsidRPr="002541D1">
        <w:rPr>
          <w:rFonts w:ascii="Times New Roman" w:hAnsi="Times New Roman" w:cs="Times New Roman"/>
          <w:sz w:val="26"/>
          <w:szCs w:val="26"/>
        </w:rPr>
        <w:t>в х. Поповка – ул. Петровского, ул. Разина, улицы в новых жилых кварталах.</w:t>
      </w:r>
    </w:p>
    <w:p w:rsidR="009F4BFA" w:rsidRPr="002541D1" w:rsidRDefault="009F4BFA" w:rsidP="00BB6543">
      <w:pPr>
        <w:widowControl w:val="0"/>
        <w:numPr>
          <w:ilvl w:val="0"/>
          <w:numId w:val="27"/>
        </w:numPr>
        <w:spacing w:after="0" w:line="360" w:lineRule="auto"/>
        <w:ind w:left="0" w:firstLine="709"/>
        <w:jc w:val="both"/>
        <w:rPr>
          <w:rFonts w:ascii="Times New Roman" w:eastAsia="Calibri" w:hAnsi="Times New Roman" w:cs="Times New Roman"/>
          <w:sz w:val="26"/>
          <w:szCs w:val="26"/>
        </w:rPr>
      </w:pPr>
      <w:r w:rsidRPr="002541D1">
        <w:rPr>
          <w:rFonts w:ascii="Times New Roman" w:eastAsia="Calibri" w:hAnsi="Times New Roman" w:cs="Times New Roman"/>
          <w:sz w:val="26"/>
          <w:szCs w:val="26"/>
        </w:rPr>
        <w:t xml:space="preserve">местные улицы в жилой застройке и проезды. Их ширина в красных линиях составит до </w:t>
      </w:r>
      <w:smartTag w:uri="urn:schemas-microsoft-com:office:smarttags" w:element="metricconverter">
        <w:smartTagPr>
          <w:attr w:name="ProductID" w:val="16 м"/>
        </w:smartTagPr>
        <w:r w:rsidRPr="002541D1">
          <w:rPr>
            <w:rFonts w:ascii="Times New Roman" w:eastAsia="Calibri" w:hAnsi="Times New Roman" w:cs="Times New Roman"/>
            <w:sz w:val="26"/>
            <w:szCs w:val="26"/>
          </w:rPr>
          <w:t>16 м</w:t>
        </w:r>
      </w:smartTag>
      <w:r w:rsidRPr="002541D1">
        <w:rPr>
          <w:rFonts w:ascii="Times New Roman" w:eastAsia="Calibri" w:hAnsi="Times New Roman" w:cs="Times New Roman"/>
          <w:sz w:val="26"/>
          <w:szCs w:val="26"/>
        </w:rPr>
        <w:t>.</w:t>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Проектом предложена также выборочная реконструкция сложившейся улично-дорожной сети с расширением ширины улиц в соответствии с принятой градацией. </w:t>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В рекреационных зонах организована возможность исключительного пешеходного движения. В северо-восточной части станицы параллельно улицам Школьная и Станичная предусматривается бульвар.</w:t>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 xml:space="preserve">Вдоль автодороги регионального значения </w:t>
      </w:r>
      <w:r w:rsidRPr="002541D1">
        <w:rPr>
          <w:rFonts w:ascii="Times New Roman" w:hAnsi="Times New Roman" w:cs="Times New Roman"/>
          <w:color w:val="2D2D2D"/>
          <w:sz w:val="26"/>
          <w:szCs w:val="26"/>
        </w:rPr>
        <w:t xml:space="preserve">60 ОП РЗ 60К-102 </w:t>
      </w:r>
      <w:r w:rsidRPr="002541D1">
        <w:rPr>
          <w:rFonts w:ascii="Times New Roman" w:hAnsi="Times New Roman" w:cs="Times New Roman"/>
          <w:sz w:val="26"/>
          <w:szCs w:val="26"/>
        </w:rPr>
        <w:t>«ст. Казанская – ст. Шумилинская – х. Раскольный (до границы Волгоградской области)» в черте ст. Казанская и х. Ароматный определяются территории для развития комплексов дорожного сервиса.</w:t>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Внутри микрорайонов организованы рациональные маршруты пешеходного движения, связывающие жилую застройку с объектами культурно-бытового обслуживания.</w:t>
      </w:r>
    </w:p>
    <w:p w:rsidR="002541D1" w:rsidRDefault="009F4BFA" w:rsidP="00BB6543">
      <w:pPr>
        <w:widowControl w:val="0"/>
        <w:spacing w:after="0" w:line="360" w:lineRule="auto"/>
        <w:ind w:firstLine="709"/>
        <w:jc w:val="both"/>
        <w:rPr>
          <w:rFonts w:ascii="Times New Roman" w:hAnsi="Times New Roman" w:cs="Times New Roman"/>
          <w:sz w:val="26"/>
          <w:szCs w:val="26"/>
        </w:rPr>
      </w:pPr>
      <w:r w:rsidRPr="002541D1">
        <w:rPr>
          <w:rFonts w:ascii="Times New Roman" w:hAnsi="Times New Roman" w:cs="Times New Roman"/>
          <w:sz w:val="26"/>
          <w:szCs w:val="26"/>
        </w:rPr>
        <w:t>По велосипедному движению предлагается для реализации маршрут движения в ст. Казанская. Маршрут проходит по ул. Степная – ул. Ленина – ул. Щербакова – ул. Овражная. В рамках реализации маршрута необходимо выполнить работы по обустройству пешеходных дорожек, велопарковок у зданий школы и РДК Верхнедонского района (решение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Ростовской области до 2030 года»).</w:t>
      </w:r>
    </w:p>
    <w:p w:rsidR="002541D1" w:rsidRDefault="002541D1">
      <w:pPr>
        <w:rPr>
          <w:rFonts w:ascii="Times New Roman" w:hAnsi="Times New Roman" w:cs="Times New Roman"/>
          <w:sz w:val="26"/>
          <w:szCs w:val="26"/>
        </w:rPr>
      </w:pPr>
      <w:r>
        <w:rPr>
          <w:rFonts w:ascii="Times New Roman" w:hAnsi="Times New Roman" w:cs="Times New Roman"/>
          <w:sz w:val="26"/>
          <w:szCs w:val="26"/>
        </w:rPr>
        <w:br w:type="page"/>
      </w:r>
    </w:p>
    <w:p w:rsidR="009F4BFA" w:rsidRPr="002541D1" w:rsidRDefault="009F4BFA" w:rsidP="00BB6543">
      <w:pPr>
        <w:widowControl w:val="0"/>
        <w:spacing w:after="0" w:line="360" w:lineRule="auto"/>
        <w:ind w:firstLine="709"/>
        <w:jc w:val="both"/>
        <w:rPr>
          <w:rFonts w:ascii="Times New Roman" w:hAnsi="Times New Roman" w:cs="Times New Roman"/>
          <w:sz w:val="26"/>
          <w:szCs w:val="26"/>
        </w:rPr>
      </w:pPr>
    </w:p>
    <w:p w:rsidR="009F4BFA" w:rsidRPr="00BB6543" w:rsidRDefault="00BB6543" w:rsidP="00BB6543">
      <w:pPr>
        <w:widowControl w:val="0"/>
        <w:spacing w:after="0" w:line="360" w:lineRule="auto"/>
        <w:ind w:firstLine="709"/>
        <w:jc w:val="both"/>
        <w:rPr>
          <w:rFonts w:ascii="Times New Roman" w:hAnsi="Times New Roman" w:cs="Times New Roman"/>
          <w:sz w:val="26"/>
          <w:szCs w:val="26"/>
        </w:rPr>
      </w:pPr>
      <w:bookmarkStart w:id="179" w:name="_Toc44171438"/>
      <w:bookmarkStart w:id="180" w:name="_Toc44171584"/>
      <w:r w:rsidRPr="00BB6543">
        <w:rPr>
          <w:rFonts w:ascii="Times New Roman" w:hAnsi="Times New Roman" w:cs="Times New Roman"/>
          <w:sz w:val="26"/>
          <w:szCs w:val="26"/>
        </w:rPr>
        <w:t xml:space="preserve">Таблица </w:t>
      </w:r>
      <w:r w:rsidRPr="00BB6543">
        <w:rPr>
          <w:rFonts w:ascii="Times New Roman" w:hAnsi="Times New Roman" w:cs="Times New Roman"/>
          <w:sz w:val="26"/>
          <w:szCs w:val="26"/>
        </w:rPr>
        <w:fldChar w:fldCharType="begin"/>
      </w:r>
      <w:r w:rsidRPr="00BB6543">
        <w:rPr>
          <w:rFonts w:ascii="Times New Roman" w:hAnsi="Times New Roman" w:cs="Times New Roman"/>
          <w:sz w:val="26"/>
          <w:szCs w:val="26"/>
        </w:rPr>
        <w:instrText xml:space="preserve"> SEQ Таблица \* ARABIC </w:instrText>
      </w:r>
      <w:r w:rsidRPr="00BB6543">
        <w:rPr>
          <w:rFonts w:ascii="Times New Roman" w:hAnsi="Times New Roman" w:cs="Times New Roman"/>
          <w:sz w:val="26"/>
          <w:szCs w:val="26"/>
        </w:rPr>
        <w:fldChar w:fldCharType="separate"/>
      </w:r>
      <w:r w:rsidR="00280243">
        <w:rPr>
          <w:rFonts w:ascii="Times New Roman" w:hAnsi="Times New Roman" w:cs="Times New Roman"/>
          <w:noProof/>
          <w:sz w:val="26"/>
          <w:szCs w:val="26"/>
        </w:rPr>
        <w:t>51</w:t>
      </w:r>
      <w:r w:rsidRPr="00BB6543">
        <w:rPr>
          <w:rFonts w:ascii="Times New Roman" w:hAnsi="Times New Roman" w:cs="Times New Roman"/>
          <w:sz w:val="26"/>
          <w:szCs w:val="26"/>
        </w:rPr>
        <w:fldChar w:fldCharType="end"/>
      </w:r>
      <w:r w:rsidRPr="00BB6543">
        <w:rPr>
          <w:rFonts w:ascii="Times New Roman" w:hAnsi="Times New Roman" w:cs="Times New Roman"/>
          <w:sz w:val="26"/>
          <w:szCs w:val="26"/>
        </w:rPr>
        <w:t xml:space="preserve"> -</w:t>
      </w:r>
      <w:r w:rsidR="009F4BFA" w:rsidRPr="00BB6543">
        <w:rPr>
          <w:rFonts w:ascii="Times New Roman" w:hAnsi="Times New Roman" w:cs="Times New Roman"/>
          <w:sz w:val="26"/>
          <w:szCs w:val="26"/>
        </w:rPr>
        <w:t>Вносимые изменения</w:t>
      </w:r>
      <w:bookmarkEnd w:id="179"/>
      <w:bookmarkEnd w:id="180"/>
    </w:p>
    <w:tbl>
      <w:tblPr>
        <w:tblStyle w:val="73"/>
        <w:tblW w:w="9492" w:type="dxa"/>
        <w:tblInd w:w="-147" w:type="dxa"/>
        <w:tblLook w:val="04A0" w:firstRow="1" w:lastRow="0" w:firstColumn="1" w:lastColumn="0" w:noHBand="0" w:noVBand="1"/>
      </w:tblPr>
      <w:tblGrid>
        <w:gridCol w:w="568"/>
        <w:gridCol w:w="2976"/>
        <w:gridCol w:w="2761"/>
        <w:gridCol w:w="3187"/>
      </w:tblGrid>
      <w:tr w:rsidR="009F4BFA" w:rsidRPr="009F4BFA" w:rsidTr="00BB6543">
        <w:trPr>
          <w:tblHeader/>
        </w:trPr>
        <w:tc>
          <w:tcPr>
            <w:tcW w:w="568" w:type="dxa"/>
            <w:vAlign w:val="center"/>
          </w:tcPr>
          <w:p w:rsidR="009F4BFA" w:rsidRPr="009F4BFA" w:rsidRDefault="00BB6543" w:rsidP="009F4BFA">
            <w:pPr>
              <w:jc w:val="center"/>
              <w:rPr>
                <w:rFonts w:ascii="Times New Roman" w:hAnsi="Times New Roman" w:cs="Times New Roman"/>
              </w:rPr>
            </w:pPr>
            <w:r>
              <w:rPr>
                <w:rFonts w:ascii="Times New Roman" w:hAnsi="Times New Roman" w:cs="Times New Roman"/>
              </w:rPr>
              <w:t>№ п/</w:t>
            </w:r>
            <w:r w:rsidR="009F4BFA" w:rsidRPr="009F4BFA">
              <w:rPr>
                <w:rFonts w:ascii="Times New Roman" w:hAnsi="Times New Roman" w:cs="Times New Roman"/>
              </w:rPr>
              <w:t>п</w:t>
            </w:r>
          </w:p>
        </w:tc>
        <w:tc>
          <w:tcPr>
            <w:tcW w:w="2976" w:type="dxa"/>
            <w:vAlign w:val="center"/>
          </w:tcPr>
          <w:p w:rsidR="009F4BFA" w:rsidRPr="009F4BFA" w:rsidRDefault="009F4BFA" w:rsidP="009F4BFA">
            <w:pPr>
              <w:jc w:val="center"/>
              <w:rPr>
                <w:rFonts w:ascii="Times New Roman" w:hAnsi="Times New Roman" w:cs="Times New Roman"/>
              </w:rPr>
            </w:pPr>
            <w:r w:rsidRPr="009F4BFA">
              <w:rPr>
                <w:rFonts w:ascii="Times New Roman" w:hAnsi="Times New Roman" w:cs="Times New Roman"/>
              </w:rPr>
              <w:t>Генеральный план 2011</w:t>
            </w:r>
            <w:r>
              <w:rPr>
                <w:rFonts w:ascii="Times New Roman" w:hAnsi="Times New Roman" w:cs="Times New Roman"/>
              </w:rPr>
              <w:t xml:space="preserve"> </w:t>
            </w:r>
            <w:r w:rsidRPr="009F4BFA">
              <w:rPr>
                <w:rFonts w:ascii="Times New Roman" w:hAnsi="Times New Roman" w:cs="Times New Roman"/>
              </w:rPr>
              <w:t>г.</w:t>
            </w:r>
          </w:p>
        </w:tc>
        <w:tc>
          <w:tcPr>
            <w:tcW w:w="5948" w:type="dxa"/>
            <w:gridSpan w:val="2"/>
            <w:vAlign w:val="center"/>
          </w:tcPr>
          <w:p w:rsidR="009F4BFA" w:rsidRPr="009F4BFA" w:rsidRDefault="009F4BFA" w:rsidP="009F4BFA">
            <w:pPr>
              <w:jc w:val="center"/>
              <w:rPr>
                <w:rFonts w:ascii="Times New Roman" w:hAnsi="Times New Roman" w:cs="Times New Roman"/>
              </w:rPr>
            </w:pPr>
            <w:r w:rsidRPr="009F4BFA">
              <w:rPr>
                <w:rFonts w:ascii="Times New Roman" w:hAnsi="Times New Roman" w:cs="Times New Roman"/>
              </w:rPr>
              <w:t>Генеральный план 2020</w:t>
            </w:r>
            <w:r>
              <w:rPr>
                <w:rFonts w:ascii="Times New Roman" w:hAnsi="Times New Roman" w:cs="Times New Roman"/>
              </w:rPr>
              <w:t xml:space="preserve"> </w:t>
            </w:r>
            <w:r w:rsidRPr="009F4BFA">
              <w:rPr>
                <w:rFonts w:ascii="Times New Roman" w:hAnsi="Times New Roman" w:cs="Times New Roman"/>
              </w:rPr>
              <w:t>г.</w:t>
            </w:r>
          </w:p>
        </w:tc>
      </w:tr>
      <w:tr w:rsidR="009F4BFA" w:rsidRPr="009F4BFA" w:rsidTr="00761E07">
        <w:tc>
          <w:tcPr>
            <w:tcW w:w="568" w:type="dxa"/>
            <w:vAlign w:val="center"/>
          </w:tcPr>
          <w:p w:rsidR="009F4BFA" w:rsidRPr="009F4BFA" w:rsidRDefault="009F4BFA" w:rsidP="009F4BFA">
            <w:pPr>
              <w:jc w:val="center"/>
              <w:rPr>
                <w:rFonts w:ascii="Times New Roman" w:hAnsi="Times New Roman" w:cs="Times New Roman"/>
              </w:rPr>
            </w:pPr>
          </w:p>
        </w:tc>
        <w:tc>
          <w:tcPr>
            <w:tcW w:w="2976" w:type="dxa"/>
            <w:vAlign w:val="center"/>
          </w:tcPr>
          <w:p w:rsidR="009F4BFA" w:rsidRPr="009F4BFA" w:rsidRDefault="009F4BFA" w:rsidP="009F4BFA">
            <w:pPr>
              <w:jc w:val="center"/>
              <w:rPr>
                <w:rFonts w:ascii="Times New Roman" w:hAnsi="Times New Roman" w:cs="Times New Roman"/>
              </w:rPr>
            </w:pPr>
            <w:r w:rsidRPr="009F4BFA">
              <w:rPr>
                <w:rFonts w:ascii="Times New Roman" w:hAnsi="Times New Roman" w:cs="Times New Roman"/>
              </w:rPr>
              <w:t>Объект изменения</w:t>
            </w:r>
          </w:p>
        </w:tc>
        <w:tc>
          <w:tcPr>
            <w:tcW w:w="2761" w:type="dxa"/>
            <w:vAlign w:val="center"/>
          </w:tcPr>
          <w:p w:rsidR="009F4BFA" w:rsidRPr="009F4BFA" w:rsidRDefault="009F4BFA" w:rsidP="009F4BFA">
            <w:pPr>
              <w:jc w:val="center"/>
              <w:rPr>
                <w:rFonts w:ascii="Times New Roman" w:hAnsi="Times New Roman" w:cs="Times New Roman"/>
              </w:rPr>
            </w:pPr>
            <w:r w:rsidRPr="009F4BFA">
              <w:rPr>
                <w:rFonts w:ascii="Times New Roman" w:hAnsi="Times New Roman" w:cs="Times New Roman"/>
              </w:rPr>
              <w:t>Вносимые изменения</w:t>
            </w:r>
          </w:p>
        </w:tc>
        <w:tc>
          <w:tcPr>
            <w:tcW w:w="3187" w:type="dxa"/>
          </w:tcPr>
          <w:p w:rsidR="009F4BFA" w:rsidRPr="009F4BFA" w:rsidRDefault="009F4BFA" w:rsidP="009F4BFA">
            <w:pPr>
              <w:jc w:val="center"/>
              <w:rPr>
                <w:rFonts w:ascii="Times New Roman" w:hAnsi="Times New Roman" w:cs="Times New Roman"/>
              </w:rPr>
            </w:pPr>
            <w:r w:rsidRPr="009F4BFA">
              <w:rPr>
                <w:rFonts w:ascii="Times New Roman" w:hAnsi="Times New Roman" w:cs="Times New Roman"/>
              </w:rPr>
              <w:t>Обосновывающий материал</w:t>
            </w:r>
          </w:p>
        </w:tc>
      </w:tr>
      <w:tr w:rsidR="009F4BFA" w:rsidRPr="009F4BFA" w:rsidTr="00761E07">
        <w:tc>
          <w:tcPr>
            <w:tcW w:w="568" w:type="dxa"/>
          </w:tcPr>
          <w:p w:rsidR="009F4BFA" w:rsidRPr="009F4BFA" w:rsidRDefault="009F4BFA" w:rsidP="002032C7">
            <w:pPr>
              <w:numPr>
                <w:ilvl w:val="0"/>
                <w:numId w:val="28"/>
              </w:numPr>
              <w:contextualSpacing/>
              <w:rPr>
                <w:rFonts w:ascii="Times New Roman" w:eastAsia="Calibri" w:hAnsi="Times New Roman" w:cs="Times New Roman"/>
              </w:rPr>
            </w:pPr>
          </w:p>
        </w:tc>
        <w:tc>
          <w:tcPr>
            <w:tcW w:w="2976" w:type="dxa"/>
          </w:tcPr>
          <w:p w:rsidR="009F4BFA" w:rsidRPr="009F4BFA" w:rsidRDefault="009F4BFA" w:rsidP="009F4BFA">
            <w:pP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Развитие и совершенствова</w:t>
            </w:r>
            <w:r w:rsidR="00761E07">
              <w:rPr>
                <w:rFonts w:ascii="Times New Roman" w:eastAsia="Times New Roman" w:hAnsi="Times New Roman" w:cs="Times New Roman"/>
                <w:spacing w:val="2"/>
                <w:lang w:eastAsia="ru-RU"/>
              </w:rPr>
              <w:t>ние транспортной инфраструктуры</w:t>
            </w:r>
          </w:p>
        </w:tc>
        <w:tc>
          <w:tcPr>
            <w:tcW w:w="2761" w:type="dxa"/>
          </w:tcPr>
          <w:p w:rsidR="009F4BFA" w:rsidRPr="009F4BFA"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3187" w:type="dxa"/>
          </w:tcPr>
          <w:p w:rsidR="009F4BFA" w:rsidRPr="009F4BFA"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Ростовской области до 2030 года»</w:t>
            </w:r>
          </w:p>
        </w:tc>
      </w:tr>
      <w:tr w:rsidR="009F4BFA" w:rsidRPr="009F4BFA" w:rsidTr="00761E07">
        <w:tc>
          <w:tcPr>
            <w:tcW w:w="568" w:type="dxa"/>
          </w:tcPr>
          <w:p w:rsidR="009F4BFA" w:rsidRPr="009F4BFA" w:rsidRDefault="009F4BFA" w:rsidP="002032C7">
            <w:pPr>
              <w:numPr>
                <w:ilvl w:val="0"/>
                <w:numId w:val="28"/>
              </w:numPr>
              <w:contextualSpacing/>
              <w:rPr>
                <w:rFonts w:ascii="Times New Roman" w:eastAsia="Calibri" w:hAnsi="Times New Roman" w:cs="Times New Roman"/>
              </w:rPr>
            </w:pPr>
          </w:p>
        </w:tc>
        <w:tc>
          <w:tcPr>
            <w:tcW w:w="2976" w:type="dxa"/>
          </w:tcPr>
          <w:p w:rsidR="009F4BFA" w:rsidRPr="009F4BFA" w:rsidRDefault="009F4BFA" w:rsidP="009F4BFA">
            <w:pP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«Об автомобильных дорогах и о дорожной деятельности в Российской Федерации» № 257-ФЗ от 08.11.2007 г</w:t>
            </w:r>
            <w:r w:rsidR="00761E07">
              <w:rPr>
                <w:rFonts w:ascii="Times New Roman" w:eastAsia="Times New Roman" w:hAnsi="Times New Roman" w:cs="Times New Roman"/>
                <w:spacing w:val="2"/>
                <w:lang w:eastAsia="ru-RU"/>
              </w:rPr>
              <w:t>.</w:t>
            </w:r>
          </w:p>
        </w:tc>
        <w:tc>
          <w:tcPr>
            <w:tcW w:w="2761" w:type="dxa"/>
          </w:tcPr>
          <w:p w:rsidR="009F4BFA" w:rsidRPr="009F4BFA"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Дополнение даты изменений:</w:t>
            </w:r>
          </w:p>
          <w:p w:rsidR="009F4BFA" w:rsidRPr="009F4BFA"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 xml:space="preserve">«Об автомобильных дорогах и о дорожной деятельности в Российской Федерации» № 257-ФЗ от 08.11.2007 г. </w:t>
            </w:r>
            <w:r w:rsidRPr="00D848F5">
              <w:rPr>
                <w:rFonts w:ascii="Times New Roman" w:eastAsia="Times New Roman" w:hAnsi="Times New Roman" w:cs="Times New Roman"/>
                <w:spacing w:val="2"/>
                <w:lang w:eastAsia="ru-RU"/>
              </w:rPr>
              <w:t>(с изменениями на 01 03 2020 г.)</w:t>
            </w:r>
          </w:p>
        </w:tc>
        <w:tc>
          <w:tcPr>
            <w:tcW w:w="3187" w:type="dxa"/>
          </w:tcPr>
          <w:p w:rsidR="00D848F5"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 xml:space="preserve">Федеральный закон «Об автомобильных дорогах и о дорожной деятельности в </w:t>
            </w:r>
            <w:r w:rsidRPr="00B76400">
              <w:rPr>
                <w:rFonts w:ascii="Times New Roman" w:eastAsia="Times New Roman" w:hAnsi="Times New Roman" w:cs="Times New Roman"/>
                <w:spacing w:val="20"/>
                <w:lang w:eastAsia="ru-RU"/>
              </w:rPr>
              <w:t xml:space="preserve">Российской Федерации» № </w:t>
            </w:r>
            <w:r w:rsidRPr="009F4BFA">
              <w:rPr>
                <w:rFonts w:ascii="Times New Roman" w:eastAsia="Times New Roman" w:hAnsi="Times New Roman" w:cs="Times New Roman"/>
                <w:spacing w:val="2"/>
                <w:lang w:eastAsia="ru-RU"/>
              </w:rPr>
              <w:t xml:space="preserve">257-ФЗ от 08.11.2007 г. </w:t>
            </w:r>
          </w:p>
          <w:p w:rsidR="00D848F5"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 xml:space="preserve">(с изменениями </w:t>
            </w:r>
          </w:p>
          <w:p w:rsidR="009F4BFA" w:rsidRPr="009F4BFA" w:rsidRDefault="009F4BFA" w:rsidP="009F4BFA">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на 01 03 2020 г.)</w:t>
            </w:r>
          </w:p>
        </w:tc>
      </w:tr>
      <w:tr w:rsidR="009F4BFA" w:rsidRPr="009F4BFA" w:rsidTr="00761E07">
        <w:tc>
          <w:tcPr>
            <w:tcW w:w="568" w:type="dxa"/>
          </w:tcPr>
          <w:p w:rsidR="009F4BFA" w:rsidRPr="009F4BFA" w:rsidRDefault="009F4BFA" w:rsidP="002032C7">
            <w:pPr>
              <w:numPr>
                <w:ilvl w:val="0"/>
                <w:numId w:val="28"/>
              </w:numPr>
              <w:contextualSpacing/>
              <w:rPr>
                <w:rFonts w:ascii="Times New Roman" w:eastAsia="Calibri" w:hAnsi="Times New Roman" w:cs="Times New Roman"/>
              </w:rPr>
            </w:pPr>
          </w:p>
        </w:tc>
        <w:tc>
          <w:tcPr>
            <w:tcW w:w="2976" w:type="dxa"/>
          </w:tcPr>
          <w:p w:rsidR="009F4BFA" w:rsidRPr="009F4BFA" w:rsidRDefault="009F4BFA" w:rsidP="009F4BFA">
            <w:pP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w:t>
            </w:r>
          </w:p>
        </w:tc>
        <w:tc>
          <w:tcPr>
            <w:tcW w:w="2761" w:type="dxa"/>
          </w:tcPr>
          <w:p w:rsidR="009F4BFA" w:rsidRPr="009F4BFA" w:rsidRDefault="009F4BFA" w:rsidP="00D848F5">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Мероприятия регионального значения внешних автомобильных дорог</w:t>
            </w:r>
          </w:p>
        </w:tc>
        <w:tc>
          <w:tcPr>
            <w:tcW w:w="3187" w:type="dxa"/>
          </w:tcPr>
          <w:p w:rsidR="00D848F5" w:rsidRDefault="009F4BFA" w:rsidP="00D848F5">
            <w:pPr>
              <w:shd w:val="clear" w:color="auto" w:fill="FFFFFF"/>
              <w:jc w:val="center"/>
              <w:rPr>
                <w:rFonts w:ascii="Times New Roman" w:eastAsia="Times New Roman" w:hAnsi="Times New Roman" w:cs="Times New Roman"/>
                <w:bCs/>
                <w:lang w:eastAsia="ru-RU"/>
              </w:rPr>
            </w:pPr>
            <w:r w:rsidRPr="009F4BFA">
              <w:rPr>
                <w:rFonts w:ascii="Times New Roman" w:eastAsia="Times New Roman" w:hAnsi="Times New Roman" w:cs="Times New Roman"/>
                <w:lang w:eastAsia="ru-RU"/>
              </w:rPr>
              <w:t>Государственная программа Ростовской области «</w:t>
            </w:r>
            <w:r w:rsidRPr="00D848F5">
              <w:rPr>
                <w:rFonts w:ascii="Times New Roman" w:eastAsia="Times New Roman" w:hAnsi="Times New Roman" w:cs="Times New Roman"/>
                <w:lang w:eastAsia="ru-RU"/>
              </w:rPr>
              <w:t>Развитие транспортной системы»</w:t>
            </w:r>
            <w:r w:rsidRPr="00D848F5">
              <w:rPr>
                <w:rFonts w:ascii="Times New Roman" w:eastAsia="Times New Roman" w:hAnsi="Times New Roman" w:cs="Times New Roman"/>
                <w:bCs/>
                <w:lang w:eastAsia="ru-RU"/>
              </w:rPr>
              <w:t xml:space="preserve"> </w:t>
            </w:r>
          </w:p>
          <w:p w:rsidR="009F4BFA" w:rsidRPr="009F4BFA" w:rsidRDefault="009F4BFA" w:rsidP="00D848F5">
            <w:pPr>
              <w:shd w:val="clear" w:color="auto" w:fill="FFFFFF"/>
              <w:jc w:val="center"/>
              <w:rPr>
                <w:rFonts w:ascii="Times New Roman" w:eastAsia="Times New Roman" w:hAnsi="Times New Roman" w:cs="Times New Roman"/>
                <w:spacing w:val="2"/>
                <w:lang w:eastAsia="ru-RU"/>
              </w:rPr>
            </w:pPr>
            <w:r w:rsidRPr="00D848F5">
              <w:rPr>
                <w:rFonts w:ascii="Times New Roman" w:eastAsia="Times New Roman" w:hAnsi="Times New Roman" w:cs="Times New Roman"/>
                <w:bCs/>
                <w:lang w:eastAsia="ru-RU"/>
              </w:rPr>
              <w:t>(</w:t>
            </w:r>
            <w:hyperlink r:id="rId27" w:tgtFrame="_blank" w:tooltip="Основание - Постановление от 06.04.2020 № 279" w:history="1">
              <w:r w:rsidRPr="00D848F5">
                <w:rPr>
                  <w:rFonts w:ascii="Times New Roman" w:eastAsia="Calibri" w:hAnsi="Times New Roman" w:cs="Times New Roman"/>
                  <w:lang w:eastAsia="ru-RU"/>
                </w:rPr>
                <w:t>с изменениями от 06. 04. 2020</w:t>
              </w:r>
            </w:hyperlink>
            <w:r w:rsidRPr="00D848F5">
              <w:rPr>
                <w:rFonts w:ascii="Times New Roman" w:eastAsia="Times New Roman" w:hAnsi="Times New Roman" w:cs="Times New Roman"/>
                <w:lang w:eastAsia="ru-RU"/>
              </w:rPr>
              <w:t xml:space="preserve"> г.), утверждена Постановлением Правительства</w:t>
            </w:r>
            <w:r w:rsidRPr="009F4BFA">
              <w:rPr>
                <w:rFonts w:ascii="Times New Roman" w:eastAsia="Times New Roman" w:hAnsi="Times New Roman" w:cs="Times New Roman"/>
                <w:lang w:eastAsia="ru-RU"/>
              </w:rPr>
              <w:t xml:space="preserve"> Ростовской области </w:t>
            </w:r>
            <w:hyperlink r:id="rId28" w:history="1">
              <w:r w:rsidRPr="009F4BFA">
                <w:rPr>
                  <w:rFonts w:ascii="Times New Roman" w:eastAsia="Calibri" w:hAnsi="Times New Roman" w:cs="Times New Roman"/>
                  <w:lang w:eastAsia="ru-RU"/>
                </w:rPr>
                <w:t>от 17.10.2018 № 645</w:t>
              </w:r>
            </w:hyperlink>
          </w:p>
        </w:tc>
      </w:tr>
      <w:tr w:rsidR="009F4BFA" w:rsidRPr="009F4BFA" w:rsidTr="00761E07">
        <w:tc>
          <w:tcPr>
            <w:tcW w:w="568" w:type="dxa"/>
          </w:tcPr>
          <w:p w:rsidR="009F4BFA" w:rsidRPr="009F4BFA" w:rsidRDefault="009F4BFA" w:rsidP="002032C7">
            <w:pPr>
              <w:numPr>
                <w:ilvl w:val="0"/>
                <w:numId w:val="28"/>
              </w:numPr>
              <w:contextualSpacing/>
              <w:rPr>
                <w:rFonts w:ascii="Times New Roman" w:eastAsia="Calibri" w:hAnsi="Times New Roman" w:cs="Times New Roman"/>
              </w:rPr>
            </w:pPr>
          </w:p>
        </w:tc>
        <w:tc>
          <w:tcPr>
            <w:tcW w:w="2976" w:type="dxa"/>
          </w:tcPr>
          <w:p w:rsidR="009F4BFA" w:rsidRPr="009F4BFA" w:rsidRDefault="009F4BFA" w:rsidP="009F4BFA">
            <w:pP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Главные улицы,</w:t>
            </w:r>
          </w:p>
          <w:p w:rsidR="009F4BFA" w:rsidRPr="009F4BFA" w:rsidRDefault="00761E07" w:rsidP="009F4BFA">
            <w:pP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Второстепенные улицы</w:t>
            </w:r>
          </w:p>
        </w:tc>
        <w:tc>
          <w:tcPr>
            <w:tcW w:w="2761" w:type="dxa"/>
          </w:tcPr>
          <w:p w:rsidR="009F4BFA" w:rsidRPr="009F4BFA" w:rsidRDefault="009F4BFA" w:rsidP="00D848F5">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Изменение категории улиц:</w:t>
            </w:r>
          </w:p>
          <w:p w:rsidR="009F4BFA" w:rsidRPr="009F4BFA" w:rsidRDefault="009F4BFA" w:rsidP="00D848F5">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Основные улицы,</w:t>
            </w:r>
          </w:p>
          <w:p w:rsidR="009F4BFA" w:rsidRPr="009F4BFA" w:rsidRDefault="009F4BFA" w:rsidP="00D848F5">
            <w:pPr>
              <w:jc w:val="center"/>
              <w:rPr>
                <w:rFonts w:ascii="Times New Roman" w:eastAsia="Times New Roman" w:hAnsi="Times New Roman" w:cs="Times New Roman"/>
                <w:spacing w:val="2"/>
                <w:lang w:eastAsia="ru-RU"/>
              </w:rPr>
            </w:pPr>
            <w:r w:rsidRPr="009F4BFA">
              <w:rPr>
                <w:rFonts w:ascii="Times New Roman" w:eastAsia="Times New Roman" w:hAnsi="Times New Roman" w:cs="Times New Roman"/>
                <w:spacing w:val="2"/>
                <w:lang w:eastAsia="ru-RU"/>
              </w:rPr>
              <w:t>Местные улицы</w:t>
            </w:r>
          </w:p>
        </w:tc>
        <w:tc>
          <w:tcPr>
            <w:tcW w:w="3187" w:type="dxa"/>
          </w:tcPr>
          <w:p w:rsidR="009F4BFA" w:rsidRPr="009F4BFA" w:rsidRDefault="009F4BFA" w:rsidP="00D848F5">
            <w:pPr>
              <w:shd w:val="clear" w:color="auto" w:fill="FFFFFF"/>
              <w:jc w:val="center"/>
              <w:rPr>
                <w:rFonts w:ascii="Times New Roman" w:eastAsia="Times New Roman" w:hAnsi="Times New Roman" w:cs="Times New Roman"/>
                <w:lang w:eastAsia="ru-RU"/>
              </w:rPr>
            </w:pPr>
            <w:r w:rsidRPr="009F4BFA">
              <w:rPr>
                <w:rFonts w:ascii="Times New Roman" w:eastAsia="Times New Roman" w:hAnsi="Times New Roman" w:cs="Times New Roman"/>
                <w:spacing w:val="2"/>
                <w:lang w:eastAsia="ru-RU"/>
              </w:rPr>
              <w:t xml:space="preserve">Решение № 52 от 14.12.2018г.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w:t>
            </w:r>
            <w:r w:rsidRPr="00761E07">
              <w:rPr>
                <w:rFonts w:ascii="Times New Roman" w:eastAsia="Times New Roman" w:hAnsi="Times New Roman" w:cs="Times New Roman"/>
                <w:spacing w:val="-8"/>
                <w:lang w:eastAsia="ru-RU"/>
              </w:rPr>
              <w:t>Ростовской области до 2030 года»</w:t>
            </w:r>
          </w:p>
        </w:tc>
      </w:tr>
    </w:tbl>
    <w:p w:rsidR="00A053FE" w:rsidRDefault="00A053FE" w:rsidP="00930C11">
      <w:pPr>
        <w:widowControl w:val="0"/>
        <w:spacing w:after="0" w:line="360" w:lineRule="auto"/>
        <w:jc w:val="both"/>
        <w:rPr>
          <w:rFonts w:ascii="Times New Roman" w:hAnsi="Times New Roman" w:cs="Times New Roman"/>
          <w:sz w:val="24"/>
          <w:szCs w:val="24"/>
          <w:u w:val="single"/>
        </w:rPr>
      </w:pPr>
    </w:p>
    <w:p w:rsidR="00A053FE" w:rsidRDefault="00A053FE" w:rsidP="005130C8">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81" w:name="_Toc44171439"/>
      <w:bookmarkStart w:id="182" w:name="_Toc45052400"/>
      <w:r>
        <w:rPr>
          <w:rFonts w:ascii="Times New Roman" w:hAnsi="Times New Roman"/>
          <w:b/>
          <w:color w:val="auto"/>
          <w:sz w:val="28"/>
          <w:szCs w:val="28"/>
        </w:rPr>
        <w:t>5.9. Развитие инженерной инфраструктуры</w:t>
      </w:r>
      <w:bookmarkEnd w:id="181"/>
      <w:bookmarkEnd w:id="182"/>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bookmarkStart w:id="183" w:name="_Toc44171440"/>
      <w:r w:rsidRPr="00451F15">
        <w:rPr>
          <w:rFonts w:ascii="Times New Roman" w:eastAsia="Calibri" w:hAnsi="Times New Roman" w:cs="Times New Roman"/>
          <w:b/>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повышение надежности и безопасности функционирования систем инженерно-технического обеспечения;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улучшение качества коммунальных ресурсов и соответствующих коммунальных услуг, предоставляемых потребителям;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повышение энергоэффективности и энергосбережения при производстве, транспортировке и потреблении коммунальных ресурсов;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Источниками финансирования областных программ являются средства федерального, областного и местных бюджетов, а так же средства из внебюджетных источников. Муниципальные образования принимают участие в реализации программ на условиях софинансирования.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2541D1" w:rsidRDefault="00451F15" w:rsidP="00451F15">
      <w:pPr>
        <w:spacing w:after="0" w:line="360" w:lineRule="auto"/>
        <w:ind w:firstLine="709"/>
        <w:jc w:val="both"/>
        <w:rPr>
          <w:rFonts w:ascii="Times New Roman" w:eastAsia="Calibri" w:hAnsi="Times New Roman" w:cs="Times New Roman"/>
          <w:sz w:val="26"/>
          <w:szCs w:val="26"/>
        </w:rPr>
      </w:pPr>
      <w:r w:rsidRPr="002541D1">
        <w:rPr>
          <w:rFonts w:ascii="Times New Roman" w:eastAsia="Calibri" w:hAnsi="Times New Roman" w:cs="Times New Roman"/>
          <w:sz w:val="26"/>
          <w:szCs w:val="26"/>
        </w:rPr>
        <w:t xml:space="preserve">Ниже в таблице </w:t>
      </w:r>
      <w:r w:rsidR="00FA7775" w:rsidRPr="002541D1">
        <w:rPr>
          <w:rFonts w:ascii="Times New Roman" w:eastAsia="Calibri" w:hAnsi="Times New Roman" w:cs="Times New Roman"/>
          <w:sz w:val="26"/>
          <w:szCs w:val="26"/>
        </w:rPr>
        <w:t xml:space="preserve">46 </w:t>
      </w:r>
      <w:r w:rsidRPr="002541D1">
        <w:rPr>
          <w:rFonts w:ascii="Times New Roman" w:eastAsia="Calibri" w:hAnsi="Times New Roman" w:cs="Times New Roman"/>
          <w:sz w:val="26"/>
          <w:szCs w:val="26"/>
        </w:rPr>
        <w:t>приведен перечень реализуемых программ.</w:t>
      </w:r>
    </w:p>
    <w:p w:rsidR="002541D1" w:rsidRDefault="002541D1">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51F15" w:rsidRPr="00451F15" w:rsidRDefault="005130C8" w:rsidP="00451F15">
      <w:pPr>
        <w:spacing w:after="0" w:line="360" w:lineRule="auto"/>
        <w:ind w:firstLine="709"/>
        <w:jc w:val="both"/>
        <w:rPr>
          <w:rFonts w:ascii="Times New Roman" w:eastAsia="Calibri" w:hAnsi="Times New Roman" w:cs="Times New Roman"/>
          <w:sz w:val="26"/>
          <w:szCs w:val="26"/>
        </w:rPr>
      </w:pPr>
      <w:r w:rsidRPr="002541D1">
        <w:rPr>
          <w:rFonts w:ascii="Times New Roman" w:eastAsia="Calibri" w:hAnsi="Times New Roman" w:cs="Times New Roman"/>
          <w:bCs/>
          <w:sz w:val="26"/>
          <w:szCs w:val="26"/>
        </w:rPr>
        <w:t xml:space="preserve">Таблица </w:t>
      </w:r>
      <w:r w:rsidRPr="002541D1">
        <w:rPr>
          <w:rFonts w:ascii="Times New Roman" w:eastAsia="Calibri" w:hAnsi="Times New Roman" w:cs="Times New Roman"/>
          <w:bCs/>
          <w:sz w:val="26"/>
          <w:szCs w:val="26"/>
        </w:rPr>
        <w:fldChar w:fldCharType="begin"/>
      </w:r>
      <w:r w:rsidRPr="002541D1">
        <w:rPr>
          <w:rFonts w:ascii="Times New Roman" w:eastAsia="Calibri" w:hAnsi="Times New Roman" w:cs="Times New Roman"/>
          <w:bCs/>
          <w:sz w:val="26"/>
          <w:szCs w:val="26"/>
        </w:rPr>
        <w:instrText xml:space="preserve"> SEQ Таблица \* ARABIC </w:instrText>
      </w:r>
      <w:r w:rsidRPr="002541D1">
        <w:rPr>
          <w:rFonts w:ascii="Times New Roman" w:eastAsia="Calibri" w:hAnsi="Times New Roman" w:cs="Times New Roman"/>
          <w:bCs/>
          <w:sz w:val="26"/>
          <w:szCs w:val="26"/>
        </w:rPr>
        <w:fldChar w:fldCharType="separate"/>
      </w:r>
      <w:r w:rsidR="00280243">
        <w:rPr>
          <w:rFonts w:ascii="Times New Roman" w:eastAsia="Calibri" w:hAnsi="Times New Roman" w:cs="Times New Roman"/>
          <w:bCs/>
          <w:noProof/>
          <w:sz w:val="26"/>
          <w:szCs w:val="26"/>
        </w:rPr>
        <w:t>52</w:t>
      </w:r>
      <w:r w:rsidRPr="002541D1">
        <w:rPr>
          <w:rFonts w:ascii="Times New Roman" w:eastAsia="Calibri" w:hAnsi="Times New Roman" w:cs="Times New Roman"/>
          <w:sz w:val="26"/>
          <w:szCs w:val="26"/>
        </w:rPr>
        <w:fldChar w:fldCharType="end"/>
      </w:r>
      <w:r w:rsidRPr="002541D1">
        <w:rPr>
          <w:rFonts w:ascii="Times New Roman" w:eastAsia="Calibri" w:hAnsi="Times New Roman" w:cs="Times New Roman"/>
          <w:sz w:val="26"/>
          <w:szCs w:val="26"/>
        </w:rPr>
        <w:t xml:space="preserve"> - </w:t>
      </w:r>
      <w:r w:rsidR="00451F15" w:rsidRPr="002541D1">
        <w:rPr>
          <w:rFonts w:ascii="Times New Roman" w:eastAsia="Calibri" w:hAnsi="Times New Roman" w:cs="Times New Roman"/>
          <w:sz w:val="26"/>
          <w:szCs w:val="26"/>
        </w:rPr>
        <w:t>Программы в сфере развития систем инженерно-технического обеспечения и связи, реализуемых на территории Верхнедонского района Ростовской области</w:t>
      </w:r>
    </w:p>
    <w:tbl>
      <w:tblPr>
        <w:tblStyle w:val="94"/>
        <w:tblW w:w="0" w:type="auto"/>
        <w:tblInd w:w="108" w:type="dxa"/>
        <w:tblLayout w:type="fixed"/>
        <w:tblLook w:val="04A0" w:firstRow="1" w:lastRow="0" w:firstColumn="1" w:lastColumn="0" w:noHBand="0" w:noVBand="1"/>
      </w:tblPr>
      <w:tblGrid>
        <w:gridCol w:w="426"/>
        <w:gridCol w:w="5568"/>
        <w:gridCol w:w="3469"/>
      </w:tblGrid>
      <w:tr w:rsidR="00451F15" w:rsidRPr="00451F15" w:rsidTr="00FA7775">
        <w:trPr>
          <w:tblHeader/>
        </w:trPr>
        <w:tc>
          <w:tcPr>
            <w:tcW w:w="426" w:type="dxa"/>
          </w:tcPr>
          <w:p w:rsidR="00451F15" w:rsidRPr="00451F15" w:rsidRDefault="00451F15" w:rsidP="00451F15">
            <w:r w:rsidRPr="00451F15">
              <w:t>№</w:t>
            </w:r>
          </w:p>
          <w:p w:rsidR="00451F15" w:rsidRPr="00451F15" w:rsidRDefault="00451F15" w:rsidP="00451F15">
            <w:r w:rsidRPr="00451F15">
              <w:t>п.п.</w:t>
            </w:r>
          </w:p>
        </w:tc>
        <w:tc>
          <w:tcPr>
            <w:tcW w:w="5568" w:type="dxa"/>
            <w:vAlign w:val="center"/>
          </w:tcPr>
          <w:p w:rsidR="00451F15" w:rsidRPr="00451F15" w:rsidRDefault="00451F15" w:rsidP="00451F15">
            <w:pPr>
              <w:jc w:val="center"/>
            </w:pPr>
            <w:r w:rsidRPr="00451F15">
              <w:t>Наименование программы</w:t>
            </w:r>
          </w:p>
        </w:tc>
        <w:tc>
          <w:tcPr>
            <w:tcW w:w="3469" w:type="dxa"/>
            <w:vAlign w:val="center"/>
          </w:tcPr>
          <w:p w:rsidR="00451F15" w:rsidRPr="00451F15" w:rsidRDefault="00451F15" w:rsidP="00451F15">
            <w:pPr>
              <w:jc w:val="center"/>
            </w:pPr>
            <w:r w:rsidRPr="00451F15">
              <w:t>Реквизиты утверждающего</w:t>
            </w:r>
          </w:p>
          <w:p w:rsidR="00451F15" w:rsidRPr="00451F15" w:rsidRDefault="00451F15" w:rsidP="00451F15">
            <w:pPr>
              <w:jc w:val="center"/>
            </w:pPr>
            <w:r w:rsidRPr="00451F15">
              <w:t>документа</w:t>
            </w:r>
          </w:p>
        </w:tc>
      </w:tr>
      <w:tr w:rsidR="00451F15" w:rsidRPr="00451F15" w:rsidTr="00FA7775">
        <w:tc>
          <w:tcPr>
            <w:tcW w:w="426" w:type="dxa"/>
          </w:tcPr>
          <w:p w:rsidR="00451F15" w:rsidRPr="00451F15" w:rsidRDefault="00451F15" w:rsidP="00451F15"/>
        </w:tc>
        <w:tc>
          <w:tcPr>
            <w:tcW w:w="5568" w:type="dxa"/>
            <w:vAlign w:val="center"/>
          </w:tcPr>
          <w:p w:rsidR="00451F15" w:rsidRPr="00451F15" w:rsidRDefault="00451F15" w:rsidP="00451F15">
            <w:pPr>
              <w:rPr>
                <w:b/>
              </w:rPr>
            </w:pPr>
            <w:r w:rsidRPr="00451F15">
              <w:rPr>
                <w:b/>
              </w:rPr>
              <w:t>Регионального уровня</w:t>
            </w:r>
          </w:p>
        </w:tc>
        <w:tc>
          <w:tcPr>
            <w:tcW w:w="3469" w:type="dxa"/>
            <w:vAlign w:val="center"/>
          </w:tcPr>
          <w:p w:rsidR="00451F15" w:rsidRPr="00451F15" w:rsidRDefault="00451F15" w:rsidP="00451F15"/>
        </w:tc>
      </w:tr>
      <w:tr w:rsidR="00451F15" w:rsidRPr="00451F15" w:rsidTr="00FA7775">
        <w:tc>
          <w:tcPr>
            <w:tcW w:w="426" w:type="dxa"/>
          </w:tcPr>
          <w:p w:rsidR="00451F15" w:rsidRPr="00451F15" w:rsidRDefault="00451F15" w:rsidP="00451F15">
            <w:pPr>
              <w:rPr>
                <w:highlight w:val="green"/>
              </w:rPr>
            </w:pPr>
            <w:r w:rsidRPr="00451F15">
              <w:t>1</w:t>
            </w:r>
          </w:p>
        </w:tc>
        <w:tc>
          <w:tcPr>
            <w:tcW w:w="5568" w:type="dxa"/>
            <w:vAlign w:val="center"/>
          </w:tcPr>
          <w:p w:rsidR="00451F15" w:rsidRPr="00451F15" w:rsidRDefault="00451F15" w:rsidP="00451F15">
            <w:pPr>
              <w:rPr>
                <w:highlight w:val="green"/>
              </w:rPr>
            </w:pPr>
            <w:r w:rsidRPr="00451F15">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469" w:type="dxa"/>
            <w:vAlign w:val="center"/>
          </w:tcPr>
          <w:p w:rsidR="00451F15" w:rsidRPr="00451F15" w:rsidRDefault="00451F15" w:rsidP="00451F15">
            <w:r w:rsidRPr="00451F15">
              <w:t>Постановление Правительства Ростовской области от 17.10.2018 № 642 с изм. на 23.03.2020 г.</w:t>
            </w:r>
          </w:p>
          <w:p w:rsidR="00451F15" w:rsidRPr="00451F15" w:rsidRDefault="00451F15" w:rsidP="00451F15">
            <w:pPr>
              <w:rPr>
                <w:highlight w:val="green"/>
              </w:rPr>
            </w:pPr>
          </w:p>
        </w:tc>
      </w:tr>
      <w:tr w:rsidR="00451F15" w:rsidRPr="00451F15" w:rsidTr="00FA7775">
        <w:trPr>
          <w:trHeight w:val="485"/>
        </w:trPr>
        <w:tc>
          <w:tcPr>
            <w:tcW w:w="426" w:type="dxa"/>
          </w:tcPr>
          <w:p w:rsidR="00451F15" w:rsidRPr="00451F15" w:rsidRDefault="00451F15" w:rsidP="00451F15">
            <w:r w:rsidRPr="00451F15">
              <w:t>2</w:t>
            </w:r>
          </w:p>
        </w:tc>
        <w:tc>
          <w:tcPr>
            <w:tcW w:w="5568" w:type="dxa"/>
          </w:tcPr>
          <w:p w:rsidR="00451F15" w:rsidRPr="00451F15" w:rsidRDefault="00451F15" w:rsidP="00FA7775">
            <w:r w:rsidRPr="00451F15">
              <w:t xml:space="preserve">Государственная программа Ростовской области «Комплексное развитие сельских территорий» 2020-2030 г г.  </w:t>
            </w:r>
          </w:p>
        </w:tc>
        <w:tc>
          <w:tcPr>
            <w:tcW w:w="3469" w:type="dxa"/>
          </w:tcPr>
          <w:p w:rsidR="00451F15" w:rsidRPr="00451F15" w:rsidRDefault="00451F15" w:rsidP="00451F15">
            <w:r w:rsidRPr="00451F15">
              <w:t>Постановление Правительства Ростовской области от 24.10.2019 № 748 с изм. на 23.03.2020 г.</w:t>
            </w:r>
          </w:p>
        </w:tc>
      </w:tr>
      <w:tr w:rsidR="00451F15" w:rsidRPr="00451F15" w:rsidTr="00FA7775">
        <w:trPr>
          <w:trHeight w:val="617"/>
        </w:trPr>
        <w:tc>
          <w:tcPr>
            <w:tcW w:w="426" w:type="dxa"/>
          </w:tcPr>
          <w:p w:rsidR="00451F15" w:rsidRPr="00451F15" w:rsidRDefault="00451F15" w:rsidP="00451F15">
            <w:r w:rsidRPr="00451F15">
              <w:t>3</w:t>
            </w:r>
          </w:p>
        </w:tc>
        <w:tc>
          <w:tcPr>
            <w:tcW w:w="5568" w:type="dxa"/>
          </w:tcPr>
          <w:p w:rsidR="00451F15" w:rsidRPr="00451F15" w:rsidRDefault="00451F15" w:rsidP="00451F15">
            <w:r w:rsidRPr="00451F15">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469" w:type="dxa"/>
          </w:tcPr>
          <w:p w:rsidR="00451F15" w:rsidRPr="00451F15" w:rsidRDefault="00451F15" w:rsidP="00451F15">
            <w:r w:rsidRPr="00451F15">
              <w:t>Постановление Правительства Ростовской области от 17.10.2018 № 650 с изм. на 30.03.2020 г.</w:t>
            </w:r>
          </w:p>
        </w:tc>
      </w:tr>
      <w:tr w:rsidR="00451F15" w:rsidRPr="00451F15" w:rsidTr="00FA7775">
        <w:trPr>
          <w:trHeight w:val="627"/>
        </w:trPr>
        <w:tc>
          <w:tcPr>
            <w:tcW w:w="426" w:type="dxa"/>
          </w:tcPr>
          <w:p w:rsidR="00451F15" w:rsidRPr="00451F15" w:rsidRDefault="00451F15" w:rsidP="00451F15">
            <w:r w:rsidRPr="00451F15">
              <w:t>4</w:t>
            </w:r>
          </w:p>
        </w:tc>
        <w:tc>
          <w:tcPr>
            <w:tcW w:w="5568" w:type="dxa"/>
          </w:tcPr>
          <w:p w:rsidR="00451F15" w:rsidRPr="00451F15" w:rsidRDefault="00451F15" w:rsidP="00451F15">
            <w:r w:rsidRPr="00451F15">
              <w:t xml:space="preserve">Государственная программа Ростовской области «Энергоэффективность и развитие промышленности и энергетики» 2019-2030 г. г.  </w:t>
            </w:r>
          </w:p>
        </w:tc>
        <w:tc>
          <w:tcPr>
            <w:tcW w:w="3469" w:type="dxa"/>
          </w:tcPr>
          <w:p w:rsidR="00451F15" w:rsidRPr="00451F15" w:rsidRDefault="00451F15" w:rsidP="00451F15">
            <w:r w:rsidRPr="00451F15">
              <w:t>Постановление Правительства Ростовской области от 09.08.2018 № 436 с изм. на 06.04.2020 г.</w:t>
            </w:r>
          </w:p>
        </w:tc>
      </w:tr>
      <w:tr w:rsidR="00451F15" w:rsidRPr="00451F15" w:rsidTr="00FA7775">
        <w:tc>
          <w:tcPr>
            <w:tcW w:w="426" w:type="dxa"/>
          </w:tcPr>
          <w:p w:rsidR="00451F15" w:rsidRPr="00451F15" w:rsidRDefault="00451F15" w:rsidP="00451F15">
            <w:r w:rsidRPr="00451F15">
              <w:t>5</w:t>
            </w:r>
          </w:p>
        </w:tc>
        <w:tc>
          <w:tcPr>
            <w:tcW w:w="5568" w:type="dxa"/>
          </w:tcPr>
          <w:p w:rsidR="00451F15" w:rsidRPr="00451F15" w:rsidRDefault="00451F15" w:rsidP="00451F15">
            <w:r w:rsidRPr="00451F15">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469" w:type="dxa"/>
          </w:tcPr>
          <w:p w:rsidR="00451F15" w:rsidRPr="00451F15" w:rsidRDefault="00451F15" w:rsidP="00451F15">
            <w:r w:rsidRPr="00451F15">
              <w:t>Распоряжение Губернатора Ростовской области от 30.04.2019 № 115</w:t>
            </w:r>
          </w:p>
        </w:tc>
      </w:tr>
      <w:tr w:rsidR="00451F15" w:rsidRPr="00451F15" w:rsidTr="00FA7775">
        <w:tc>
          <w:tcPr>
            <w:tcW w:w="426" w:type="dxa"/>
          </w:tcPr>
          <w:p w:rsidR="00451F15" w:rsidRPr="00451F15" w:rsidRDefault="00451F15" w:rsidP="00451F15"/>
        </w:tc>
        <w:tc>
          <w:tcPr>
            <w:tcW w:w="5568" w:type="dxa"/>
          </w:tcPr>
          <w:p w:rsidR="00451F15" w:rsidRPr="00451F15" w:rsidRDefault="00451F15" w:rsidP="00451F15">
            <w:pPr>
              <w:rPr>
                <w:b/>
              </w:rPr>
            </w:pPr>
            <w:r w:rsidRPr="00451F15">
              <w:rPr>
                <w:b/>
              </w:rPr>
              <w:t>Муниципального уровня</w:t>
            </w:r>
          </w:p>
        </w:tc>
        <w:tc>
          <w:tcPr>
            <w:tcW w:w="3469" w:type="dxa"/>
          </w:tcPr>
          <w:p w:rsidR="00451F15" w:rsidRPr="00451F15" w:rsidRDefault="00451F15" w:rsidP="00451F15"/>
        </w:tc>
      </w:tr>
      <w:tr w:rsidR="00451F15" w:rsidRPr="00451F15" w:rsidTr="00FA7775">
        <w:tc>
          <w:tcPr>
            <w:tcW w:w="426" w:type="dxa"/>
          </w:tcPr>
          <w:p w:rsidR="00451F15" w:rsidRPr="00451F15" w:rsidRDefault="00451F15" w:rsidP="00451F15">
            <w:r w:rsidRPr="00451F15">
              <w:t>6</w:t>
            </w:r>
          </w:p>
        </w:tc>
        <w:tc>
          <w:tcPr>
            <w:tcW w:w="5568" w:type="dxa"/>
          </w:tcPr>
          <w:p w:rsidR="00451F15" w:rsidRPr="00451F15" w:rsidRDefault="00451F15" w:rsidP="00451F15">
            <w:r w:rsidRPr="00451F15">
              <w:t>Стратегия социально-экономического развития Верхнедонс</w:t>
            </w:r>
            <w:r w:rsidR="00633279">
              <w:t xml:space="preserve">кого района Ростовской области </w:t>
            </w:r>
            <w:r w:rsidRPr="00451F15">
              <w:t xml:space="preserve">до 2030 года </w:t>
            </w:r>
          </w:p>
        </w:tc>
        <w:tc>
          <w:tcPr>
            <w:tcW w:w="3469" w:type="dxa"/>
          </w:tcPr>
          <w:p w:rsidR="00451F15" w:rsidRPr="00451F15" w:rsidRDefault="00451F15" w:rsidP="00451F15">
            <w:r w:rsidRPr="00451F15">
              <w:t>Решение Верхнедонского районного собрания депута</w:t>
            </w:r>
            <w:r w:rsidR="00633279">
              <w:t>тов</w:t>
            </w:r>
            <w:r w:rsidRPr="00451F15">
              <w:t xml:space="preserve"> </w:t>
            </w:r>
            <w:r w:rsidR="00633279" w:rsidRPr="00451F15">
              <w:t>Ростовской области</w:t>
            </w:r>
            <w:r w:rsidRPr="00451F15">
              <w:t xml:space="preserve"> от 14.12.2018 № 52</w:t>
            </w:r>
          </w:p>
        </w:tc>
      </w:tr>
      <w:tr w:rsidR="00451F15" w:rsidRPr="00451F15" w:rsidTr="00FA7775">
        <w:tc>
          <w:tcPr>
            <w:tcW w:w="426" w:type="dxa"/>
          </w:tcPr>
          <w:p w:rsidR="00451F15" w:rsidRPr="00451F15" w:rsidRDefault="00451F15" w:rsidP="00451F15">
            <w:r w:rsidRPr="00451F15">
              <w:t>7</w:t>
            </w:r>
          </w:p>
        </w:tc>
        <w:tc>
          <w:tcPr>
            <w:tcW w:w="5568" w:type="dxa"/>
          </w:tcPr>
          <w:p w:rsidR="00451F15" w:rsidRPr="00451F15" w:rsidRDefault="00451F15" w:rsidP="00451F15">
            <w:r w:rsidRPr="00451F15">
              <w:t xml:space="preserve">Программа социально-экономического развития Верхнедонского района на период до 2020 года </w:t>
            </w:r>
          </w:p>
        </w:tc>
        <w:tc>
          <w:tcPr>
            <w:tcW w:w="3469" w:type="dxa"/>
          </w:tcPr>
          <w:p w:rsidR="00451F15" w:rsidRPr="00451F15" w:rsidRDefault="00451F15" w:rsidP="00451F15">
            <w:r w:rsidRPr="00451F15">
              <w:t>Решение Верхнедонског</w:t>
            </w:r>
            <w:r w:rsidR="00633279">
              <w:t xml:space="preserve">о районного собрания депутатов </w:t>
            </w:r>
            <w:r w:rsidR="00633279" w:rsidRPr="00451F15">
              <w:t>Ростовской области</w:t>
            </w:r>
            <w:r w:rsidRPr="00451F15">
              <w:t xml:space="preserve"> от 21.03.2014 № 244</w:t>
            </w:r>
          </w:p>
        </w:tc>
      </w:tr>
      <w:tr w:rsidR="00451F15" w:rsidRPr="00451F15" w:rsidTr="00FA7775">
        <w:tc>
          <w:tcPr>
            <w:tcW w:w="426" w:type="dxa"/>
          </w:tcPr>
          <w:p w:rsidR="00451F15" w:rsidRPr="00451F15" w:rsidRDefault="00451F15" w:rsidP="00451F15">
            <w:r w:rsidRPr="00451F15">
              <w:t>8</w:t>
            </w:r>
          </w:p>
        </w:tc>
        <w:tc>
          <w:tcPr>
            <w:tcW w:w="5568" w:type="dxa"/>
          </w:tcPr>
          <w:p w:rsidR="00451F15" w:rsidRPr="00451F15" w:rsidRDefault="00451F15" w:rsidP="00451F15">
            <w:r w:rsidRPr="00451F15">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469" w:type="dxa"/>
          </w:tcPr>
          <w:p w:rsidR="00451F15" w:rsidRPr="00451F15" w:rsidRDefault="00451F15" w:rsidP="00451F15">
            <w:r w:rsidRPr="00451F15">
              <w:t>Постановление Администрации Верхнедонского района от 31.10.2018 г. № 1113</w:t>
            </w:r>
          </w:p>
        </w:tc>
      </w:tr>
      <w:tr w:rsidR="00451F15" w:rsidRPr="00451F15" w:rsidTr="00FA7775">
        <w:trPr>
          <w:trHeight w:val="701"/>
        </w:trPr>
        <w:tc>
          <w:tcPr>
            <w:tcW w:w="426" w:type="dxa"/>
          </w:tcPr>
          <w:p w:rsidR="00451F15" w:rsidRPr="00451F15" w:rsidRDefault="00451F15" w:rsidP="00451F15">
            <w:r w:rsidRPr="00451F15">
              <w:t>9</w:t>
            </w:r>
          </w:p>
        </w:tc>
        <w:tc>
          <w:tcPr>
            <w:tcW w:w="5568" w:type="dxa"/>
          </w:tcPr>
          <w:p w:rsidR="00451F15" w:rsidRPr="00451F15" w:rsidRDefault="00451F15" w:rsidP="00451F15">
            <w:r w:rsidRPr="00451F15">
              <w:t xml:space="preserve">Муниципальная программа Верхнедонского района «Комплексное развитие сельских территорий» </w:t>
            </w:r>
          </w:p>
        </w:tc>
        <w:tc>
          <w:tcPr>
            <w:tcW w:w="3469" w:type="dxa"/>
          </w:tcPr>
          <w:p w:rsidR="00451F15" w:rsidRPr="00451F15" w:rsidRDefault="00451F15" w:rsidP="00451F15">
            <w:r w:rsidRPr="00451F15">
              <w:t>Постановление Администрации Верхнедонского района от 19.12.2019 г. № 1246</w:t>
            </w:r>
          </w:p>
        </w:tc>
      </w:tr>
      <w:tr w:rsidR="00451F15" w:rsidRPr="00451F15" w:rsidTr="00FA7775">
        <w:trPr>
          <w:trHeight w:val="825"/>
        </w:trPr>
        <w:tc>
          <w:tcPr>
            <w:tcW w:w="426" w:type="dxa"/>
          </w:tcPr>
          <w:p w:rsidR="00451F15" w:rsidRPr="00451F15" w:rsidRDefault="00451F15" w:rsidP="00451F15">
            <w:r w:rsidRPr="00451F15">
              <w:t>10</w:t>
            </w:r>
          </w:p>
        </w:tc>
        <w:tc>
          <w:tcPr>
            <w:tcW w:w="5568" w:type="dxa"/>
          </w:tcPr>
          <w:p w:rsidR="00451F15" w:rsidRPr="00451F15" w:rsidRDefault="00451F15" w:rsidP="00451F15">
            <w:r w:rsidRPr="00451F15">
              <w:t>Муниципальная п</w:t>
            </w:r>
            <w:r w:rsidR="00633279">
              <w:t xml:space="preserve">рограмма Верхнедонского района </w:t>
            </w:r>
            <w:r w:rsidRPr="00451F15">
              <w:t xml:space="preserve">«Обеспечение качественными жилищно-коммунальными услугами населения Верхнедонского района» </w:t>
            </w:r>
          </w:p>
        </w:tc>
        <w:tc>
          <w:tcPr>
            <w:tcW w:w="3469" w:type="dxa"/>
          </w:tcPr>
          <w:p w:rsidR="00451F15" w:rsidRPr="00451F15" w:rsidRDefault="00451F15" w:rsidP="00451F15">
            <w:r w:rsidRPr="00451F15">
              <w:t>Постановление Администрации Верхнедонского района от 02.11.2018 г. № 1130, от 27.12.2019 № 1317</w:t>
            </w:r>
          </w:p>
        </w:tc>
      </w:tr>
      <w:tr w:rsidR="00451F15" w:rsidRPr="00451F15" w:rsidTr="00FA7775">
        <w:tc>
          <w:tcPr>
            <w:tcW w:w="426" w:type="dxa"/>
          </w:tcPr>
          <w:p w:rsidR="00451F15" w:rsidRPr="00451F15" w:rsidRDefault="00451F15" w:rsidP="00451F15">
            <w:r w:rsidRPr="00451F15">
              <w:t>11</w:t>
            </w:r>
          </w:p>
        </w:tc>
        <w:tc>
          <w:tcPr>
            <w:tcW w:w="5568" w:type="dxa"/>
          </w:tcPr>
          <w:p w:rsidR="00451F15" w:rsidRPr="00451F15" w:rsidRDefault="00451F15" w:rsidP="00451F15">
            <w:r w:rsidRPr="00451F15">
              <w:t>Муниципальная п</w:t>
            </w:r>
            <w:r w:rsidR="00633279">
              <w:t xml:space="preserve">рограмма Верхнедонского района </w:t>
            </w:r>
            <w:r w:rsidRPr="00451F15">
              <w:t xml:space="preserve">«Энергоэффективность и развитие энергетики» </w:t>
            </w:r>
          </w:p>
        </w:tc>
        <w:tc>
          <w:tcPr>
            <w:tcW w:w="3469" w:type="dxa"/>
          </w:tcPr>
          <w:p w:rsidR="00451F15" w:rsidRPr="00451F15" w:rsidRDefault="00451F15" w:rsidP="00451F15">
            <w:r w:rsidRPr="00451F15">
              <w:t>Постановление Администрации Верхнедонского района от 31.10.2018 г. № 1102, от 27.12.2019 № 1311</w:t>
            </w:r>
          </w:p>
        </w:tc>
      </w:tr>
      <w:tr w:rsidR="00451F15" w:rsidRPr="00451F15" w:rsidTr="00FA7775">
        <w:tc>
          <w:tcPr>
            <w:tcW w:w="426" w:type="dxa"/>
          </w:tcPr>
          <w:p w:rsidR="00451F15" w:rsidRPr="00451F15" w:rsidRDefault="00451F15" w:rsidP="0006795E"/>
        </w:tc>
        <w:tc>
          <w:tcPr>
            <w:tcW w:w="5568" w:type="dxa"/>
          </w:tcPr>
          <w:p w:rsidR="00451F15" w:rsidRPr="00451F15" w:rsidRDefault="00451F15" w:rsidP="00451F15">
            <w:pPr>
              <w:rPr>
                <w:b/>
              </w:rPr>
            </w:pPr>
            <w:r w:rsidRPr="00451F15">
              <w:rPr>
                <w:b/>
              </w:rPr>
              <w:t>Программы «Комплексного развития системы коммунальной инфраструктуры на 2016- 2020 г. г.» в разрезе сельских поселений Верхнедонского района</w:t>
            </w:r>
          </w:p>
        </w:tc>
        <w:tc>
          <w:tcPr>
            <w:tcW w:w="3469" w:type="dxa"/>
          </w:tcPr>
          <w:p w:rsidR="00451F15" w:rsidRPr="00451F15" w:rsidRDefault="00451F15" w:rsidP="00451F15"/>
        </w:tc>
      </w:tr>
      <w:tr w:rsidR="00451F15" w:rsidRPr="00451F15" w:rsidTr="00FA7775">
        <w:tc>
          <w:tcPr>
            <w:tcW w:w="426" w:type="dxa"/>
          </w:tcPr>
          <w:p w:rsidR="00451F15" w:rsidRPr="00451F15" w:rsidRDefault="0006795E" w:rsidP="00451F15">
            <w:r>
              <w:t>12</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Верхняковского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22.12.2015 г. № 102</w:t>
            </w:r>
          </w:p>
        </w:tc>
      </w:tr>
      <w:tr w:rsidR="00451F15" w:rsidRPr="00451F15" w:rsidTr="00FA7775">
        <w:tc>
          <w:tcPr>
            <w:tcW w:w="426" w:type="dxa"/>
          </w:tcPr>
          <w:p w:rsidR="00451F15" w:rsidRPr="00451F15" w:rsidRDefault="0006795E" w:rsidP="00451F15">
            <w:r>
              <w:t>13</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Казанского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24.12.2015 г. № 286</w:t>
            </w:r>
          </w:p>
        </w:tc>
      </w:tr>
      <w:tr w:rsidR="00451F15" w:rsidRPr="00451F15" w:rsidTr="00FA7775">
        <w:tc>
          <w:tcPr>
            <w:tcW w:w="426" w:type="dxa"/>
          </w:tcPr>
          <w:p w:rsidR="00451F15" w:rsidRPr="00451F15" w:rsidRDefault="0006795E" w:rsidP="00451F15">
            <w:r>
              <w:t>14</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Казансколопатинского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15.12.2015 г. № 83</w:t>
            </w:r>
          </w:p>
        </w:tc>
      </w:tr>
      <w:tr w:rsidR="00451F15" w:rsidRPr="00451F15" w:rsidTr="00FA7775">
        <w:tc>
          <w:tcPr>
            <w:tcW w:w="426" w:type="dxa"/>
          </w:tcPr>
          <w:p w:rsidR="00451F15" w:rsidRPr="00451F15" w:rsidRDefault="0006795E" w:rsidP="00451F15">
            <w:r>
              <w:t>15</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Мешковского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21.12.2015 г. № 171</w:t>
            </w:r>
          </w:p>
        </w:tc>
      </w:tr>
      <w:tr w:rsidR="00451F15" w:rsidRPr="00451F15" w:rsidTr="00FA7775">
        <w:tc>
          <w:tcPr>
            <w:tcW w:w="426" w:type="dxa"/>
          </w:tcPr>
          <w:p w:rsidR="00451F15" w:rsidRPr="00451F15" w:rsidRDefault="0006795E" w:rsidP="00451F15">
            <w:r>
              <w:t>16</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Мещеряковского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23.12.2015 г. № 86, от 14.11.2016 № 204</w:t>
            </w:r>
          </w:p>
        </w:tc>
      </w:tr>
      <w:tr w:rsidR="00451F15" w:rsidRPr="00451F15" w:rsidTr="00FA7775">
        <w:tc>
          <w:tcPr>
            <w:tcW w:w="426" w:type="dxa"/>
          </w:tcPr>
          <w:p w:rsidR="00451F15" w:rsidRPr="00451F15" w:rsidRDefault="0006795E" w:rsidP="00451F15">
            <w:r>
              <w:t>17</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Мигулинского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22.12.2015 г. № 214</w:t>
            </w:r>
          </w:p>
        </w:tc>
      </w:tr>
      <w:tr w:rsidR="00451F15" w:rsidRPr="00451F15" w:rsidTr="00FA7775">
        <w:tc>
          <w:tcPr>
            <w:tcW w:w="426" w:type="dxa"/>
          </w:tcPr>
          <w:p w:rsidR="00451F15" w:rsidRPr="00451F15" w:rsidRDefault="0006795E" w:rsidP="00451F15">
            <w:r>
              <w:t>18</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Нижнебыковского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25.12.2015 г. № 76</w:t>
            </w:r>
          </w:p>
        </w:tc>
      </w:tr>
      <w:tr w:rsidR="00451F15" w:rsidRPr="00451F15" w:rsidTr="00FA7775">
        <w:tc>
          <w:tcPr>
            <w:tcW w:w="426" w:type="dxa"/>
          </w:tcPr>
          <w:p w:rsidR="00451F15" w:rsidRPr="00451F15" w:rsidRDefault="0006795E" w:rsidP="00451F15">
            <w:r>
              <w:t>19</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Солонцовского сельского поселения </w:t>
            </w:r>
            <w:r w:rsidR="00633279" w:rsidRPr="00451F15">
              <w:t>Верхнедонского района</w:t>
            </w:r>
            <w:r w:rsidRPr="00451F15">
              <w:t xml:space="preserve">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24.12.2015 г. № 90</w:t>
            </w:r>
          </w:p>
        </w:tc>
      </w:tr>
      <w:tr w:rsidR="00451F15" w:rsidRPr="00451F15" w:rsidTr="00FA7775">
        <w:tc>
          <w:tcPr>
            <w:tcW w:w="426" w:type="dxa"/>
          </w:tcPr>
          <w:p w:rsidR="00451F15" w:rsidRPr="00451F15" w:rsidRDefault="0006795E" w:rsidP="00451F15">
            <w:r>
              <w:t>20</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w:t>
            </w:r>
            <w:r w:rsidR="00633279" w:rsidRPr="00451F15">
              <w:t>Тубянского сельского</w:t>
            </w:r>
            <w:r w:rsidRPr="00451F15">
              <w:t xml:space="preserve"> поселения Верхнедонского  района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21.12.2015 г. № 185</w:t>
            </w:r>
          </w:p>
        </w:tc>
      </w:tr>
      <w:tr w:rsidR="00451F15" w:rsidRPr="00451F15" w:rsidTr="00FA7775">
        <w:tc>
          <w:tcPr>
            <w:tcW w:w="426" w:type="dxa"/>
          </w:tcPr>
          <w:p w:rsidR="00451F15" w:rsidRPr="00451F15" w:rsidRDefault="0006795E" w:rsidP="00451F15">
            <w:r>
              <w:t>21</w:t>
            </w:r>
          </w:p>
        </w:tc>
        <w:tc>
          <w:tcPr>
            <w:tcW w:w="5568" w:type="dxa"/>
          </w:tcPr>
          <w:p w:rsidR="00451F15" w:rsidRPr="00451F15" w:rsidRDefault="00451F15" w:rsidP="00451F15">
            <w:r w:rsidRPr="00451F15">
              <w:t>Программа Комплексного развития системы</w:t>
            </w:r>
          </w:p>
          <w:p w:rsidR="00451F15" w:rsidRPr="00451F15" w:rsidRDefault="00451F15" w:rsidP="00451F15">
            <w:r w:rsidRPr="00451F15">
              <w:t xml:space="preserve"> коммунальной инфраструктуры Шумилинского сельского поселения Верхнедонского района </w:t>
            </w:r>
          </w:p>
          <w:p w:rsidR="00451F15" w:rsidRPr="00451F15" w:rsidRDefault="00451F15" w:rsidP="00451F15">
            <w:r w:rsidRPr="00451F15">
              <w:t>Ростовской области на 2016-2020 г.г.</w:t>
            </w:r>
          </w:p>
        </w:tc>
        <w:tc>
          <w:tcPr>
            <w:tcW w:w="3469" w:type="dxa"/>
          </w:tcPr>
          <w:p w:rsidR="00451F15" w:rsidRPr="00451F15" w:rsidRDefault="00451F15" w:rsidP="00451F15">
            <w:r w:rsidRPr="00451F15">
              <w:t>Постановление Администрации Верхнедонского района от 23.12.2015 г. № 172</w:t>
            </w:r>
          </w:p>
        </w:tc>
      </w:tr>
    </w:tbl>
    <w:p w:rsidR="00451F15" w:rsidRPr="00451F15" w:rsidRDefault="00451F15" w:rsidP="00451F15">
      <w:pPr>
        <w:spacing w:after="0" w:line="360" w:lineRule="auto"/>
        <w:ind w:firstLine="709"/>
        <w:jc w:val="both"/>
        <w:rPr>
          <w:rFonts w:ascii="Times New Roman" w:hAnsi="Times New Roman" w:cs="Times New Roman"/>
          <w:sz w:val="26"/>
          <w:szCs w:val="26"/>
        </w:rPr>
      </w:pP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4" w:name="_Toc45052401"/>
      <w:r>
        <w:rPr>
          <w:rFonts w:ascii="Times New Roman" w:eastAsiaTheme="majorEastAsia" w:hAnsi="Times New Roman" w:cs="Times New Roman"/>
          <w:b/>
          <w:sz w:val="26"/>
          <w:szCs w:val="26"/>
        </w:rPr>
        <w:t>5.9.1. Система водоснабжения</w:t>
      </w:r>
      <w:bookmarkEnd w:id="183"/>
      <w:bookmarkEnd w:id="184"/>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СТП Верхнедонского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w:t>
      </w:r>
      <w:r w:rsidR="00633279" w:rsidRPr="00451F15">
        <w:rPr>
          <w:rFonts w:ascii="Times New Roman" w:eastAsia="Calibri" w:hAnsi="Times New Roman" w:cs="Times New Roman"/>
          <w:sz w:val="26"/>
          <w:szCs w:val="26"/>
        </w:rPr>
        <w:t>6 тыс.</w:t>
      </w:r>
      <w:r w:rsidRPr="00451F15">
        <w:rPr>
          <w:rFonts w:ascii="Times New Roman" w:eastAsia="Calibri" w:hAnsi="Times New Roman" w:cs="Times New Roman"/>
          <w:sz w:val="26"/>
          <w:szCs w:val="26"/>
        </w:rPr>
        <w:t xml:space="preserve"> м3/сут, в том числе по категориям А+В+С1 -38,6 тыс. м3/сут. Для подтверждения эксплуатационных запасов, выявленных по категории С2,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Оформить лицензии на недропользование;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Бурение дополнительных на воду скважин в тех населенных пунктах, где существующие скважины обладают малым дебетом.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Строительство сетей и сооружений систем водоснабжения в населенных пунктах;</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Проведение работ по ремонту (замене) водонапорных башен и насосов в артезианских скважинах существующих водозаборов;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Установка у потребителей узлов учета потребляемой воды;</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Обустроить зоны I пояса санитарной охраны объектов водоснабжения в соответствии с СанПин 2.1.4.1110-002;</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Для пожаротушения зданий общественного назначения предлагается предусмотреть пожарные водоемы объемом 30 м3, обеспечивающим тушение пожара в течение трех часов;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 Произвести кольцевание тупиковых участков водопроводных сетей с установкой на них пожарных гидрантов.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5" w:name="_Toc44171441"/>
      <w:bookmarkStart w:id="186" w:name="_Toc45052402"/>
      <w:r>
        <w:rPr>
          <w:rFonts w:ascii="Times New Roman" w:eastAsiaTheme="majorEastAsia" w:hAnsi="Times New Roman" w:cs="Times New Roman"/>
          <w:b/>
          <w:sz w:val="26"/>
          <w:szCs w:val="26"/>
        </w:rPr>
        <w:t>5.9.2. Система водоотведения</w:t>
      </w:r>
      <w:bookmarkEnd w:id="185"/>
      <w:bookmarkEnd w:id="186"/>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СТП Верхнедонского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451F15" w:rsidRPr="00451F15" w:rsidRDefault="00451F15" w:rsidP="00451F15">
      <w:pPr>
        <w:spacing w:after="0" w:line="360" w:lineRule="auto"/>
        <w:ind w:firstLine="709"/>
        <w:jc w:val="both"/>
        <w:rPr>
          <w:rFonts w:ascii="Times New Roman" w:hAnsi="Times New Roman" w:cs="Times New Roman"/>
          <w:b/>
          <w:sz w:val="26"/>
          <w:szCs w:val="26"/>
        </w:rPr>
      </w:pPr>
      <w:r w:rsidRPr="00451F15">
        <w:rPr>
          <w:rFonts w:ascii="Times New Roman" w:hAnsi="Times New Roman" w:cs="Times New Roman"/>
          <w:b/>
          <w:sz w:val="26"/>
          <w:szCs w:val="26"/>
        </w:rPr>
        <w:t>Мероприятия, предусмотренные генеральным планом</w:t>
      </w:r>
    </w:p>
    <w:p w:rsidR="00451F15" w:rsidRPr="00451F15" w:rsidRDefault="00451F15" w:rsidP="00451F15">
      <w:pPr>
        <w:spacing w:after="0" w:line="360" w:lineRule="auto"/>
        <w:ind w:firstLine="709"/>
        <w:jc w:val="both"/>
        <w:rPr>
          <w:rFonts w:ascii="Times New Roman" w:hAnsi="Times New Roman" w:cs="Times New Roman"/>
          <w:sz w:val="26"/>
          <w:szCs w:val="26"/>
        </w:rPr>
      </w:pPr>
      <w:r w:rsidRPr="00451F15">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7" w:name="_Toc44171442"/>
      <w:bookmarkStart w:id="188" w:name="_Toc45052403"/>
      <w:r>
        <w:rPr>
          <w:rFonts w:ascii="Times New Roman" w:eastAsiaTheme="majorEastAsia" w:hAnsi="Times New Roman" w:cs="Times New Roman"/>
          <w:b/>
          <w:sz w:val="26"/>
          <w:szCs w:val="26"/>
        </w:rPr>
        <w:t>5.9.3. Санитарная очистка территории</w:t>
      </w:r>
      <w:bookmarkEnd w:id="187"/>
      <w:bookmarkEnd w:id="188"/>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по санитарной очистке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Ближайшие мусороперегрузочные станции находятся на автомобильной дороге «Дон» недалеко от с.Сохрановка в Чертковском районе Ростовской области и южнее х.Белогорский в Шолоховском районе Ростовской области.</w:t>
      </w:r>
    </w:p>
    <w:p w:rsidR="00451F15" w:rsidRPr="00451F15" w:rsidRDefault="00451F15" w:rsidP="000E2B61">
      <w:pPr>
        <w:widowControl w:val="0"/>
        <w:spacing w:after="0" w:line="360" w:lineRule="auto"/>
        <w:ind w:firstLine="709"/>
        <w:jc w:val="center"/>
        <w:rPr>
          <w:rFonts w:ascii="Times New Roman" w:eastAsia="Calibri" w:hAnsi="Times New Roman" w:cs="Times New Roman"/>
          <w:sz w:val="26"/>
          <w:szCs w:val="26"/>
        </w:rPr>
      </w:pPr>
    </w:p>
    <w:p w:rsidR="001F0630" w:rsidRPr="003D3F04" w:rsidRDefault="00451F15" w:rsidP="002541D1">
      <w:pPr>
        <w:widowControl w:val="0"/>
        <w:spacing w:after="0" w:line="360" w:lineRule="auto"/>
        <w:ind w:hanging="142"/>
        <w:jc w:val="center"/>
        <w:rPr>
          <w:rFonts w:ascii="Times New Roman" w:eastAsia="Calibri" w:hAnsi="Times New Roman" w:cs="Times New Roman"/>
          <w:sz w:val="26"/>
          <w:szCs w:val="26"/>
        </w:rPr>
      </w:pPr>
      <w:r w:rsidRPr="003D3F04">
        <w:rPr>
          <w:rFonts w:ascii="Times New Roman" w:eastAsia="Calibri" w:hAnsi="Times New Roman" w:cs="Times New Roman"/>
          <w:noProof/>
          <w:sz w:val="26"/>
          <w:szCs w:val="26"/>
          <w:lang w:eastAsia="ru-RU"/>
        </w:rPr>
        <w:drawing>
          <wp:inline distT="0" distB="0" distL="0" distR="0" wp14:anchorId="0051A59C" wp14:editId="574AF0C4">
            <wp:extent cx="4852559" cy="376237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969" t="18828" r="10442" b="7630"/>
                    <a:stretch/>
                  </pic:blipFill>
                  <pic:spPr bwMode="auto">
                    <a:xfrm>
                      <a:off x="0" y="0"/>
                      <a:ext cx="4876178" cy="3780687"/>
                    </a:xfrm>
                    <a:prstGeom prst="rect">
                      <a:avLst/>
                    </a:prstGeom>
                    <a:ln>
                      <a:noFill/>
                    </a:ln>
                    <a:extLst>
                      <a:ext uri="{53640926-AAD7-44D8-BBD7-CCE9431645EC}">
                        <a14:shadowObscured xmlns:a14="http://schemas.microsoft.com/office/drawing/2010/main"/>
                      </a:ext>
                    </a:extLst>
                  </pic:spPr>
                </pic:pic>
              </a:graphicData>
            </a:graphic>
          </wp:inline>
        </w:drawing>
      </w:r>
    </w:p>
    <w:p w:rsidR="00451F15" w:rsidRPr="003D3F04" w:rsidRDefault="001F0630" w:rsidP="002541D1">
      <w:pPr>
        <w:widowControl w:val="0"/>
        <w:spacing w:after="0" w:line="360" w:lineRule="auto"/>
        <w:ind w:firstLine="709"/>
        <w:jc w:val="center"/>
        <w:rPr>
          <w:rFonts w:ascii="Times New Roman" w:eastAsia="Calibri" w:hAnsi="Times New Roman" w:cs="Times New Roman"/>
          <w:sz w:val="26"/>
          <w:szCs w:val="26"/>
        </w:rPr>
      </w:pPr>
      <w:r w:rsidRPr="003D3F04">
        <w:rPr>
          <w:rFonts w:ascii="Times New Roman" w:eastAsia="Calibri" w:hAnsi="Times New Roman" w:cs="Times New Roman"/>
          <w:sz w:val="26"/>
          <w:szCs w:val="26"/>
        </w:rPr>
        <w:t xml:space="preserve">Рисунок </w:t>
      </w:r>
      <w:r w:rsidRPr="003D3F04">
        <w:rPr>
          <w:rFonts w:ascii="Times New Roman" w:eastAsia="Calibri" w:hAnsi="Times New Roman" w:cs="Times New Roman"/>
          <w:sz w:val="26"/>
          <w:szCs w:val="26"/>
        </w:rPr>
        <w:fldChar w:fldCharType="begin"/>
      </w:r>
      <w:r w:rsidRPr="003D3F04">
        <w:rPr>
          <w:rFonts w:ascii="Times New Roman" w:eastAsia="Calibri" w:hAnsi="Times New Roman" w:cs="Times New Roman"/>
          <w:sz w:val="26"/>
          <w:szCs w:val="26"/>
        </w:rPr>
        <w:instrText xml:space="preserve"> SEQ Рисунок \* ARABIC </w:instrText>
      </w:r>
      <w:r w:rsidRPr="003D3F04">
        <w:rPr>
          <w:rFonts w:ascii="Times New Roman" w:eastAsia="Calibri" w:hAnsi="Times New Roman" w:cs="Times New Roman"/>
          <w:sz w:val="26"/>
          <w:szCs w:val="26"/>
        </w:rPr>
        <w:fldChar w:fldCharType="separate"/>
      </w:r>
      <w:r w:rsidRPr="003D3F04">
        <w:rPr>
          <w:rFonts w:ascii="Times New Roman" w:eastAsia="Calibri" w:hAnsi="Times New Roman" w:cs="Times New Roman"/>
          <w:sz w:val="26"/>
          <w:szCs w:val="26"/>
        </w:rPr>
        <w:t>1</w:t>
      </w:r>
      <w:r w:rsidRPr="003D3F04">
        <w:rPr>
          <w:rFonts w:ascii="Times New Roman" w:eastAsia="Calibri" w:hAnsi="Times New Roman" w:cs="Times New Roman"/>
          <w:sz w:val="26"/>
          <w:szCs w:val="26"/>
        </w:rPr>
        <w:fldChar w:fldCharType="end"/>
      </w:r>
      <w:r w:rsidRPr="003D3F04">
        <w:rPr>
          <w:rFonts w:ascii="Times New Roman" w:eastAsia="Calibri" w:hAnsi="Times New Roman" w:cs="Times New Roman"/>
          <w:sz w:val="26"/>
          <w:szCs w:val="26"/>
        </w:rPr>
        <w:t xml:space="preserve"> - </w:t>
      </w:r>
      <w:r w:rsidR="00451F15" w:rsidRPr="003D3F04">
        <w:rPr>
          <w:rFonts w:ascii="Times New Roman" w:eastAsia="Calibri" w:hAnsi="Times New Roman" w:cs="Times New Roman"/>
          <w:sz w:val="26"/>
          <w:szCs w:val="26"/>
        </w:rPr>
        <w:t>Рисунок Местоположение мусороперегрузочной станции в Чертковском районе Ростовской области Миллеровского МЭОК</w:t>
      </w:r>
    </w:p>
    <w:p w:rsidR="00451F15" w:rsidRPr="00451F15" w:rsidRDefault="00451F15" w:rsidP="003D3F04">
      <w:pPr>
        <w:spacing w:after="0" w:line="276" w:lineRule="auto"/>
        <w:jc w:val="center"/>
        <w:rPr>
          <w:rFonts w:ascii="Times New Roman" w:eastAsia="Calibri" w:hAnsi="Times New Roman" w:cs="Times New Roman"/>
          <w:sz w:val="26"/>
          <w:szCs w:val="26"/>
        </w:rPr>
      </w:pPr>
      <w:r w:rsidRPr="00451F15">
        <w:rPr>
          <w:rFonts w:ascii="Calibri" w:eastAsia="Calibri" w:hAnsi="Calibri" w:cs="Times New Roman"/>
          <w:noProof/>
          <w:lang w:eastAsia="ru-RU"/>
        </w:rPr>
        <w:drawing>
          <wp:inline distT="0" distB="0" distL="0" distR="0" wp14:anchorId="710377A7" wp14:editId="2D1231D6">
            <wp:extent cx="4838700" cy="3295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723" t="16125" r="12387" b="9831"/>
                    <a:stretch/>
                  </pic:blipFill>
                  <pic:spPr bwMode="auto">
                    <a:xfrm>
                      <a:off x="0" y="0"/>
                      <a:ext cx="4872012" cy="3318339"/>
                    </a:xfrm>
                    <a:prstGeom prst="rect">
                      <a:avLst/>
                    </a:prstGeom>
                    <a:ln>
                      <a:noFill/>
                    </a:ln>
                    <a:extLst>
                      <a:ext uri="{53640926-AAD7-44D8-BBD7-CCE9431645EC}">
                        <a14:shadowObscured xmlns:a14="http://schemas.microsoft.com/office/drawing/2010/main"/>
                      </a:ext>
                    </a:extLst>
                  </pic:spPr>
                </pic:pic>
              </a:graphicData>
            </a:graphic>
          </wp:inline>
        </w:drawing>
      </w:r>
    </w:p>
    <w:p w:rsidR="000E2B61" w:rsidRDefault="003D3F04" w:rsidP="003D3F04">
      <w:pPr>
        <w:widowControl w:val="0"/>
        <w:spacing w:after="0" w:line="360" w:lineRule="auto"/>
        <w:ind w:firstLine="709"/>
        <w:jc w:val="center"/>
        <w:rPr>
          <w:rFonts w:ascii="Times New Roman" w:eastAsia="Calibri" w:hAnsi="Times New Roman" w:cs="Times New Roman"/>
          <w:sz w:val="26"/>
          <w:szCs w:val="26"/>
        </w:rPr>
      </w:pPr>
      <w:r w:rsidRPr="003D3F04">
        <w:rPr>
          <w:rFonts w:ascii="Times New Roman" w:eastAsia="Calibri" w:hAnsi="Times New Roman" w:cs="Times New Roman"/>
          <w:sz w:val="26"/>
          <w:szCs w:val="26"/>
        </w:rPr>
        <w:t xml:space="preserve">Рисунок </w:t>
      </w:r>
      <w:r w:rsidRPr="003D3F04">
        <w:rPr>
          <w:rFonts w:ascii="Times New Roman" w:eastAsia="Calibri" w:hAnsi="Times New Roman" w:cs="Times New Roman"/>
          <w:sz w:val="26"/>
          <w:szCs w:val="26"/>
        </w:rPr>
        <w:fldChar w:fldCharType="begin"/>
      </w:r>
      <w:r w:rsidRPr="003D3F04">
        <w:rPr>
          <w:rFonts w:ascii="Times New Roman" w:eastAsia="Calibri" w:hAnsi="Times New Roman" w:cs="Times New Roman"/>
          <w:sz w:val="26"/>
          <w:szCs w:val="26"/>
        </w:rPr>
        <w:instrText xml:space="preserve"> SEQ Рисунок \* ARABIC </w:instrText>
      </w:r>
      <w:r w:rsidRPr="003D3F04">
        <w:rPr>
          <w:rFonts w:ascii="Times New Roman" w:eastAsia="Calibri" w:hAnsi="Times New Roman" w:cs="Times New Roman"/>
          <w:sz w:val="26"/>
          <w:szCs w:val="26"/>
        </w:rPr>
        <w:fldChar w:fldCharType="separate"/>
      </w:r>
      <w:r>
        <w:rPr>
          <w:rFonts w:ascii="Times New Roman" w:eastAsia="Calibri" w:hAnsi="Times New Roman" w:cs="Times New Roman"/>
          <w:noProof/>
          <w:sz w:val="26"/>
          <w:szCs w:val="26"/>
        </w:rPr>
        <w:t>2</w:t>
      </w:r>
      <w:r w:rsidRPr="003D3F04">
        <w:rPr>
          <w:rFonts w:ascii="Times New Roman" w:eastAsia="Calibri" w:hAnsi="Times New Roman" w:cs="Times New Roman"/>
          <w:sz w:val="26"/>
          <w:szCs w:val="26"/>
        </w:rPr>
        <w:fldChar w:fldCharType="end"/>
      </w:r>
      <w:r w:rsidRPr="003D3F04">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00451F15" w:rsidRPr="003D3F04">
        <w:rPr>
          <w:rFonts w:ascii="Times New Roman" w:eastAsia="Calibri" w:hAnsi="Times New Roman" w:cs="Times New Roman"/>
          <w:sz w:val="26"/>
          <w:szCs w:val="26"/>
        </w:rPr>
        <w:t>Местоположение мусороперегрузочной станции в Шолоховском районе</w:t>
      </w:r>
      <w:r w:rsidR="00451F15" w:rsidRPr="00451F15">
        <w:rPr>
          <w:rFonts w:ascii="Times New Roman" w:eastAsia="Calibri" w:hAnsi="Times New Roman" w:cs="Times New Roman"/>
          <w:sz w:val="26"/>
          <w:szCs w:val="26"/>
        </w:rPr>
        <w:t xml:space="preserve"> Ростовской области Миллеровского МЭОК</w:t>
      </w:r>
    </w:p>
    <w:p w:rsidR="000E2B61" w:rsidRDefault="000E2B61">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Генеральным планом предусмотрено на расчетный период обустройство территории существующей свалки ТБО площадью </w:t>
      </w:r>
      <w:smartTag w:uri="urn:schemas-microsoft-com:office:smarttags" w:element="metricconverter">
        <w:smartTagPr>
          <w:attr w:name="ProductID" w:val="5 га"/>
        </w:smartTagPr>
        <w:r w:rsidRPr="00451F15">
          <w:rPr>
            <w:rFonts w:ascii="Times New Roman" w:eastAsia="Calibri" w:hAnsi="Times New Roman" w:cs="Times New Roman"/>
            <w:sz w:val="26"/>
            <w:szCs w:val="26"/>
          </w:rPr>
          <w:t>5 га</w:t>
        </w:r>
      </w:smartTag>
      <w:r w:rsidRPr="00451F15">
        <w:rPr>
          <w:rFonts w:ascii="Times New Roman" w:eastAsia="Calibri" w:hAnsi="Times New Roman" w:cs="Times New Roman"/>
          <w:sz w:val="26"/>
          <w:szCs w:val="26"/>
        </w:rPr>
        <w:t xml:space="preserve">, расположенной в </w:t>
      </w:r>
      <w:smartTag w:uri="urn:schemas-microsoft-com:office:smarttags" w:element="metricconverter">
        <w:smartTagPr>
          <w:attr w:name="ProductID" w:val="1 км"/>
        </w:smartTagPr>
        <w:r w:rsidRPr="00451F15">
          <w:rPr>
            <w:rFonts w:ascii="Times New Roman" w:eastAsia="Calibri" w:hAnsi="Times New Roman" w:cs="Times New Roman"/>
            <w:sz w:val="26"/>
            <w:szCs w:val="26"/>
          </w:rPr>
          <w:t>1 км</w:t>
        </w:r>
      </w:smartTag>
      <w:r w:rsidRPr="00451F15">
        <w:rPr>
          <w:rFonts w:ascii="Times New Roman" w:eastAsia="Calibri" w:hAnsi="Times New Roman" w:cs="Times New Roman"/>
          <w:sz w:val="26"/>
          <w:szCs w:val="26"/>
        </w:rPr>
        <w:t xml:space="preserve"> к юго-востоку от х. Пухляковский, в полигон твердых бытовых отходов с размещением на его территории площадки складирования обезвреженных осадков от очистных сооружений сточных и ливневых вод и скотомогильника (биотермической ямы). Предусмотрено закрытие свалки свалка площадью </w:t>
      </w:r>
      <w:smartTag w:uri="urn:schemas-microsoft-com:office:smarttags" w:element="metricconverter">
        <w:smartTagPr>
          <w:attr w:name="ProductID" w:val="2.0 га"/>
        </w:smartTagPr>
        <w:r w:rsidRPr="00451F15">
          <w:rPr>
            <w:rFonts w:ascii="Times New Roman" w:eastAsia="Calibri" w:hAnsi="Times New Roman" w:cs="Times New Roman"/>
            <w:sz w:val="26"/>
            <w:szCs w:val="26"/>
          </w:rPr>
          <w:t>2.0 га</w:t>
        </w:r>
      </w:smartTag>
      <w:r w:rsidRPr="00451F15">
        <w:rPr>
          <w:rFonts w:ascii="Times New Roman" w:eastAsia="Calibri" w:hAnsi="Times New Roman" w:cs="Times New Roman"/>
          <w:sz w:val="26"/>
          <w:szCs w:val="26"/>
        </w:rPr>
        <w:t xml:space="preserve"> (в </w:t>
      </w:r>
      <w:smartTag w:uri="urn:schemas-microsoft-com:office:smarttags" w:element="metricconverter">
        <w:smartTagPr>
          <w:attr w:name="ProductID" w:val="1,5 км"/>
        </w:smartTagPr>
        <w:r w:rsidRPr="00451F15">
          <w:rPr>
            <w:rFonts w:ascii="Times New Roman" w:eastAsia="Calibri" w:hAnsi="Times New Roman" w:cs="Times New Roman"/>
            <w:sz w:val="26"/>
            <w:szCs w:val="26"/>
          </w:rPr>
          <w:t>1,5 км</w:t>
        </w:r>
      </w:smartTag>
      <w:r w:rsidRPr="00451F15">
        <w:rPr>
          <w:rFonts w:ascii="Times New Roman" w:eastAsia="Calibri" w:hAnsi="Times New Roman" w:cs="Times New Roman"/>
          <w:sz w:val="26"/>
          <w:szCs w:val="26"/>
        </w:rPr>
        <w:t xml:space="preserve"> к северо-западу от х. Поповка) с последующей рекультивацией территории.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на указанной территории не предусмотрено.</w:t>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9" w:name="_Toc44171443"/>
      <w:bookmarkStart w:id="190" w:name="_Toc45052404"/>
      <w:r>
        <w:rPr>
          <w:rFonts w:ascii="Times New Roman" w:eastAsiaTheme="majorEastAsia" w:hAnsi="Times New Roman" w:cs="Times New Roman"/>
          <w:b/>
          <w:sz w:val="26"/>
          <w:szCs w:val="26"/>
        </w:rPr>
        <w:t>5.9.4. Электроснабжение</w:t>
      </w:r>
      <w:bookmarkEnd w:id="189"/>
      <w:bookmarkEnd w:id="190"/>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 xml:space="preserve">Мероприятия, предусмотренные СТП Верхнедонского района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В соответствии со «Схемой и программой развития электроэнергетики Ростовской области на период 2010 – 2016 годы с перспективой до 2020 года», разработанной филиалом ОАО «ЮИЦЭ» - «Южэнергосетьпроект» в 2010г., схемой территориального планирования на территории Верхнедонского района предлагается размещение следующих объектов: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строительство ВЛ 110кВ от ПС 220 кВ «Вешенская 2» до ПС 110 кВ «Тиховская»;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замену существующих трансформаторных подстанций на более мощные;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применение системы АСКУЭ для обеспечения оперативного контроля и учета потребляемой абонентами электроэнергии.</w:t>
      </w: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A053FE" w:rsidRPr="00451F15" w:rsidRDefault="00451F15" w:rsidP="00451F15">
      <w:pPr>
        <w:spacing w:after="0" w:line="360" w:lineRule="auto"/>
        <w:ind w:firstLine="709"/>
        <w:jc w:val="both"/>
        <w:rPr>
          <w:rFonts w:ascii="Times New Roman" w:hAnsi="Times New Roman" w:cs="Times New Roman"/>
          <w:sz w:val="26"/>
          <w:szCs w:val="26"/>
        </w:rPr>
      </w:pPr>
      <w:r w:rsidRPr="00451F15">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1" w:name="_Toc44171444"/>
      <w:bookmarkStart w:id="192" w:name="_Toc45052405"/>
      <w:r>
        <w:rPr>
          <w:rFonts w:ascii="Times New Roman" w:eastAsiaTheme="majorEastAsia" w:hAnsi="Times New Roman" w:cs="Times New Roman"/>
          <w:b/>
          <w:sz w:val="26"/>
          <w:szCs w:val="26"/>
        </w:rPr>
        <w:t>5.9.5. Теплоснабжение</w:t>
      </w:r>
      <w:bookmarkEnd w:id="191"/>
      <w:bookmarkEnd w:id="192"/>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 xml:space="preserve">Мероприятия, предусмотренные СТП Верхнедонского района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 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подготовка проектной документации по переводу теплоисточников на природный газ при газификации не газифицированных населенных пунктов.</w:t>
      </w: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3" w:name="_Toc44171445"/>
      <w:bookmarkStart w:id="194" w:name="_Toc45052406"/>
      <w:r>
        <w:rPr>
          <w:rFonts w:ascii="Times New Roman" w:eastAsiaTheme="majorEastAsia" w:hAnsi="Times New Roman" w:cs="Times New Roman"/>
          <w:b/>
          <w:sz w:val="26"/>
          <w:szCs w:val="26"/>
        </w:rPr>
        <w:t>5.9.6. Газоснабжение</w:t>
      </w:r>
      <w:bookmarkEnd w:id="193"/>
      <w:bookmarkEnd w:id="194"/>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СТП Верхнедонского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w:t>
      </w:r>
      <w:r w:rsidR="00633279" w:rsidRPr="00451F15">
        <w:rPr>
          <w:rFonts w:ascii="Times New Roman" w:eastAsia="Calibri" w:hAnsi="Times New Roman" w:cs="Times New Roman"/>
          <w:sz w:val="26"/>
          <w:szCs w:val="26"/>
        </w:rPr>
        <w:t>также</w:t>
      </w:r>
      <w:r w:rsidRPr="00451F15">
        <w:rPr>
          <w:rFonts w:ascii="Times New Roman" w:eastAsia="Calibri" w:hAnsi="Times New Roman" w:cs="Times New Roman"/>
          <w:sz w:val="26"/>
          <w:szCs w:val="26"/>
        </w:rPr>
        <w:t xml:space="preserve">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0E2B61"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0E2B61" w:rsidRDefault="000E2B61">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A053FE" w:rsidRDefault="00A053FE" w:rsidP="00681B76">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5" w:name="_Toc44171446"/>
      <w:bookmarkStart w:id="196" w:name="_Toc45052407"/>
      <w:r>
        <w:rPr>
          <w:rFonts w:ascii="Times New Roman" w:eastAsiaTheme="majorEastAsia" w:hAnsi="Times New Roman" w:cs="Times New Roman"/>
          <w:b/>
          <w:sz w:val="26"/>
          <w:szCs w:val="26"/>
        </w:rPr>
        <w:t>5.9.7. Связь</w:t>
      </w:r>
      <w:bookmarkEnd w:id="195"/>
      <w:bookmarkEnd w:id="196"/>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СТП Верхнедонского района</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замена существующих медных межстанционных линий связи на оптоволоконные;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модернизация телетрансляционного оборудования для перехода на цифровое вещание в соответствии с общероссийской программой;</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 развитие эфирного радиовещания в диапазонах УКВ и FM;  </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развитие сетей операторов сотовой связи в целях увеличения зон покрытия.</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xml:space="preserve">- оборудование отделений почтовой связи пунктами коллективного доступа в Интернет, а </w:t>
      </w:r>
      <w:r w:rsidR="00363A81" w:rsidRPr="00451F15">
        <w:rPr>
          <w:rFonts w:ascii="Times New Roman" w:eastAsia="Calibri" w:hAnsi="Times New Roman" w:cs="Times New Roman"/>
          <w:sz w:val="26"/>
          <w:szCs w:val="26"/>
        </w:rPr>
        <w:t>также</w:t>
      </w:r>
      <w:r w:rsidRPr="00451F15">
        <w:rPr>
          <w:rFonts w:ascii="Times New Roman" w:eastAsia="Calibri" w:hAnsi="Times New Roman" w:cs="Times New Roman"/>
          <w:sz w:val="26"/>
          <w:szCs w:val="26"/>
        </w:rPr>
        <w:t xml:space="preserve"> современными копировальными и факсимильными устройствами для оказания дополнительных услуг;</w:t>
      </w:r>
    </w:p>
    <w:p w:rsidR="00451F15" w:rsidRPr="00451F15"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 проведение работ по капитальному ремонту (реконструкции) помещений ОПС в целях создания комфортных условий для персонала и клиентов.</w:t>
      </w:r>
    </w:p>
    <w:p w:rsidR="00451F15" w:rsidRPr="00451F15" w:rsidRDefault="00451F15" w:rsidP="00451F15">
      <w:pPr>
        <w:widowControl w:val="0"/>
        <w:spacing w:after="0" w:line="360" w:lineRule="auto"/>
        <w:ind w:firstLine="709"/>
        <w:jc w:val="both"/>
        <w:rPr>
          <w:rFonts w:ascii="Times New Roman" w:eastAsia="Calibri" w:hAnsi="Times New Roman" w:cs="Times New Roman"/>
          <w:b/>
          <w:sz w:val="26"/>
          <w:szCs w:val="26"/>
        </w:rPr>
      </w:pPr>
      <w:r w:rsidRPr="00451F15">
        <w:rPr>
          <w:rFonts w:ascii="Times New Roman" w:eastAsia="Calibri" w:hAnsi="Times New Roman" w:cs="Times New Roman"/>
          <w:b/>
          <w:sz w:val="26"/>
          <w:szCs w:val="26"/>
        </w:rPr>
        <w:t>Мероприятия, предусмотренные генеральным планом</w:t>
      </w:r>
    </w:p>
    <w:p w:rsidR="00363A81" w:rsidRDefault="00451F15" w:rsidP="00451F15">
      <w:pPr>
        <w:widowControl w:val="0"/>
        <w:spacing w:after="0" w:line="360" w:lineRule="auto"/>
        <w:ind w:firstLine="709"/>
        <w:jc w:val="both"/>
        <w:rPr>
          <w:rFonts w:ascii="Times New Roman" w:eastAsia="Calibri" w:hAnsi="Times New Roman" w:cs="Times New Roman"/>
          <w:sz w:val="26"/>
          <w:szCs w:val="26"/>
        </w:rPr>
      </w:pPr>
      <w:r w:rsidRPr="00451F15">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363A81" w:rsidRDefault="00363A81" w:rsidP="00451F15">
      <w:pPr>
        <w:widowControl w:val="0"/>
        <w:spacing w:after="0" w:line="360" w:lineRule="auto"/>
        <w:ind w:firstLine="709"/>
        <w:jc w:val="both"/>
        <w:rPr>
          <w:rFonts w:ascii="Times New Roman" w:eastAsia="Calibri" w:hAnsi="Times New Roman" w:cs="Times New Roman"/>
          <w:sz w:val="26"/>
          <w:szCs w:val="26"/>
        </w:rPr>
        <w:sectPr w:rsidR="00363A81" w:rsidSect="00CE6C54">
          <w:type w:val="continuous"/>
          <w:pgSz w:w="11906" w:h="16838"/>
          <w:pgMar w:top="1134" w:right="850" w:bottom="1134" w:left="1701" w:header="708" w:footer="708" w:gutter="0"/>
          <w:cols w:space="720"/>
        </w:sectPr>
      </w:pPr>
    </w:p>
    <w:p w:rsidR="00363A81" w:rsidRPr="00363A81" w:rsidRDefault="004B3C18" w:rsidP="00363A81">
      <w:pPr>
        <w:widowControl w:val="0"/>
        <w:spacing w:after="0" w:line="360" w:lineRule="auto"/>
        <w:ind w:firstLine="709"/>
        <w:jc w:val="both"/>
        <w:rPr>
          <w:rFonts w:ascii="Times New Roman" w:eastAsia="Calibri" w:hAnsi="Times New Roman" w:cs="Times New Roman"/>
          <w:sz w:val="26"/>
          <w:szCs w:val="26"/>
        </w:rPr>
      </w:pPr>
      <w:r w:rsidRPr="004B3C18">
        <w:rPr>
          <w:rFonts w:ascii="Times New Roman" w:eastAsia="Calibri" w:hAnsi="Times New Roman" w:cs="Times New Roman"/>
          <w:bCs/>
          <w:sz w:val="26"/>
          <w:szCs w:val="26"/>
        </w:rPr>
        <w:t xml:space="preserve">Таблица </w:t>
      </w:r>
      <w:r w:rsidRPr="004B3C18">
        <w:rPr>
          <w:rFonts w:ascii="Times New Roman" w:eastAsia="Calibri" w:hAnsi="Times New Roman" w:cs="Times New Roman"/>
          <w:bCs/>
          <w:sz w:val="26"/>
          <w:szCs w:val="26"/>
        </w:rPr>
        <w:fldChar w:fldCharType="begin"/>
      </w:r>
      <w:r w:rsidRPr="004B3C18">
        <w:rPr>
          <w:rFonts w:ascii="Times New Roman" w:eastAsia="Calibri" w:hAnsi="Times New Roman" w:cs="Times New Roman"/>
          <w:bCs/>
          <w:sz w:val="26"/>
          <w:szCs w:val="26"/>
        </w:rPr>
        <w:instrText xml:space="preserve"> SEQ Таблица \* ARABIC </w:instrText>
      </w:r>
      <w:r w:rsidRPr="004B3C18">
        <w:rPr>
          <w:rFonts w:ascii="Times New Roman" w:eastAsia="Calibri" w:hAnsi="Times New Roman" w:cs="Times New Roman"/>
          <w:bCs/>
          <w:sz w:val="26"/>
          <w:szCs w:val="26"/>
        </w:rPr>
        <w:fldChar w:fldCharType="separate"/>
      </w:r>
      <w:r w:rsidR="00280243">
        <w:rPr>
          <w:rFonts w:ascii="Times New Roman" w:eastAsia="Calibri" w:hAnsi="Times New Roman" w:cs="Times New Roman"/>
          <w:bCs/>
          <w:noProof/>
          <w:sz w:val="26"/>
          <w:szCs w:val="26"/>
        </w:rPr>
        <w:t>53</w:t>
      </w:r>
      <w:r w:rsidRPr="004B3C18">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00363A81" w:rsidRPr="00363A81">
        <w:rPr>
          <w:rFonts w:ascii="Times New Roman" w:eastAsia="Calibri" w:hAnsi="Times New Roman" w:cs="Times New Roman"/>
          <w:sz w:val="26"/>
          <w:szCs w:val="26"/>
        </w:rPr>
        <w:t xml:space="preserve">Перечень объектов капитального строительства и мероприятий, утверждённых Программами </w:t>
      </w:r>
    </w:p>
    <w:tbl>
      <w:tblPr>
        <w:tblStyle w:val="105"/>
        <w:tblW w:w="0" w:type="auto"/>
        <w:jc w:val="center"/>
        <w:tblLook w:val="04A0" w:firstRow="1" w:lastRow="0" w:firstColumn="1" w:lastColumn="0" w:noHBand="0" w:noVBand="1"/>
      </w:tblPr>
      <w:tblGrid>
        <w:gridCol w:w="562"/>
        <w:gridCol w:w="4567"/>
        <w:gridCol w:w="2785"/>
        <w:gridCol w:w="4968"/>
        <w:gridCol w:w="1621"/>
      </w:tblGrid>
      <w:tr w:rsidR="00363A81" w:rsidRPr="00363A81" w:rsidTr="004B3C18">
        <w:trPr>
          <w:tblHeader/>
          <w:jc w:val="center"/>
        </w:trPr>
        <w:tc>
          <w:tcPr>
            <w:tcW w:w="562" w:type="dxa"/>
            <w:vAlign w:val="center"/>
          </w:tcPr>
          <w:p w:rsidR="00363A81" w:rsidRPr="00363A81" w:rsidRDefault="00363A81" w:rsidP="00363A81">
            <w:pPr>
              <w:jc w:val="center"/>
              <w:rPr>
                <w:sz w:val="22"/>
                <w:szCs w:val="22"/>
              </w:rPr>
            </w:pPr>
            <w:r w:rsidRPr="00363A81">
              <w:rPr>
                <w:sz w:val="22"/>
                <w:szCs w:val="22"/>
              </w:rPr>
              <w:t>№</w:t>
            </w:r>
          </w:p>
          <w:p w:rsidR="00363A81" w:rsidRPr="00363A81" w:rsidRDefault="00363A81" w:rsidP="00363A81">
            <w:pPr>
              <w:jc w:val="center"/>
              <w:rPr>
                <w:sz w:val="22"/>
                <w:szCs w:val="22"/>
              </w:rPr>
            </w:pPr>
            <w:r w:rsidRPr="00363A81">
              <w:rPr>
                <w:sz w:val="22"/>
                <w:szCs w:val="22"/>
              </w:rPr>
              <w:t>п.п.</w:t>
            </w:r>
          </w:p>
        </w:tc>
        <w:tc>
          <w:tcPr>
            <w:tcW w:w="4567" w:type="dxa"/>
            <w:vAlign w:val="center"/>
          </w:tcPr>
          <w:p w:rsidR="00363A81" w:rsidRPr="00363A81" w:rsidRDefault="00363A81" w:rsidP="00363A81">
            <w:pPr>
              <w:jc w:val="center"/>
              <w:rPr>
                <w:sz w:val="22"/>
                <w:szCs w:val="22"/>
              </w:rPr>
            </w:pPr>
            <w:r w:rsidRPr="00363A81">
              <w:rPr>
                <w:sz w:val="22"/>
                <w:szCs w:val="22"/>
              </w:rPr>
              <w:t>Наименование программы</w:t>
            </w:r>
          </w:p>
        </w:tc>
        <w:tc>
          <w:tcPr>
            <w:tcW w:w="2785" w:type="dxa"/>
            <w:vAlign w:val="center"/>
          </w:tcPr>
          <w:p w:rsidR="00363A81" w:rsidRPr="00363A81" w:rsidRDefault="00363A81" w:rsidP="00363A81">
            <w:pPr>
              <w:jc w:val="center"/>
              <w:rPr>
                <w:sz w:val="22"/>
                <w:szCs w:val="22"/>
              </w:rPr>
            </w:pPr>
            <w:r w:rsidRPr="00363A81">
              <w:rPr>
                <w:sz w:val="22"/>
                <w:szCs w:val="22"/>
              </w:rPr>
              <w:t>Реквизиты утверждающего</w:t>
            </w:r>
          </w:p>
          <w:p w:rsidR="00363A81" w:rsidRPr="00363A81" w:rsidRDefault="00363A81" w:rsidP="00363A81">
            <w:pPr>
              <w:jc w:val="center"/>
              <w:rPr>
                <w:sz w:val="22"/>
                <w:szCs w:val="22"/>
              </w:rPr>
            </w:pPr>
            <w:r w:rsidRPr="00363A81">
              <w:rPr>
                <w:sz w:val="22"/>
                <w:szCs w:val="22"/>
              </w:rPr>
              <w:t>документа</w:t>
            </w:r>
          </w:p>
        </w:tc>
        <w:tc>
          <w:tcPr>
            <w:tcW w:w="4968" w:type="dxa"/>
            <w:vAlign w:val="center"/>
          </w:tcPr>
          <w:p w:rsidR="00363A81" w:rsidRPr="00363A81" w:rsidRDefault="00363A81" w:rsidP="00363A81">
            <w:pPr>
              <w:jc w:val="center"/>
              <w:rPr>
                <w:sz w:val="22"/>
                <w:szCs w:val="22"/>
              </w:rPr>
            </w:pPr>
            <w:r w:rsidRPr="00363A81">
              <w:rPr>
                <w:sz w:val="22"/>
                <w:szCs w:val="22"/>
              </w:rPr>
              <w:t>Наименование ОКС, цели мероприятий</w:t>
            </w:r>
          </w:p>
        </w:tc>
        <w:tc>
          <w:tcPr>
            <w:tcW w:w="1621" w:type="dxa"/>
            <w:vAlign w:val="center"/>
          </w:tcPr>
          <w:p w:rsidR="00363A81" w:rsidRPr="00363A81" w:rsidRDefault="00363A81" w:rsidP="00363A81">
            <w:pPr>
              <w:jc w:val="center"/>
              <w:rPr>
                <w:sz w:val="22"/>
                <w:szCs w:val="22"/>
              </w:rPr>
            </w:pPr>
            <w:r w:rsidRPr="00363A81">
              <w:rPr>
                <w:sz w:val="22"/>
                <w:szCs w:val="22"/>
              </w:rPr>
              <w:t>Срок реализации</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vAlign w:val="center"/>
          </w:tcPr>
          <w:p w:rsidR="00363A81" w:rsidRPr="00363A81" w:rsidRDefault="00363A81" w:rsidP="00363A81">
            <w:pPr>
              <w:rPr>
                <w:b/>
                <w:sz w:val="22"/>
                <w:szCs w:val="22"/>
              </w:rPr>
            </w:pPr>
            <w:r w:rsidRPr="00363A81">
              <w:rPr>
                <w:b/>
                <w:sz w:val="22"/>
                <w:szCs w:val="22"/>
              </w:rPr>
              <w:t>Регионального уровня</w:t>
            </w:r>
          </w:p>
        </w:tc>
        <w:tc>
          <w:tcPr>
            <w:tcW w:w="2785" w:type="dxa"/>
            <w:vAlign w:val="center"/>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p>
        </w:tc>
        <w:tc>
          <w:tcPr>
            <w:tcW w:w="1621" w:type="dxa"/>
          </w:tcPr>
          <w:p w:rsidR="00363A81" w:rsidRPr="00363A81" w:rsidRDefault="00363A81" w:rsidP="00363A81">
            <w:pPr>
              <w:rPr>
                <w:sz w:val="22"/>
                <w:szCs w:val="22"/>
              </w:rPr>
            </w:pPr>
          </w:p>
        </w:tc>
      </w:tr>
      <w:tr w:rsidR="00363A81" w:rsidRPr="00363A81" w:rsidTr="004B3C18">
        <w:trPr>
          <w:jc w:val="center"/>
        </w:trPr>
        <w:tc>
          <w:tcPr>
            <w:tcW w:w="562" w:type="dxa"/>
          </w:tcPr>
          <w:p w:rsidR="00363A81" w:rsidRPr="00363A81" w:rsidRDefault="00363A81" w:rsidP="00363A81">
            <w:pPr>
              <w:rPr>
                <w:sz w:val="22"/>
                <w:szCs w:val="22"/>
                <w:highlight w:val="green"/>
              </w:rPr>
            </w:pPr>
            <w:r w:rsidRPr="00363A81">
              <w:rPr>
                <w:sz w:val="22"/>
                <w:szCs w:val="22"/>
              </w:rPr>
              <w:t>1</w:t>
            </w:r>
          </w:p>
        </w:tc>
        <w:tc>
          <w:tcPr>
            <w:tcW w:w="4567" w:type="dxa"/>
            <w:vAlign w:val="center"/>
          </w:tcPr>
          <w:p w:rsidR="00363A81" w:rsidRPr="00363A81" w:rsidRDefault="00363A81" w:rsidP="00363A81">
            <w:pPr>
              <w:rPr>
                <w:sz w:val="22"/>
                <w:szCs w:val="22"/>
                <w:highlight w:val="green"/>
              </w:rPr>
            </w:pPr>
            <w:r w:rsidRPr="00363A81">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2785" w:type="dxa"/>
            <w:vAlign w:val="center"/>
          </w:tcPr>
          <w:p w:rsidR="00363A81" w:rsidRPr="00363A81" w:rsidRDefault="00363A81" w:rsidP="00363A81">
            <w:pPr>
              <w:rPr>
                <w:sz w:val="22"/>
                <w:szCs w:val="22"/>
              </w:rPr>
            </w:pPr>
            <w:r w:rsidRPr="00363A81">
              <w:rPr>
                <w:sz w:val="22"/>
                <w:szCs w:val="22"/>
              </w:rPr>
              <w:t>Постановление Правительства Ростовской области от 17.10.2018 № 642 с изм. на 23.03.2020 г.</w:t>
            </w:r>
          </w:p>
          <w:p w:rsidR="00363A81" w:rsidRPr="00363A81" w:rsidRDefault="00363A81" w:rsidP="00363A81">
            <w:pPr>
              <w:rPr>
                <w:sz w:val="22"/>
                <w:szCs w:val="22"/>
                <w:highlight w:val="green"/>
              </w:rPr>
            </w:pPr>
          </w:p>
        </w:tc>
        <w:tc>
          <w:tcPr>
            <w:tcW w:w="4968" w:type="dxa"/>
          </w:tcPr>
          <w:p w:rsidR="00363A81" w:rsidRPr="00363A81" w:rsidRDefault="00363A81" w:rsidP="00363A81">
            <w:pPr>
              <w:rPr>
                <w:sz w:val="22"/>
                <w:szCs w:val="22"/>
              </w:rPr>
            </w:pPr>
            <w:r w:rsidRPr="00363A81">
              <w:rPr>
                <w:sz w:val="22"/>
                <w:szCs w:val="22"/>
              </w:rPr>
              <w:t xml:space="preserve">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621" w:type="dxa"/>
            <w:vAlign w:val="center"/>
          </w:tcPr>
          <w:p w:rsidR="00363A81" w:rsidRPr="00363A81" w:rsidRDefault="00363A81" w:rsidP="00363A81">
            <w:pPr>
              <w:jc w:val="center"/>
              <w:rPr>
                <w:sz w:val="22"/>
                <w:szCs w:val="22"/>
              </w:rPr>
            </w:pPr>
            <w:r w:rsidRPr="00363A81">
              <w:rPr>
                <w:sz w:val="22"/>
                <w:szCs w:val="22"/>
              </w:rPr>
              <w:t>2030  г.</w:t>
            </w: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2</w:t>
            </w:r>
          </w:p>
        </w:tc>
        <w:tc>
          <w:tcPr>
            <w:tcW w:w="4567" w:type="dxa"/>
          </w:tcPr>
          <w:p w:rsidR="00363A81" w:rsidRPr="00363A81" w:rsidRDefault="00363A81" w:rsidP="00363A81">
            <w:pPr>
              <w:rPr>
                <w:sz w:val="22"/>
                <w:szCs w:val="22"/>
              </w:rPr>
            </w:pPr>
            <w:r w:rsidRPr="00363A81">
              <w:rPr>
                <w:sz w:val="22"/>
                <w:szCs w:val="22"/>
              </w:rPr>
              <w:t xml:space="preserve">Государственная программа Ростовской области «Комплексное развитие сельских территорий» 2020-2030 г. г.  </w:t>
            </w:r>
          </w:p>
        </w:tc>
        <w:tc>
          <w:tcPr>
            <w:tcW w:w="2785" w:type="dxa"/>
          </w:tcPr>
          <w:p w:rsidR="00363A81" w:rsidRPr="00363A81" w:rsidRDefault="00363A81" w:rsidP="00363A81">
            <w:pPr>
              <w:rPr>
                <w:sz w:val="22"/>
                <w:szCs w:val="22"/>
              </w:rPr>
            </w:pPr>
            <w:r w:rsidRPr="00363A81">
              <w:rPr>
                <w:sz w:val="22"/>
                <w:szCs w:val="22"/>
              </w:rPr>
              <w:t>Постановление Правительства Ростовской области от 24.10.2019 № 748 с изм. на 23.03.2020 г.</w:t>
            </w:r>
          </w:p>
        </w:tc>
        <w:tc>
          <w:tcPr>
            <w:tcW w:w="4968" w:type="dxa"/>
          </w:tcPr>
          <w:p w:rsidR="00363A81" w:rsidRPr="00363A81" w:rsidRDefault="00363A81" w:rsidP="00363A81">
            <w:pPr>
              <w:rPr>
                <w:sz w:val="22"/>
                <w:szCs w:val="22"/>
              </w:rPr>
            </w:pPr>
            <w:r w:rsidRPr="00363A81">
              <w:rPr>
                <w:sz w:val="22"/>
                <w:szCs w:val="22"/>
              </w:rPr>
              <w:t>Создание и развитие инфраструктуры на сельских территориях</w:t>
            </w:r>
          </w:p>
        </w:tc>
        <w:tc>
          <w:tcPr>
            <w:tcW w:w="1621" w:type="dxa"/>
            <w:vAlign w:val="center"/>
          </w:tcPr>
          <w:p w:rsidR="00363A81" w:rsidRPr="00363A81" w:rsidRDefault="00363A81" w:rsidP="00363A81">
            <w:pPr>
              <w:jc w:val="center"/>
              <w:rPr>
                <w:sz w:val="22"/>
                <w:szCs w:val="22"/>
              </w:rPr>
            </w:pPr>
            <w:r w:rsidRPr="00363A81">
              <w:rPr>
                <w:sz w:val="22"/>
                <w:szCs w:val="22"/>
              </w:rPr>
              <w:t>2022 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Распределительные газопроводы в Южном микрорайоне ст. Казанская Верхнедонского района Ростовской области</w:t>
            </w: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Распределительные газопроводы в Северо-Западном микрорайоне ст. Казанская Верхнедонского района Ростовской области</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617"/>
          <w:jc w:val="center"/>
        </w:trPr>
        <w:tc>
          <w:tcPr>
            <w:tcW w:w="562" w:type="dxa"/>
          </w:tcPr>
          <w:p w:rsidR="00363A81" w:rsidRPr="00363A81" w:rsidRDefault="00363A81" w:rsidP="00363A81">
            <w:pPr>
              <w:rPr>
                <w:sz w:val="22"/>
                <w:szCs w:val="22"/>
              </w:rPr>
            </w:pPr>
            <w:r w:rsidRPr="00363A81">
              <w:rPr>
                <w:sz w:val="22"/>
                <w:szCs w:val="22"/>
              </w:rPr>
              <w:t>3</w:t>
            </w:r>
          </w:p>
        </w:tc>
        <w:tc>
          <w:tcPr>
            <w:tcW w:w="4567" w:type="dxa"/>
          </w:tcPr>
          <w:p w:rsidR="00363A81" w:rsidRPr="00363A81" w:rsidRDefault="00363A81" w:rsidP="00363A81">
            <w:pPr>
              <w:rPr>
                <w:sz w:val="22"/>
                <w:szCs w:val="22"/>
              </w:rPr>
            </w:pPr>
            <w:r w:rsidRPr="00363A81">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2785" w:type="dxa"/>
          </w:tcPr>
          <w:p w:rsidR="00363A81" w:rsidRPr="00363A81" w:rsidRDefault="00363A81" w:rsidP="00363A81">
            <w:pPr>
              <w:rPr>
                <w:sz w:val="22"/>
                <w:szCs w:val="22"/>
              </w:rPr>
            </w:pPr>
            <w:r w:rsidRPr="00363A81">
              <w:rPr>
                <w:sz w:val="22"/>
                <w:szCs w:val="22"/>
              </w:rPr>
              <w:t>Постановление Правительства Ростовской области от 17.10.2018 № 650 с изм. на 30.03.2020 г.</w:t>
            </w:r>
          </w:p>
        </w:tc>
        <w:tc>
          <w:tcPr>
            <w:tcW w:w="4968" w:type="dxa"/>
          </w:tcPr>
          <w:p w:rsidR="00363A81" w:rsidRPr="00363A81" w:rsidRDefault="00363A81" w:rsidP="00363A81">
            <w:pPr>
              <w:rPr>
                <w:sz w:val="22"/>
                <w:szCs w:val="22"/>
              </w:rPr>
            </w:pPr>
            <w:r w:rsidRPr="00363A81">
              <w:rPr>
                <w:sz w:val="22"/>
                <w:szCs w:val="22"/>
              </w:rPr>
              <w:t>Повышение эффективности, качества и надежности поставок коммунальных ресурсов на территории Ростовской области</w:t>
            </w:r>
          </w:p>
        </w:tc>
        <w:tc>
          <w:tcPr>
            <w:tcW w:w="1621" w:type="dxa"/>
            <w:vAlign w:val="center"/>
          </w:tcPr>
          <w:p w:rsidR="00363A81" w:rsidRPr="00363A81" w:rsidRDefault="00363A81" w:rsidP="00363A81">
            <w:pPr>
              <w:jc w:val="center"/>
              <w:rPr>
                <w:sz w:val="22"/>
                <w:szCs w:val="22"/>
              </w:rPr>
            </w:pPr>
            <w:r w:rsidRPr="00363A81">
              <w:rPr>
                <w:sz w:val="22"/>
                <w:szCs w:val="22"/>
              </w:rPr>
              <w:t>2030 г.</w:t>
            </w:r>
          </w:p>
        </w:tc>
      </w:tr>
      <w:tr w:rsidR="00363A81" w:rsidRPr="00363A81" w:rsidTr="004B3C18">
        <w:trPr>
          <w:trHeight w:val="617"/>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 xml:space="preserve">Государственная поддержка муниципальных </w:t>
            </w:r>
            <w:r w:rsidR="00633279" w:rsidRPr="00363A81">
              <w:rPr>
                <w:sz w:val="22"/>
                <w:szCs w:val="22"/>
              </w:rPr>
              <w:t>образований в</w:t>
            </w:r>
            <w:r w:rsidRPr="00363A81">
              <w:rPr>
                <w:sz w:val="22"/>
                <w:szCs w:val="22"/>
              </w:rPr>
              <w:t xml:space="preserve"> части содержания объектов коммунальной инфраструктуры, реализации </w:t>
            </w:r>
            <w:r w:rsidR="00633279" w:rsidRPr="00363A81">
              <w:rPr>
                <w:sz w:val="22"/>
                <w:szCs w:val="22"/>
              </w:rPr>
              <w:t>инвестиционных проектов</w:t>
            </w:r>
            <w:r w:rsidRPr="00363A81">
              <w:rPr>
                <w:sz w:val="22"/>
                <w:szCs w:val="22"/>
              </w:rPr>
              <w:t xml:space="preserve"> водопроводно-канализационного хозяйства и объектов теплоэнергетики</w:t>
            </w:r>
          </w:p>
        </w:tc>
        <w:tc>
          <w:tcPr>
            <w:tcW w:w="1621" w:type="dxa"/>
            <w:vAlign w:val="center"/>
          </w:tcPr>
          <w:p w:rsidR="00363A81" w:rsidRPr="00363A81" w:rsidRDefault="00363A81" w:rsidP="00363A81">
            <w:pPr>
              <w:jc w:val="center"/>
              <w:rPr>
                <w:sz w:val="22"/>
                <w:szCs w:val="22"/>
              </w:rPr>
            </w:pPr>
            <w:r w:rsidRPr="00363A81">
              <w:rPr>
                <w:sz w:val="22"/>
                <w:szCs w:val="22"/>
              </w:rPr>
              <w:t>2021-2024 г.</w:t>
            </w:r>
          </w:p>
        </w:tc>
      </w:tr>
      <w:tr w:rsidR="00363A81" w:rsidRPr="00363A81" w:rsidTr="004B3C18">
        <w:trPr>
          <w:trHeight w:val="617"/>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Реконструкция сетей водоснабжения в ст. Казанской Верхнедонского района Ростовской области</w:t>
            </w:r>
          </w:p>
        </w:tc>
        <w:tc>
          <w:tcPr>
            <w:tcW w:w="1621" w:type="dxa"/>
            <w:vAlign w:val="center"/>
          </w:tcPr>
          <w:p w:rsidR="00363A81" w:rsidRPr="00363A81" w:rsidRDefault="00363A81" w:rsidP="00363A81">
            <w:pPr>
              <w:jc w:val="center"/>
              <w:rPr>
                <w:sz w:val="22"/>
                <w:szCs w:val="22"/>
              </w:rPr>
            </w:pPr>
            <w:r w:rsidRPr="00363A81">
              <w:rPr>
                <w:sz w:val="22"/>
                <w:szCs w:val="22"/>
              </w:rPr>
              <w:t>2020- 2021 г.</w:t>
            </w:r>
          </w:p>
        </w:tc>
      </w:tr>
      <w:tr w:rsidR="00363A81" w:rsidRPr="00363A81" w:rsidTr="004B3C18">
        <w:trPr>
          <w:trHeight w:val="627"/>
          <w:jc w:val="center"/>
        </w:trPr>
        <w:tc>
          <w:tcPr>
            <w:tcW w:w="562" w:type="dxa"/>
          </w:tcPr>
          <w:p w:rsidR="00363A81" w:rsidRPr="00363A81" w:rsidRDefault="00363A81" w:rsidP="00363A81">
            <w:pPr>
              <w:rPr>
                <w:sz w:val="22"/>
                <w:szCs w:val="22"/>
              </w:rPr>
            </w:pPr>
            <w:r w:rsidRPr="00363A81">
              <w:rPr>
                <w:sz w:val="22"/>
                <w:szCs w:val="22"/>
              </w:rPr>
              <w:t>4</w:t>
            </w:r>
          </w:p>
        </w:tc>
        <w:tc>
          <w:tcPr>
            <w:tcW w:w="4567" w:type="dxa"/>
          </w:tcPr>
          <w:p w:rsidR="00363A81" w:rsidRPr="00363A81" w:rsidRDefault="00363A81" w:rsidP="00363A81">
            <w:pPr>
              <w:rPr>
                <w:sz w:val="22"/>
                <w:szCs w:val="22"/>
              </w:rPr>
            </w:pPr>
            <w:r w:rsidRPr="00363A81">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2785" w:type="dxa"/>
          </w:tcPr>
          <w:p w:rsidR="00363A81" w:rsidRPr="00363A81" w:rsidRDefault="00363A81" w:rsidP="00363A81">
            <w:pPr>
              <w:rPr>
                <w:sz w:val="22"/>
                <w:szCs w:val="22"/>
              </w:rPr>
            </w:pPr>
            <w:r w:rsidRPr="00363A81">
              <w:rPr>
                <w:sz w:val="22"/>
                <w:szCs w:val="22"/>
              </w:rPr>
              <w:t>Постановление Правительства Ростовской области от 09.08.2018 № 436 с изм. на 06.04.2020 г.</w:t>
            </w:r>
          </w:p>
        </w:tc>
        <w:tc>
          <w:tcPr>
            <w:tcW w:w="4968" w:type="dxa"/>
          </w:tcPr>
          <w:p w:rsidR="00363A81" w:rsidRPr="00363A81" w:rsidRDefault="00363A81" w:rsidP="00363A81">
            <w:pPr>
              <w:rPr>
                <w:sz w:val="22"/>
                <w:szCs w:val="22"/>
              </w:rPr>
            </w:pPr>
            <w:r w:rsidRPr="00363A81">
              <w:rPr>
                <w:sz w:val="22"/>
                <w:szCs w:val="22"/>
                <w:lang w:val="en-US"/>
              </w:rPr>
              <w:t>C</w:t>
            </w:r>
            <w:r w:rsidRPr="00363A81">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621" w:type="dxa"/>
            <w:vAlign w:val="center"/>
          </w:tcPr>
          <w:p w:rsidR="00363A81" w:rsidRPr="00363A81" w:rsidRDefault="00363A81" w:rsidP="00363A81">
            <w:pPr>
              <w:jc w:val="center"/>
              <w:rPr>
                <w:sz w:val="22"/>
                <w:szCs w:val="22"/>
              </w:rPr>
            </w:pPr>
            <w:r w:rsidRPr="00363A81">
              <w:rPr>
                <w:sz w:val="22"/>
                <w:szCs w:val="22"/>
              </w:rPr>
              <w:t>2019-2030 г.</w:t>
            </w: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5</w:t>
            </w:r>
          </w:p>
        </w:tc>
        <w:tc>
          <w:tcPr>
            <w:tcW w:w="4567" w:type="dxa"/>
          </w:tcPr>
          <w:p w:rsidR="00363A81" w:rsidRPr="00363A81" w:rsidRDefault="00363A81" w:rsidP="00363A81">
            <w:pPr>
              <w:rPr>
                <w:sz w:val="22"/>
                <w:szCs w:val="22"/>
              </w:rPr>
            </w:pPr>
            <w:r w:rsidRPr="00363A81">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2785" w:type="dxa"/>
          </w:tcPr>
          <w:p w:rsidR="00363A81" w:rsidRPr="00363A81" w:rsidRDefault="00363A81" w:rsidP="00363A81">
            <w:pPr>
              <w:rPr>
                <w:sz w:val="22"/>
                <w:szCs w:val="22"/>
              </w:rPr>
            </w:pPr>
            <w:r w:rsidRPr="00363A81">
              <w:rPr>
                <w:sz w:val="22"/>
                <w:szCs w:val="22"/>
              </w:rPr>
              <w:t>Распоряжение Губернатора Ростовской области от 30.04.2019 № 115</w:t>
            </w:r>
          </w:p>
        </w:tc>
        <w:tc>
          <w:tcPr>
            <w:tcW w:w="4968" w:type="dxa"/>
          </w:tcPr>
          <w:p w:rsidR="00363A81" w:rsidRPr="00363A81" w:rsidRDefault="00363A81" w:rsidP="00363A81">
            <w:pPr>
              <w:rPr>
                <w:sz w:val="22"/>
                <w:szCs w:val="22"/>
              </w:rPr>
            </w:pPr>
            <w:r w:rsidRPr="00363A81">
              <w:rPr>
                <w:sz w:val="22"/>
                <w:szCs w:val="22"/>
              </w:rPr>
              <w:t>Обеспечение надежного функционирования Единой энергетической системы России (далее - ЕЭС России) на территории Ростовской области в долгосрочной и среднесрочной перспективе</w:t>
            </w:r>
          </w:p>
        </w:tc>
        <w:tc>
          <w:tcPr>
            <w:tcW w:w="1621" w:type="dxa"/>
            <w:vAlign w:val="center"/>
          </w:tcPr>
          <w:p w:rsidR="00363A81" w:rsidRPr="00363A81" w:rsidRDefault="00363A81" w:rsidP="00363A81">
            <w:pPr>
              <w:jc w:val="center"/>
              <w:rPr>
                <w:sz w:val="22"/>
                <w:szCs w:val="22"/>
              </w:rPr>
            </w:pPr>
            <w:r w:rsidRPr="00363A81">
              <w:rPr>
                <w:sz w:val="22"/>
                <w:szCs w:val="22"/>
              </w:rPr>
              <w:t>2019 – 2023 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lang w:val="en-US"/>
              </w:rPr>
              <w:t>C</w:t>
            </w:r>
            <w:r w:rsidRPr="00363A81">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621" w:type="dxa"/>
            <w:vAlign w:val="center"/>
          </w:tcPr>
          <w:p w:rsidR="00363A81" w:rsidRPr="00363A81" w:rsidRDefault="00363A81" w:rsidP="00363A81">
            <w:pPr>
              <w:jc w:val="center"/>
              <w:rPr>
                <w:sz w:val="22"/>
                <w:szCs w:val="22"/>
              </w:rPr>
            </w:pPr>
            <w:r w:rsidRPr="00363A81">
              <w:rPr>
                <w:sz w:val="22"/>
                <w:szCs w:val="22"/>
              </w:rPr>
              <w:t>2019 – 2023</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b/>
                <w:sz w:val="22"/>
                <w:szCs w:val="22"/>
              </w:rPr>
            </w:pPr>
            <w:r w:rsidRPr="00363A81">
              <w:rPr>
                <w:b/>
                <w:sz w:val="22"/>
                <w:szCs w:val="22"/>
              </w:rPr>
              <w:t>Муниципального уровня</w:t>
            </w: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6</w:t>
            </w:r>
          </w:p>
        </w:tc>
        <w:tc>
          <w:tcPr>
            <w:tcW w:w="4567" w:type="dxa"/>
          </w:tcPr>
          <w:p w:rsidR="00363A81" w:rsidRPr="00363A81" w:rsidRDefault="00363A81" w:rsidP="00363A81">
            <w:pPr>
              <w:rPr>
                <w:sz w:val="22"/>
                <w:szCs w:val="22"/>
              </w:rPr>
            </w:pPr>
            <w:r w:rsidRPr="00363A81">
              <w:rPr>
                <w:sz w:val="22"/>
                <w:szCs w:val="22"/>
              </w:rPr>
              <w:t xml:space="preserve">Стратегия социально-экономического развития Верхнедонского района Ростовской области до 2030 года </w:t>
            </w:r>
          </w:p>
        </w:tc>
        <w:tc>
          <w:tcPr>
            <w:tcW w:w="2785" w:type="dxa"/>
          </w:tcPr>
          <w:p w:rsidR="00363A81" w:rsidRPr="00363A81" w:rsidRDefault="00363A81" w:rsidP="00363A81">
            <w:pPr>
              <w:rPr>
                <w:sz w:val="22"/>
                <w:szCs w:val="22"/>
              </w:rPr>
            </w:pPr>
            <w:r w:rsidRPr="00363A81">
              <w:rPr>
                <w:sz w:val="22"/>
                <w:szCs w:val="22"/>
              </w:rPr>
              <w:t>Решение Верхнедонского районного собрания депутатов Ростовской области от 14.12.2018 № 52</w:t>
            </w:r>
          </w:p>
        </w:tc>
        <w:tc>
          <w:tcPr>
            <w:tcW w:w="4968" w:type="dxa"/>
          </w:tcPr>
          <w:p w:rsidR="00363A81" w:rsidRPr="00363A81" w:rsidRDefault="00363A81" w:rsidP="00363A81">
            <w:pPr>
              <w:rPr>
                <w:sz w:val="22"/>
                <w:szCs w:val="22"/>
              </w:rPr>
            </w:pPr>
            <w:r w:rsidRPr="00363A81">
              <w:rPr>
                <w:sz w:val="22"/>
                <w:szCs w:val="22"/>
              </w:rPr>
              <w:t>1. Обеспечение бесперебойности и рост качества жилищно-коммунальных услуг</w:t>
            </w:r>
          </w:p>
          <w:p w:rsidR="00363A81" w:rsidRPr="00363A81" w:rsidRDefault="00363A81" w:rsidP="00363A81">
            <w:pPr>
              <w:rPr>
                <w:sz w:val="22"/>
                <w:szCs w:val="22"/>
              </w:rPr>
            </w:pPr>
            <w:r w:rsidRPr="00363A81">
              <w:rPr>
                <w:sz w:val="22"/>
                <w:szCs w:val="22"/>
              </w:rPr>
              <w:t>1.1. Сокращение количества порывов водопроводной сети:</w:t>
            </w:r>
          </w:p>
          <w:p w:rsidR="00363A81" w:rsidRPr="00363A81" w:rsidRDefault="00363A81" w:rsidP="00363A81">
            <w:pPr>
              <w:rPr>
                <w:sz w:val="22"/>
                <w:szCs w:val="22"/>
              </w:rPr>
            </w:pPr>
            <w:r w:rsidRPr="00363A81">
              <w:rPr>
                <w:sz w:val="22"/>
                <w:szCs w:val="22"/>
              </w:rPr>
              <w:t>- 2017 год – 234 единицы</w:t>
            </w:r>
          </w:p>
          <w:p w:rsidR="00363A81" w:rsidRPr="00363A81" w:rsidRDefault="00363A81" w:rsidP="00363A81">
            <w:pPr>
              <w:rPr>
                <w:sz w:val="22"/>
                <w:szCs w:val="22"/>
              </w:rPr>
            </w:pPr>
            <w:r w:rsidRPr="00363A81">
              <w:rPr>
                <w:sz w:val="22"/>
                <w:szCs w:val="22"/>
              </w:rPr>
              <w:t>- 2024 год – снижение на 30% к 2017</w:t>
            </w:r>
          </w:p>
          <w:p w:rsidR="00363A81" w:rsidRPr="00363A81" w:rsidRDefault="00363A81" w:rsidP="00363A81">
            <w:pPr>
              <w:rPr>
                <w:sz w:val="22"/>
                <w:szCs w:val="22"/>
              </w:rPr>
            </w:pPr>
            <w:r w:rsidRPr="00363A81">
              <w:rPr>
                <w:sz w:val="22"/>
                <w:szCs w:val="22"/>
              </w:rPr>
              <w:t>- 2030 год – снижение на 50% к 2017.</w:t>
            </w:r>
          </w:p>
          <w:p w:rsidR="00363A81" w:rsidRPr="00363A81" w:rsidRDefault="00363A81" w:rsidP="00363A81">
            <w:pPr>
              <w:rPr>
                <w:sz w:val="22"/>
                <w:szCs w:val="22"/>
              </w:rPr>
            </w:pPr>
            <w:r w:rsidRPr="00363A81">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363A81" w:rsidRPr="00363A81" w:rsidRDefault="00363A81" w:rsidP="00363A81">
            <w:pPr>
              <w:rPr>
                <w:sz w:val="22"/>
                <w:szCs w:val="22"/>
              </w:rPr>
            </w:pPr>
            <w:r w:rsidRPr="00363A81">
              <w:rPr>
                <w:sz w:val="22"/>
                <w:szCs w:val="22"/>
              </w:rPr>
              <w:t>- 2017 год – 68,8%</w:t>
            </w:r>
          </w:p>
          <w:p w:rsidR="00363A81" w:rsidRPr="00363A81" w:rsidRDefault="00363A81" w:rsidP="00363A81">
            <w:pPr>
              <w:rPr>
                <w:sz w:val="22"/>
                <w:szCs w:val="22"/>
              </w:rPr>
            </w:pPr>
            <w:r w:rsidRPr="00363A81">
              <w:rPr>
                <w:sz w:val="22"/>
                <w:szCs w:val="22"/>
              </w:rPr>
              <w:t>- 2024 год – 70,0%</w:t>
            </w:r>
          </w:p>
          <w:p w:rsidR="00363A81" w:rsidRPr="00363A81" w:rsidRDefault="00363A81" w:rsidP="00363A81">
            <w:pPr>
              <w:rPr>
                <w:sz w:val="22"/>
                <w:szCs w:val="22"/>
              </w:rPr>
            </w:pPr>
            <w:r w:rsidRPr="00363A81">
              <w:rPr>
                <w:sz w:val="22"/>
                <w:szCs w:val="22"/>
              </w:rPr>
              <w:t>- 2030 год – 75,0%.</w:t>
            </w:r>
          </w:p>
        </w:tc>
        <w:tc>
          <w:tcPr>
            <w:tcW w:w="1621" w:type="dxa"/>
            <w:vAlign w:val="center"/>
          </w:tcPr>
          <w:p w:rsidR="00363A81" w:rsidRPr="00363A81" w:rsidRDefault="00363A81" w:rsidP="00363A81">
            <w:pPr>
              <w:jc w:val="center"/>
              <w:rPr>
                <w:sz w:val="22"/>
                <w:szCs w:val="22"/>
              </w:rPr>
            </w:pPr>
            <w:r w:rsidRPr="00363A81">
              <w:rPr>
                <w:sz w:val="22"/>
                <w:szCs w:val="22"/>
              </w:rPr>
              <w:t>2019-</w:t>
            </w:r>
            <w:r w:rsidRPr="00363A81">
              <w:rPr>
                <w:sz w:val="22"/>
                <w:szCs w:val="22"/>
                <w:lang w:val="en-US"/>
              </w:rPr>
              <w:t xml:space="preserve">2030 </w:t>
            </w:r>
            <w:r w:rsidRPr="00363A81">
              <w:rPr>
                <w:sz w:val="22"/>
                <w:szCs w:val="22"/>
              </w:rPr>
              <w:t>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2. Сокращение негативного влияния сферы ЖКХ на окружающую среду</w:t>
            </w:r>
          </w:p>
          <w:p w:rsidR="00363A81" w:rsidRPr="00363A81" w:rsidRDefault="00363A81" w:rsidP="00363A81">
            <w:pPr>
              <w:rPr>
                <w:sz w:val="22"/>
                <w:szCs w:val="22"/>
              </w:rPr>
            </w:pPr>
            <w:r w:rsidRPr="00363A81">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363A81" w:rsidRPr="00363A81" w:rsidRDefault="00363A81" w:rsidP="00363A81">
            <w:pPr>
              <w:rPr>
                <w:sz w:val="22"/>
                <w:szCs w:val="22"/>
              </w:rPr>
            </w:pPr>
            <w:r w:rsidRPr="00363A81">
              <w:rPr>
                <w:sz w:val="22"/>
                <w:szCs w:val="22"/>
              </w:rPr>
              <w:t>- 2017 год – 0%</w:t>
            </w:r>
          </w:p>
          <w:p w:rsidR="00363A81" w:rsidRPr="00363A81" w:rsidRDefault="00363A81" w:rsidP="00363A81">
            <w:pPr>
              <w:rPr>
                <w:sz w:val="22"/>
                <w:szCs w:val="22"/>
              </w:rPr>
            </w:pPr>
            <w:r w:rsidRPr="00363A81">
              <w:rPr>
                <w:sz w:val="22"/>
                <w:szCs w:val="22"/>
              </w:rPr>
              <w:t>- 2024 год – 30,0%</w:t>
            </w:r>
          </w:p>
          <w:p w:rsidR="00363A81" w:rsidRPr="00363A81" w:rsidRDefault="00363A81" w:rsidP="00363A81">
            <w:pPr>
              <w:rPr>
                <w:sz w:val="22"/>
                <w:szCs w:val="22"/>
              </w:rPr>
            </w:pPr>
            <w:r w:rsidRPr="00363A81">
              <w:rPr>
                <w:sz w:val="22"/>
                <w:szCs w:val="22"/>
              </w:rPr>
              <w:t>- 2030 год –70,0%.</w:t>
            </w:r>
          </w:p>
          <w:p w:rsidR="00363A81" w:rsidRPr="00363A81" w:rsidRDefault="00363A81" w:rsidP="00363A81">
            <w:pPr>
              <w:rPr>
                <w:sz w:val="22"/>
                <w:szCs w:val="22"/>
              </w:rPr>
            </w:pPr>
            <w:r w:rsidRPr="00363A81">
              <w:rPr>
                <w:sz w:val="22"/>
                <w:szCs w:val="22"/>
              </w:rPr>
              <w:t>2.2 Увеличение доли отремонтированных многоквартирных домов (МКД) в общей структуре МКД, подлежащих капитальному ремонту:</w:t>
            </w:r>
          </w:p>
          <w:p w:rsidR="00363A81" w:rsidRPr="00363A81" w:rsidRDefault="00363A81" w:rsidP="00363A81">
            <w:pPr>
              <w:rPr>
                <w:sz w:val="22"/>
                <w:szCs w:val="22"/>
              </w:rPr>
            </w:pPr>
            <w:r w:rsidRPr="00363A81">
              <w:rPr>
                <w:sz w:val="22"/>
                <w:szCs w:val="22"/>
              </w:rPr>
              <w:t>- 2017 год – 0%</w:t>
            </w:r>
          </w:p>
          <w:p w:rsidR="00363A81" w:rsidRPr="00363A81" w:rsidRDefault="00363A81" w:rsidP="00363A81">
            <w:pPr>
              <w:rPr>
                <w:sz w:val="22"/>
                <w:szCs w:val="22"/>
              </w:rPr>
            </w:pPr>
            <w:r w:rsidRPr="00363A81">
              <w:rPr>
                <w:sz w:val="22"/>
                <w:szCs w:val="22"/>
              </w:rPr>
              <w:t>- 2024 год – 4,2%</w:t>
            </w:r>
          </w:p>
          <w:p w:rsidR="00363A81" w:rsidRPr="00363A81" w:rsidRDefault="00363A81" w:rsidP="00363A81">
            <w:pPr>
              <w:rPr>
                <w:sz w:val="22"/>
                <w:szCs w:val="22"/>
              </w:rPr>
            </w:pPr>
            <w:r w:rsidRPr="00363A81">
              <w:rPr>
                <w:sz w:val="22"/>
                <w:szCs w:val="22"/>
              </w:rPr>
              <w:t>- 2030 год – 12,5%.</w:t>
            </w:r>
          </w:p>
        </w:tc>
        <w:tc>
          <w:tcPr>
            <w:tcW w:w="1621" w:type="dxa"/>
            <w:vAlign w:val="center"/>
          </w:tcPr>
          <w:p w:rsidR="00363A81" w:rsidRPr="00363A81" w:rsidRDefault="00363A81" w:rsidP="00363A81">
            <w:pPr>
              <w:jc w:val="center"/>
              <w:rPr>
                <w:sz w:val="22"/>
                <w:szCs w:val="22"/>
              </w:rPr>
            </w:pPr>
            <w:r w:rsidRPr="00363A81">
              <w:rPr>
                <w:sz w:val="22"/>
                <w:szCs w:val="22"/>
              </w:rPr>
              <w:t>2019-2030 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Реконструкция сетей водоснабжения в ст. Казанской Верхнедонского района</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7</w:t>
            </w:r>
          </w:p>
        </w:tc>
        <w:tc>
          <w:tcPr>
            <w:tcW w:w="4567" w:type="dxa"/>
          </w:tcPr>
          <w:p w:rsidR="00363A81" w:rsidRPr="00363A81" w:rsidRDefault="00363A81" w:rsidP="00363A81">
            <w:pPr>
              <w:rPr>
                <w:sz w:val="22"/>
                <w:szCs w:val="22"/>
              </w:rPr>
            </w:pPr>
            <w:r w:rsidRPr="00363A81">
              <w:rPr>
                <w:sz w:val="22"/>
                <w:szCs w:val="22"/>
              </w:rPr>
              <w:t xml:space="preserve">Программа социально-экономического развития Верхнедонского района на период до 2020 года </w:t>
            </w:r>
          </w:p>
        </w:tc>
        <w:tc>
          <w:tcPr>
            <w:tcW w:w="2785" w:type="dxa"/>
          </w:tcPr>
          <w:p w:rsidR="00363A81" w:rsidRPr="00363A81" w:rsidRDefault="00363A81" w:rsidP="00363A81">
            <w:pPr>
              <w:rPr>
                <w:sz w:val="22"/>
                <w:szCs w:val="22"/>
              </w:rPr>
            </w:pPr>
            <w:r w:rsidRPr="00363A81">
              <w:rPr>
                <w:sz w:val="22"/>
                <w:szCs w:val="22"/>
              </w:rPr>
              <w:t>Решение Верхнедонского районного собрания депутатов Ростовской области от 21.03.2014 № 244</w:t>
            </w:r>
          </w:p>
        </w:tc>
        <w:tc>
          <w:tcPr>
            <w:tcW w:w="4968" w:type="dxa"/>
          </w:tcPr>
          <w:p w:rsidR="00363A81" w:rsidRPr="00363A81" w:rsidRDefault="00363A81" w:rsidP="00363A81">
            <w:pPr>
              <w:rPr>
                <w:sz w:val="22"/>
                <w:szCs w:val="22"/>
              </w:rPr>
            </w:pPr>
            <w:r w:rsidRPr="00363A81">
              <w:rPr>
                <w:sz w:val="22"/>
                <w:szCs w:val="22"/>
              </w:rPr>
              <w:t>1.Увеличение объема водоснабжения до 750 тыс.м</w:t>
            </w:r>
            <w:r w:rsidRPr="00363A81">
              <w:rPr>
                <w:sz w:val="22"/>
                <w:szCs w:val="22"/>
                <w:vertAlign w:val="superscript"/>
              </w:rPr>
              <w:t>3</w:t>
            </w:r>
            <w:r w:rsidRPr="00363A81">
              <w:rPr>
                <w:sz w:val="22"/>
                <w:szCs w:val="22"/>
              </w:rPr>
              <w:t xml:space="preserve"> в год;</w:t>
            </w:r>
          </w:p>
          <w:p w:rsidR="00363A81" w:rsidRPr="00363A81" w:rsidRDefault="00363A81" w:rsidP="00363A81">
            <w:pPr>
              <w:rPr>
                <w:sz w:val="22"/>
                <w:szCs w:val="22"/>
              </w:rPr>
            </w:pPr>
            <w:r w:rsidRPr="00363A81">
              <w:rPr>
                <w:sz w:val="22"/>
                <w:szCs w:val="22"/>
              </w:rPr>
              <w:t>2. Доведение качества воды до санитарно-гигиенических норм;</w:t>
            </w:r>
          </w:p>
          <w:p w:rsidR="00363A81" w:rsidRPr="00363A81" w:rsidRDefault="00363A81" w:rsidP="00363A81">
            <w:pPr>
              <w:rPr>
                <w:sz w:val="22"/>
                <w:szCs w:val="22"/>
              </w:rPr>
            </w:pPr>
            <w:r w:rsidRPr="00363A81">
              <w:rPr>
                <w:sz w:val="22"/>
                <w:szCs w:val="22"/>
              </w:rPr>
              <w:t>3. Увеличение объема услуг до 800,0 тыс. м</w:t>
            </w:r>
            <w:r w:rsidRPr="00363A81">
              <w:rPr>
                <w:sz w:val="22"/>
                <w:szCs w:val="22"/>
                <w:vertAlign w:val="superscript"/>
              </w:rPr>
              <w:t>3</w:t>
            </w:r>
            <w:r w:rsidRPr="00363A81">
              <w:rPr>
                <w:sz w:val="22"/>
                <w:szCs w:val="22"/>
              </w:rPr>
              <w:t xml:space="preserve"> к 2020 году.</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8</w:t>
            </w:r>
          </w:p>
        </w:tc>
        <w:tc>
          <w:tcPr>
            <w:tcW w:w="4567" w:type="dxa"/>
          </w:tcPr>
          <w:p w:rsidR="00363A81" w:rsidRPr="00363A81" w:rsidRDefault="00363A81" w:rsidP="00363A81">
            <w:pPr>
              <w:rPr>
                <w:sz w:val="22"/>
                <w:szCs w:val="22"/>
              </w:rPr>
            </w:pPr>
            <w:r w:rsidRPr="00363A81">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2785" w:type="dxa"/>
          </w:tcPr>
          <w:p w:rsidR="00363A81" w:rsidRPr="00363A81" w:rsidRDefault="00363A81" w:rsidP="00363A81">
            <w:pPr>
              <w:rPr>
                <w:sz w:val="22"/>
                <w:szCs w:val="22"/>
              </w:rPr>
            </w:pPr>
            <w:r w:rsidRPr="00363A81">
              <w:rPr>
                <w:sz w:val="22"/>
                <w:szCs w:val="22"/>
              </w:rPr>
              <w:t>Постановление Администрации Верхнедонского района от 31.10.2018 г. № 1113</w:t>
            </w:r>
          </w:p>
        </w:tc>
        <w:tc>
          <w:tcPr>
            <w:tcW w:w="4968" w:type="dxa"/>
          </w:tcPr>
          <w:p w:rsidR="00363A81" w:rsidRPr="00363A81" w:rsidRDefault="00363A81" w:rsidP="00363A81">
            <w:pPr>
              <w:rPr>
                <w:sz w:val="22"/>
                <w:szCs w:val="22"/>
              </w:rPr>
            </w:pPr>
            <w:r w:rsidRPr="00363A81">
              <w:rPr>
                <w:sz w:val="22"/>
                <w:szCs w:val="22"/>
              </w:rPr>
              <w:t xml:space="preserve">Устойчивое территориальное планирование, </w:t>
            </w:r>
            <w:r w:rsidRPr="00363A81">
              <w:rPr>
                <w:sz w:val="22"/>
                <w:szCs w:val="22"/>
              </w:rPr>
              <w:br/>
              <w:t>развитие жилищного строительства и улучшение жилищных условий отдельным категориям граждан</w:t>
            </w: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701"/>
          <w:jc w:val="center"/>
        </w:trPr>
        <w:tc>
          <w:tcPr>
            <w:tcW w:w="562" w:type="dxa"/>
          </w:tcPr>
          <w:p w:rsidR="00363A81" w:rsidRPr="00363A81" w:rsidRDefault="00363A81" w:rsidP="00363A81">
            <w:pPr>
              <w:rPr>
                <w:sz w:val="22"/>
                <w:szCs w:val="22"/>
              </w:rPr>
            </w:pPr>
            <w:r w:rsidRPr="00363A81">
              <w:rPr>
                <w:sz w:val="22"/>
                <w:szCs w:val="22"/>
              </w:rPr>
              <w:t>9</w:t>
            </w:r>
          </w:p>
        </w:tc>
        <w:tc>
          <w:tcPr>
            <w:tcW w:w="4567" w:type="dxa"/>
          </w:tcPr>
          <w:p w:rsidR="00363A81" w:rsidRPr="00363A81" w:rsidRDefault="00363A81" w:rsidP="00363A81">
            <w:pPr>
              <w:rPr>
                <w:sz w:val="22"/>
                <w:szCs w:val="22"/>
              </w:rPr>
            </w:pPr>
            <w:r w:rsidRPr="00363A81">
              <w:rPr>
                <w:sz w:val="22"/>
                <w:szCs w:val="22"/>
              </w:rPr>
              <w:t xml:space="preserve">Муниципальная программа Верхнедонского района «Комплексное развитие сельских территорий» </w:t>
            </w:r>
          </w:p>
        </w:tc>
        <w:tc>
          <w:tcPr>
            <w:tcW w:w="2785" w:type="dxa"/>
          </w:tcPr>
          <w:p w:rsidR="00363A81" w:rsidRPr="00363A81" w:rsidRDefault="00363A81" w:rsidP="00363A81">
            <w:pPr>
              <w:rPr>
                <w:sz w:val="22"/>
                <w:szCs w:val="22"/>
              </w:rPr>
            </w:pPr>
            <w:r w:rsidRPr="00363A81">
              <w:rPr>
                <w:sz w:val="22"/>
                <w:szCs w:val="22"/>
              </w:rPr>
              <w:t>Постановление Администрации Верхнедонского района от 19.12.2019 г. № 1246</w:t>
            </w:r>
          </w:p>
        </w:tc>
        <w:tc>
          <w:tcPr>
            <w:tcW w:w="4968" w:type="dxa"/>
          </w:tcPr>
          <w:p w:rsidR="00363A81" w:rsidRPr="00363A81" w:rsidRDefault="00363A81" w:rsidP="00363A81">
            <w:pPr>
              <w:rPr>
                <w:sz w:val="22"/>
                <w:szCs w:val="22"/>
              </w:rPr>
            </w:pPr>
            <w:r w:rsidRPr="00363A81">
              <w:rPr>
                <w:sz w:val="22"/>
                <w:szCs w:val="22"/>
              </w:rPr>
              <w:t>Содействие улучшению жилищных условий граждан, проживающих в сельской местности, и развитию рынка труда на селе</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701"/>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spacing w:line="228" w:lineRule="auto"/>
              <w:rPr>
                <w:sz w:val="22"/>
                <w:szCs w:val="22"/>
              </w:rPr>
            </w:pPr>
            <w:r w:rsidRPr="00363A81">
              <w:rPr>
                <w:sz w:val="22"/>
                <w:szCs w:val="22"/>
              </w:rPr>
              <w:t>Создание и развитие инфраструктуры на сельских территориях</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701"/>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Строительство объекта «Распределительные газопроводы в Южном микрорайоне ст. Казанская Верхнедонского района Ростовской области» (протяженностью 5126,0 м)</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701"/>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Строительство объекта «Распределительные газопроводы в Северо-Западном микрорайоне ст. Казанская Верхнедонского района Ростовской области» (протяженностью 4137,0 м)</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825"/>
          <w:jc w:val="center"/>
        </w:trPr>
        <w:tc>
          <w:tcPr>
            <w:tcW w:w="562" w:type="dxa"/>
          </w:tcPr>
          <w:p w:rsidR="00363A81" w:rsidRPr="00363A81" w:rsidRDefault="00363A81" w:rsidP="00363A81">
            <w:pPr>
              <w:rPr>
                <w:sz w:val="22"/>
                <w:szCs w:val="22"/>
              </w:rPr>
            </w:pPr>
            <w:r w:rsidRPr="00363A81">
              <w:rPr>
                <w:sz w:val="22"/>
                <w:szCs w:val="22"/>
              </w:rPr>
              <w:t>10</w:t>
            </w:r>
          </w:p>
        </w:tc>
        <w:tc>
          <w:tcPr>
            <w:tcW w:w="4567" w:type="dxa"/>
          </w:tcPr>
          <w:p w:rsidR="00363A81" w:rsidRPr="00363A81" w:rsidRDefault="00363A81" w:rsidP="00363A81">
            <w:pPr>
              <w:rPr>
                <w:sz w:val="22"/>
                <w:szCs w:val="22"/>
              </w:rPr>
            </w:pPr>
            <w:r w:rsidRPr="00363A81">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2785" w:type="dxa"/>
          </w:tcPr>
          <w:p w:rsidR="00363A81" w:rsidRPr="00363A81" w:rsidRDefault="00363A81" w:rsidP="00363A81">
            <w:pPr>
              <w:rPr>
                <w:sz w:val="22"/>
                <w:szCs w:val="22"/>
              </w:rPr>
            </w:pPr>
            <w:r w:rsidRPr="00363A81">
              <w:rPr>
                <w:sz w:val="22"/>
                <w:szCs w:val="22"/>
              </w:rPr>
              <w:t>Постановление Администрации Верхнедонского района от 02.11.2018 г. № 1130, от 27.12.2019 № 1317</w:t>
            </w:r>
          </w:p>
        </w:tc>
        <w:tc>
          <w:tcPr>
            <w:tcW w:w="4968" w:type="dxa"/>
          </w:tcPr>
          <w:p w:rsidR="00363A81" w:rsidRPr="00363A81" w:rsidRDefault="00363A81" w:rsidP="00363A81">
            <w:pPr>
              <w:spacing w:line="228" w:lineRule="auto"/>
              <w:rPr>
                <w:sz w:val="22"/>
                <w:szCs w:val="22"/>
              </w:rPr>
            </w:pPr>
            <w:r w:rsidRPr="00363A81">
              <w:rPr>
                <w:sz w:val="22"/>
                <w:szCs w:val="22"/>
              </w:rPr>
              <w:t>Создание условий для обеспечения бесперебойности и роста качества жилищно-коммунальных услуг</w:t>
            </w:r>
          </w:p>
          <w:p w:rsidR="00363A81" w:rsidRPr="00363A81" w:rsidRDefault="00363A81" w:rsidP="00363A81">
            <w:pPr>
              <w:rPr>
                <w:sz w:val="22"/>
                <w:szCs w:val="22"/>
              </w:rPr>
            </w:pPr>
          </w:p>
        </w:tc>
        <w:tc>
          <w:tcPr>
            <w:tcW w:w="1621" w:type="dxa"/>
            <w:vAlign w:val="center"/>
          </w:tcPr>
          <w:p w:rsidR="00363A81" w:rsidRPr="00363A81" w:rsidRDefault="00363A81" w:rsidP="00363A81">
            <w:pPr>
              <w:jc w:val="center"/>
              <w:rPr>
                <w:sz w:val="22"/>
                <w:szCs w:val="22"/>
              </w:rPr>
            </w:pPr>
          </w:p>
        </w:tc>
      </w:tr>
      <w:tr w:rsidR="00363A81" w:rsidRPr="00363A81" w:rsidTr="004B3C18">
        <w:trPr>
          <w:trHeight w:val="825"/>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spacing w:line="228" w:lineRule="auto"/>
              <w:rPr>
                <w:sz w:val="22"/>
                <w:szCs w:val="22"/>
              </w:rPr>
            </w:pPr>
            <w:r w:rsidRPr="00363A81">
              <w:rPr>
                <w:sz w:val="22"/>
                <w:szCs w:val="22"/>
              </w:rPr>
              <w:t>Реконструкция сетей водоснабжения в ст.  Казанской Верхнедонского района Ростовской области</w:t>
            </w: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r w:rsidRPr="00363A81">
              <w:rPr>
                <w:sz w:val="22"/>
                <w:szCs w:val="22"/>
              </w:rPr>
              <w:t>11</w:t>
            </w:r>
          </w:p>
        </w:tc>
        <w:tc>
          <w:tcPr>
            <w:tcW w:w="4567" w:type="dxa"/>
          </w:tcPr>
          <w:p w:rsidR="00363A81" w:rsidRPr="00363A81" w:rsidRDefault="00363A81" w:rsidP="00363A81">
            <w:pPr>
              <w:rPr>
                <w:sz w:val="22"/>
                <w:szCs w:val="22"/>
              </w:rPr>
            </w:pPr>
            <w:r w:rsidRPr="00363A81">
              <w:rPr>
                <w:sz w:val="22"/>
                <w:szCs w:val="22"/>
              </w:rPr>
              <w:t xml:space="preserve">Муниципальная программа Верхнедонского района «Энергоэффективность и развитие энергетики» </w:t>
            </w:r>
          </w:p>
        </w:tc>
        <w:tc>
          <w:tcPr>
            <w:tcW w:w="2785" w:type="dxa"/>
          </w:tcPr>
          <w:p w:rsidR="00363A81" w:rsidRPr="00363A81" w:rsidRDefault="00363A81" w:rsidP="00363A81">
            <w:pPr>
              <w:rPr>
                <w:sz w:val="22"/>
                <w:szCs w:val="22"/>
              </w:rPr>
            </w:pPr>
            <w:r w:rsidRPr="00363A81">
              <w:rPr>
                <w:sz w:val="22"/>
                <w:szCs w:val="22"/>
              </w:rPr>
              <w:t>Постановление Администрации Верхнедонского района от 31.10.2018 г. № 1102, от 27.12.2019 № 1311</w:t>
            </w:r>
          </w:p>
        </w:tc>
        <w:tc>
          <w:tcPr>
            <w:tcW w:w="4968" w:type="dxa"/>
          </w:tcPr>
          <w:p w:rsidR="00363A81" w:rsidRPr="00363A81" w:rsidRDefault="00363A81" w:rsidP="00363A81">
            <w:pPr>
              <w:jc w:val="both"/>
              <w:rPr>
                <w:kern w:val="2"/>
                <w:sz w:val="22"/>
                <w:szCs w:val="22"/>
              </w:rPr>
            </w:pPr>
            <w:r w:rsidRPr="00363A81">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jc w:val="both"/>
              <w:rPr>
                <w:sz w:val="22"/>
                <w:szCs w:val="22"/>
              </w:rPr>
            </w:pPr>
            <w:r w:rsidRPr="00363A81">
              <w:rPr>
                <w:sz w:val="22"/>
                <w:szCs w:val="22"/>
              </w:rPr>
              <w:t>Развитие и модернизация электрических сетей, включая сети уличного освещения</w:t>
            </w:r>
          </w:p>
        </w:tc>
        <w:tc>
          <w:tcPr>
            <w:tcW w:w="1621" w:type="dxa"/>
            <w:vAlign w:val="center"/>
          </w:tcPr>
          <w:p w:rsidR="00363A81" w:rsidRPr="00363A81" w:rsidRDefault="00363A81" w:rsidP="00363A81">
            <w:pPr>
              <w:jc w:val="center"/>
              <w:rPr>
                <w:sz w:val="22"/>
                <w:szCs w:val="22"/>
              </w:rPr>
            </w:pP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jc w:val="both"/>
              <w:rPr>
                <w:sz w:val="22"/>
                <w:szCs w:val="22"/>
              </w:rPr>
            </w:pPr>
            <w:r w:rsidRPr="00363A81">
              <w:rPr>
                <w:sz w:val="22"/>
                <w:szCs w:val="22"/>
              </w:rPr>
              <w:t>Развитие газотранспортной системы</w:t>
            </w:r>
          </w:p>
        </w:tc>
        <w:tc>
          <w:tcPr>
            <w:tcW w:w="1621" w:type="dxa"/>
            <w:vAlign w:val="center"/>
          </w:tcPr>
          <w:p w:rsidR="00363A81" w:rsidRPr="00363A81" w:rsidRDefault="00363A81" w:rsidP="00363A81">
            <w:pPr>
              <w:jc w:val="center"/>
              <w:rPr>
                <w:sz w:val="22"/>
                <w:szCs w:val="22"/>
              </w:rPr>
            </w:pPr>
          </w:p>
        </w:tc>
      </w:tr>
      <w:tr w:rsidR="00363A81" w:rsidRPr="00363A81" w:rsidTr="004B3C18">
        <w:trPr>
          <w:trHeight w:val="1050"/>
          <w:jc w:val="center"/>
        </w:trPr>
        <w:tc>
          <w:tcPr>
            <w:tcW w:w="562" w:type="dxa"/>
          </w:tcPr>
          <w:p w:rsidR="00363A81" w:rsidRPr="00363A81" w:rsidRDefault="00363A81" w:rsidP="00363A81">
            <w:pPr>
              <w:rPr>
                <w:sz w:val="22"/>
                <w:szCs w:val="22"/>
              </w:rPr>
            </w:pPr>
            <w:r w:rsidRPr="00363A81">
              <w:rPr>
                <w:sz w:val="22"/>
                <w:szCs w:val="22"/>
              </w:rPr>
              <w:t>12</w:t>
            </w:r>
          </w:p>
        </w:tc>
        <w:tc>
          <w:tcPr>
            <w:tcW w:w="4567" w:type="dxa"/>
          </w:tcPr>
          <w:p w:rsidR="00363A81" w:rsidRPr="00363A81" w:rsidRDefault="00363A81" w:rsidP="00363A81">
            <w:pPr>
              <w:rPr>
                <w:sz w:val="22"/>
                <w:szCs w:val="22"/>
              </w:rPr>
            </w:pPr>
            <w:r w:rsidRPr="00363A81">
              <w:rPr>
                <w:sz w:val="22"/>
                <w:szCs w:val="22"/>
              </w:rPr>
              <w:t>Программа Комплексного развития системы</w:t>
            </w:r>
          </w:p>
          <w:p w:rsidR="00363A81" w:rsidRPr="00363A81" w:rsidRDefault="00363A81" w:rsidP="00363A81">
            <w:pPr>
              <w:rPr>
                <w:sz w:val="22"/>
                <w:szCs w:val="22"/>
              </w:rPr>
            </w:pPr>
            <w:r w:rsidRPr="00363A81">
              <w:rPr>
                <w:sz w:val="22"/>
                <w:szCs w:val="22"/>
              </w:rPr>
              <w:t xml:space="preserve"> коммунальной инфраструктуры Казанского сельского поселения Верхнедонского района </w:t>
            </w:r>
          </w:p>
          <w:p w:rsidR="00363A81" w:rsidRPr="00363A81" w:rsidRDefault="00363A81" w:rsidP="00363A81">
            <w:pPr>
              <w:rPr>
                <w:sz w:val="22"/>
                <w:szCs w:val="22"/>
              </w:rPr>
            </w:pPr>
            <w:r w:rsidRPr="00363A81">
              <w:rPr>
                <w:sz w:val="22"/>
                <w:szCs w:val="22"/>
              </w:rPr>
              <w:t>Ро</w:t>
            </w:r>
            <w:r>
              <w:rPr>
                <w:sz w:val="22"/>
                <w:szCs w:val="22"/>
              </w:rPr>
              <w:t>стовской области на 2016-2020 г</w:t>
            </w:r>
            <w:r w:rsidRPr="00363A81">
              <w:rPr>
                <w:sz w:val="22"/>
                <w:szCs w:val="22"/>
              </w:rPr>
              <w:t>г.</w:t>
            </w:r>
          </w:p>
        </w:tc>
        <w:tc>
          <w:tcPr>
            <w:tcW w:w="2785" w:type="dxa"/>
          </w:tcPr>
          <w:p w:rsidR="00363A81" w:rsidRPr="00363A81" w:rsidRDefault="00363A81" w:rsidP="00363A81">
            <w:pPr>
              <w:rPr>
                <w:sz w:val="22"/>
                <w:szCs w:val="22"/>
              </w:rPr>
            </w:pPr>
            <w:r w:rsidRPr="00363A81">
              <w:rPr>
                <w:sz w:val="22"/>
                <w:szCs w:val="22"/>
              </w:rPr>
              <w:t>Постановление Администрации Верхнедонского района от 24.12.2015 г. № 286</w:t>
            </w:r>
          </w:p>
        </w:tc>
        <w:tc>
          <w:tcPr>
            <w:tcW w:w="4968" w:type="dxa"/>
          </w:tcPr>
          <w:p w:rsidR="00363A81" w:rsidRPr="00363A81" w:rsidRDefault="00363A81" w:rsidP="00363A81">
            <w:pPr>
              <w:rPr>
                <w:sz w:val="22"/>
                <w:szCs w:val="22"/>
              </w:rPr>
            </w:pPr>
            <w:r w:rsidRPr="00363A81">
              <w:rPr>
                <w:sz w:val="22"/>
                <w:szCs w:val="22"/>
              </w:rPr>
              <w:t>Строительство очистных сооружений в северной части ст. Казанская, южнее х. Рубеженский, западнее х. Пухляковский,</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r w:rsidR="00363A81" w:rsidRPr="00363A81" w:rsidTr="004B3C18">
        <w:trPr>
          <w:trHeight w:val="641"/>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tcPr>
          <w:p w:rsidR="00363A81" w:rsidRPr="00363A81" w:rsidRDefault="00363A81" w:rsidP="00363A81">
            <w:pPr>
              <w:rPr>
                <w:sz w:val="22"/>
                <w:szCs w:val="22"/>
              </w:rPr>
            </w:pPr>
            <w:r w:rsidRPr="00363A81">
              <w:rPr>
                <w:sz w:val="22"/>
                <w:szCs w:val="22"/>
              </w:rPr>
              <w:t xml:space="preserve">Реконструкция котельных общественных и производственных зданий </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vAlign w:val="center"/>
          </w:tcPr>
          <w:p w:rsidR="00363A81" w:rsidRPr="00363A81" w:rsidRDefault="00363A81" w:rsidP="00363A81">
            <w:pPr>
              <w:rPr>
                <w:sz w:val="22"/>
                <w:szCs w:val="22"/>
              </w:rPr>
            </w:pPr>
            <w:r w:rsidRPr="00363A81">
              <w:rPr>
                <w:sz w:val="22"/>
                <w:szCs w:val="22"/>
              </w:rPr>
              <w:t xml:space="preserve">Реконструкция сетей электроснабжения муниципального образования (наружное освещение) </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r w:rsidR="00363A81" w:rsidRPr="00363A81" w:rsidTr="004B3C18">
        <w:trPr>
          <w:jc w:val="center"/>
        </w:trPr>
        <w:tc>
          <w:tcPr>
            <w:tcW w:w="562" w:type="dxa"/>
          </w:tcPr>
          <w:p w:rsidR="00363A81" w:rsidRPr="00363A81" w:rsidRDefault="00363A81" w:rsidP="00363A81">
            <w:pPr>
              <w:rPr>
                <w:sz w:val="22"/>
                <w:szCs w:val="22"/>
              </w:rPr>
            </w:pPr>
          </w:p>
        </w:tc>
        <w:tc>
          <w:tcPr>
            <w:tcW w:w="4567" w:type="dxa"/>
          </w:tcPr>
          <w:p w:rsidR="00363A81" w:rsidRPr="00363A81" w:rsidRDefault="00363A81" w:rsidP="00363A81">
            <w:pPr>
              <w:rPr>
                <w:sz w:val="22"/>
                <w:szCs w:val="22"/>
              </w:rPr>
            </w:pPr>
          </w:p>
        </w:tc>
        <w:tc>
          <w:tcPr>
            <w:tcW w:w="2785" w:type="dxa"/>
          </w:tcPr>
          <w:p w:rsidR="00363A81" w:rsidRPr="00363A81" w:rsidRDefault="00363A81" w:rsidP="00363A81">
            <w:pPr>
              <w:rPr>
                <w:sz w:val="22"/>
                <w:szCs w:val="22"/>
              </w:rPr>
            </w:pPr>
          </w:p>
        </w:tc>
        <w:tc>
          <w:tcPr>
            <w:tcW w:w="4968" w:type="dxa"/>
            <w:vAlign w:val="center"/>
          </w:tcPr>
          <w:p w:rsidR="00363A81" w:rsidRPr="00363A81" w:rsidRDefault="00363A81" w:rsidP="00363A81">
            <w:pPr>
              <w:spacing w:before="100" w:beforeAutospacing="1" w:after="100" w:afterAutospacing="1"/>
              <w:jc w:val="both"/>
              <w:rPr>
                <w:bCs/>
                <w:sz w:val="22"/>
                <w:szCs w:val="22"/>
              </w:rPr>
            </w:pPr>
            <w:r w:rsidRPr="00363A81">
              <w:rPr>
                <w:bCs/>
                <w:sz w:val="22"/>
                <w:szCs w:val="22"/>
              </w:rPr>
              <w:t>Реконструкция и модернизация водопроводных сетей</w:t>
            </w:r>
          </w:p>
        </w:tc>
        <w:tc>
          <w:tcPr>
            <w:tcW w:w="1621" w:type="dxa"/>
            <w:vAlign w:val="center"/>
          </w:tcPr>
          <w:p w:rsidR="00363A81" w:rsidRPr="00363A81" w:rsidRDefault="00363A81" w:rsidP="00363A81">
            <w:pPr>
              <w:jc w:val="center"/>
              <w:rPr>
                <w:sz w:val="22"/>
                <w:szCs w:val="22"/>
              </w:rPr>
            </w:pPr>
            <w:r w:rsidRPr="00363A81">
              <w:rPr>
                <w:sz w:val="22"/>
                <w:szCs w:val="22"/>
              </w:rPr>
              <w:t>2020 г.</w:t>
            </w:r>
          </w:p>
        </w:tc>
      </w:tr>
    </w:tbl>
    <w:p w:rsidR="00363A81" w:rsidRDefault="00363A81" w:rsidP="00451F15">
      <w:pPr>
        <w:widowControl w:val="0"/>
        <w:spacing w:after="0" w:line="360" w:lineRule="auto"/>
        <w:ind w:firstLine="709"/>
        <w:jc w:val="both"/>
        <w:rPr>
          <w:rFonts w:ascii="Times New Roman" w:eastAsia="Calibri" w:hAnsi="Times New Roman" w:cs="Times New Roman"/>
          <w:sz w:val="26"/>
          <w:szCs w:val="26"/>
        </w:rPr>
      </w:pPr>
    </w:p>
    <w:p w:rsidR="00363A81" w:rsidRPr="00451F15" w:rsidRDefault="00363A81" w:rsidP="00451F15">
      <w:pPr>
        <w:widowControl w:val="0"/>
        <w:spacing w:after="0" w:line="360" w:lineRule="auto"/>
        <w:ind w:firstLine="709"/>
        <w:jc w:val="both"/>
        <w:rPr>
          <w:rFonts w:ascii="Times New Roman" w:eastAsia="Calibri" w:hAnsi="Times New Roman" w:cs="Times New Roman"/>
          <w:sz w:val="26"/>
          <w:szCs w:val="26"/>
        </w:rPr>
      </w:pPr>
    </w:p>
    <w:p w:rsidR="00A053FE" w:rsidRDefault="00A053FE" w:rsidP="00930C11">
      <w:pPr>
        <w:spacing w:after="0" w:line="360" w:lineRule="auto"/>
        <w:jc w:val="both"/>
        <w:rPr>
          <w:rFonts w:ascii="Times New Roman" w:hAnsi="Times New Roman" w:cs="Times New Roman"/>
          <w:sz w:val="24"/>
          <w:szCs w:val="24"/>
        </w:rPr>
      </w:pPr>
    </w:p>
    <w:p w:rsidR="00363A81" w:rsidRDefault="00363A81" w:rsidP="00930C11">
      <w:pPr>
        <w:spacing w:after="0" w:line="360" w:lineRule="auto"/>
        <w:jc w:val="both"/>
        <w:rPr>
          <w:rFonts w:ascii="Times New Roman" w:hAnsi="Times New Roman" w:cs="Times New Roman"/>
          <w:sz w:val="24"/>
          <w:szCs w:val="24"/>
        </w:rPr>
        <w:sectPr w:rsidR="00363A81" w:rsidSect="00CE6C54">
          <w:type w:val="continuous"/>
          <w:pgSz w:w="16838" w:h="11906" w:orient="landscape"/>
          <w:pgMar w:top="1134" w:right="850" w:bottom="1134" w:left="1701" w:header="708" w:footer="708" w:gutter="0"/>
          <w:cols w:space="720"/>
          <w:docGrid w:linePitch="299"/>
        </w:sectPr>
      </w:pPr>
    </w:p>
    <w:p w:rsidR="00A053FE" w:rsidRDefault="00A053FE" w:rsidP="00FA7775">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97" w:name="_Toc44171447"/>
      <w:bookmarkStart w:id="198" w:name="_Toc45052408"/>
      <w:r>
        <w:rPr>
          <w:rFonts w:ascii="Times New Roman" w:hAnsi="Times New Roman"/>
          <w:b/>
          <w:color w:val="auto"/>
          <w:sz w:val="28"/>
          <w:szCs w:val="28"/>
        </w:rPr>
        <w:t>5.10. Мероприятия по пожарной безопасности</w:t>
      </w:r>
      <w:bookmarkEnd w:id="197"/>
      <w:bookmarkEnd w:id="198"/>
      <w:r>
        <w:rPr>
          <w:rFonts w:ascii="Times New Roman" w:hAnsi="Times New Roman"/>
          <w:b/>
          <w:color w:val="auto"/>
          <w:sz w:val="28"/>
          <w:szCs w:val="28"/>
        </w:rPr>
        <w:t xml:space="preserve"> </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Генеральным планом, в соответствии с требованиями раздела 11 «Нормативов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Согласно «Техническому регламенту о требованиях пожарной безопасности» (№123-ФЗ от 22.07.2008г.; гл.17; ст.76)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Перечень существующих пожарных депо района представлен в таблице.</w:t>
      </w:r>
    </w:p>
    <w:p w:rsidR="002253AA" w:rsidRPr="002253AA" w:rsidRDefault="004B3C18" w:rsidP="002253AA">
      <w:pPr>
        <w:spacing w:after="0" w:line="360" w:lineRule="auto"/>
        <w:ind w:firstLine="709"/>
        <w:jc w:val="both"/>
        <w:rPr>
          <w:rFonts w:ascii="Times New Roman" w:eastAsia="Times New Roman" w:hAnsi="Times New Roman" w:cs="Times New Roman"/>
          <w:sz w:val="26"/>
          <w:szCs w:val="26"/>
          <w:lang w:eastAsia="ru-RU"/>
        </w:rPr>
      </w:pPr>
      <w:r w:rsidRPr="004B3C18">
        <w:rPr>
          <w:rFonts w:ascii="Times New Roman" w:eastAsia="Times New Roman" w:hAnsi="Times New Roman" w:cs="Times New Roman"/>
          <w:bCs/>
          <w:sz w:val="26"/>
          <w:szCs w:val="26"/>
          <w:lang w:eastAsia="ru-RU"/>
        </w:rPr>
        <w:t xml:space="preserve">Таблица </w:t>
      </w:r>
      <w:r w:rsidRPr="004B3C18">
        <w:rPr>
          <w:rFonts w:ascii="Times New Roman" w:eastAsia="Times New Roman" w:hAnsi="Times New Roman" w:cs="Times New Roman"/>
          <w:bCs/>
          <w:sz w:val="26"/>
          <w:szCs w:val="26"/>
          <w:lang w:eastAsia="ru-RU"/>
        </w:rPr>
        <w:fldChar w:fldCharType="begin"/>
      </w:r>
      <w:r w:rsidRPr="004B3C18">
        <w:rPr>
          <w:rFonts w:ascii="Times New Roman" w:eastAsia="Times New Roman" w:hAnsi="Times New Roman" w:cs="Times New Roman"/>
          <w:bCs/>
          <w:sz w:val="26"/>
          <w:szCs w:val="26"/>
          <w:lang w:eastAsia="ru-RU"/>
        </w:rPr>
        <w:instrText xml:space="preserve"> SEQ Таблица \* ARABIC </w:instrText>
      </w:r>
      <w:r w:rsidRPr="004B3C18">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54</w:t>
      </w:r>
      <w:r w:rsidRPr="004B3C18">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002253AA" w:rsidRPr="002253AA">
        <w:rPr>
          <w:rFonts w:ascii="Times New Roman" w:eastAsia="Times New Roman" w:hAnsi="Times New Roman" w:cs="Times New Roman"/>
          <w:sz w:val="26"/>
          <w:szCs w:val="26"/>
          <w:lang w:eastAsia="ru-RU"/>
        </w:rPr>
        <w:t>Перечень существующих пожарных депо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77"/>
        <w:gridCol w:w="1778"/>
        <w:gridCol w:w="1494"/>
        <w:gridCol w:w="1199"/>
        <w:gridCol w:w="1559"/>
        <w:gridCol w:w="1276"/>
      </w:tblGrid>
      <w:tr w:rsidR="002253AA" w:rsidRPr="002253AA" w:rsidTr="002253AA">
        <w:trPr>
          <w:cantSplit/>
          <w:trHeight w:val="700"/>
        </w:trPr>
        <w:tc>
          <w:tcPr>
            <w:tcW w:w="540"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w:t>
            </w:r>
          </w:p>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п/п</w:t>
            </w:r>
          </w:p>
        </w:tc>
        <w:tc>
          <w:tcPr>
            <w:tcW w:w="2077"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Наименование объектов</w:t>
            </w:r>
          </w:p>
        </w:tc>
        <w:tc>
          <w:tcPr>
            <w:tcW w:w="1778"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Ведомственная подчиненность</w:t>
            </w:r>
          </w:p>
        </w:tc>
        <w:tc>
          <w:tcPr>
            <w:tcW w:w="1494"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Адрес</w:t>
            </w:r>
          </w:p>
        </w:tc>
        <w:tc>
          <w:tcPr>
            <w:tcW w:w="1199"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Кол-во</w:t>
            </w:r>
          </w:p>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машин</w:t>
            </w:r>
          </w:p>
        </w:tc>
        <w:tc>
          <w:tcPr>
            <w:tcW w:w="1559"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Здание специальное или приспособленное</w:t>
            </w:r>
          </w:p>
        </w:tc>
        <w:tc>
          <w:tcPr>
            <w:tcW w:w="1276" w:type="dxa"/>
            <w:vAlign w:val="center"/>
          </w:tcPr>
          <w:p w:rsidR="002253AA" w:rsidRPr="002253AA" w:rsidRDefault="002253AA" w:rsidP="002253AA">
            <w:pPr>
              <w:suppressAutoHyphens/>
              <w:spacing w:after="0" w:line="240"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Качественное состояние зданий (хорошее, ветхое, аварийное)</w:t>
            </w:r>
          </w:p>
        </w:tc>
      </w:tr>
      <w:tr w:rsidR="002253AA" w:rsidRPr="002253AA" w:rsidTr="002253AA">
        <w:trPr>
          <w:cantSplit/>
        </w:trPr>
        <w:tc>
          <w:tcPr>
            <w:tcW w:w="540" w:type="dxa"/>
            <w:vAlign w:val="center"/>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1</w:t>
            </w:r>
          </w:p>
        </w:tc>
        <w:tc>
          <w:tcPr>
            <w:tcW w:w="2077" w:type="dxa"/>
          </w:tcPr>
          <w:p w:rsidR="002253AA" w:rsidRPr="002253AA" w:rsidRDefault="002253AA" w:rsidP="002253AA">
            <w:pPr>
              <w:suppressAutoHyphens/>
              <w:spacing w:after="0" w:line="276" w:lineRule="auto"/>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47 ПСЧ 8 ПСО ФПС ГПС ГУ МЧС России по Ростовской области</w:t>
            </w:r>
          </w:p>
        </w:tc>
        <w:tc>
          <w:tcPr>
            <w:tcW w:w="1778" w:type="dxa"/>
            <w:vAlign w:val="center"/>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федеральная</w:t>
            </w:r>
          </w:p>
        </w:tc>
        <w:tc>
          <w:tcPr>
            <w:tcW w:w="1494" w:type="dxa"/>
            <w:vAlign w:val="center"/>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 xml:space="preserve">ст. Казанская ул. Ленина д. 37 </w:t>
            </w:r>
          </w:p>
        </w:tc>
        <w:tc>
          <w:tcPr>
            <w:tcW w:w="1199" w:type="dxa"/>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3</w:t>
            </w:r>
          </w:p>
        </w:tc>
        <w:tc>
          <w:tcPr>
            <w:tcW w:w="1559" w:type="dxa"/>
            <w:vAlign w:val="center"/>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Специальное</w:t>
            </w:r>
          </w:p>
        </w:tc>
        <w:tc>
          <w:tcPr>
            <w:tcW w:w="1276" w:type="dxa"/>
            <w:vAlign w:val="center"/>
          </w:tcPr>
          <w:p w:rsidR="002253AA" w:rsidRPr="002253AA" w:rsidRDefault="002253AA" w:rsidP="002253AA">
            <w:pPr>
              <w:suppressAutoHyphens/>
              <w:spacing w:after="0" w:line="276" w:lineRule="auto"/>
              <w:jc w:val="center"/>
              <w:rPr>
                <w:rFonts w:ascii="Times New Roman" w:eastAsia="Times New Roman" w:hAnsi="Times New Roman" w:cs="Times New Roman"/>
                <w:lang w:eastAsia="ar-SA"/>
              </w:rPr>
            </w:pPr>
            <w:r w:rsidRPr="002253AA">
              <w:rPr>
                <w:rFonts w:ascii="Times New Roman" w:eastAsia="Times New Roman" w:hAnsi="Times New Roman" w:cs="Times New Roman"/>
                <w:lang w:eastAsia="ar-SA"/>
              </w:rPr>
              <w:t>хорошее</w:t>
            </w:r>
          </w:p>
        </w:tc>
      </w:tr>
    </w:tbl>
    <w:p w:rsidR="002253AA" w:rsidRPr="002253AA" w:rsidRDefault="002253AA" w:rsidP="002253AA">
      <w:pPr>
        <w:spacing w:after="0" w:line="240" w:lineRule="auto"/>
        <w:ind w:left="-142" w:firstLine="567"/>
        <w:rPr>
          <w:rFonts w:ascii="Times New Roman" w:eastAsia="Times New Roman" w:hAnsi="Times New Roman" w:cs="Times New Roman"/>
          <w:sz w:val="28"/>
          <w:szCs w:val="28"/>
          <w:lang w:eastAsia="ru-RU"/>
        </w:rPr>
      </w:pP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Строительство новых объектов не предусмотрено</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w:t>
      </w:r>
      <w:smartTag w:uri="urn:schemas-microsoft-com:office:smarttags" w:element="metricconverter">
        <w:smartTagPr>
          <w:attr w:name="ProductID" w:val="6 метров"/>
        </w:smartTagPr>
        <w:r w:rsidRPr="002253AA">
          <w:rPr>
            <w:rFonts w:ascii="Times New Roman" w:eastAsia="Times New Roman" w:hAnsi="Times New Roman" w:cs="Times New Roman"/>
            <w:sz w:val="26"/>
            <w:szCs w:val="26"/>
            <w:lang w:eastAsia="ru-RU"/>
          </w:rPr>
          <w:t>6 метров</w:t>
        </w:r>
      </w:smartTag>
      <w:r w:rsidRPr="002253AA">
        <w:rPr>
          <w:rFonts w:ascii="Times New Roman" w:eastAsia="Times New Roman" w:hAnsi="Times New Roman" w:cs="Times New Roman"/>
          <w:sz w:val="26"/>
          <w:szCs w:val="26"/>
          <w:lang w:eastAsia="ru-RU"/>
        </w:rPr>
        <w:t>;</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 xml:space="preserve">-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2253AA">
          <w:rPr>
            <w:rFonts w:ascii="Times New Roman" w:eastAsia="Times New Roman" w:hAnsi="Times New Roman" w:cs="Times New Roman"/>
            <w:sz w:val="26"/>
            <w:szCs w:val="26"/>
            <w:lang w:eastAsia="ru-RU"/>
          </w:rPr>
          <w:t>150 метров</w:t>
        </w:r>
      </w:smartTag>
      <w:r w:rsidRPr="002253AA">
        <w:rPr>
          <w:rFonts w:ascii="Times New Roman" w:eastAsia="Times New Roman" w:hAnsi="Times New Roman" w:cs="Times New Roman"/>
          <w:sz w:val="26"/>
          <w:szCs w:val="26"/>
          <w:lang w:eastAsia="ru-RU"/>
        </w:rPr>
        <w:t>;</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 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253AA" w:rsidRPr="002253AA" w:rsidRDefault="002253AA" w:rsidP="002253AA">
      <w:pPr>
        <w:spacing w:after="0" w:line="360" w:lineRule="auto"/>
        <w:ind w:firstLine="709"/>
        <w:jc w:val="both"/>
        <w:rPr>
          <w:rFonts w:ascii="Times New Roman" w:eastAsia="Times New Roman" w:hAnsi="Times New Roman" w:cs="Times New Roman"/>
          <w:sz w:val="26"/>
          <w:szCs w:val="26"/>
          <w:lang w:eastAsia="ru-RU"/>
        </w:rPr>
      </w:pPr>
      <w:r w:rsidRPr="002253AA">
        <w:rPr>
          <w:rFonts w:ascii="Times New Roman" w:eastAsia="Times New Roman" w:hAnsi="Times New Roman" w:cs="Times New Roman"/>
          <w:sz w:val="26"/>
          <w:szCs w:val="26"/>
          <w:lang w:eastAsia="ru-RU"/>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2253AA">
          <w:rPr>
            <w:rFonts w:ascii="Times New Roman" w:eastAsia="Times New Roman" w:hAnsi="Times New Roman" w:cs="Times New Roman"/>
            <w:sz w:val="26"/>
            <w:szCs w:val="26"/>
            <w:lang w:eastAsia="ru-RU"/>
          </w:rPr>
          <w:t>18 метров</w:t>
        </w:r>
      </w:smartTag>
      <w:r w:rsidRPr="002253AA">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2253AA">
          <w:rPr>
            <w:rFonts w:ascii="Times New Roman" w:eastAsia="Times New Roman" w:hAnsi="Times New Roman" w:cs="Times New Roman"/>
            <w:sz w:val="26"/>
            <w:szCs w:val="26"/>
            <w:lang w:eastAsia="ru-RU"/>
          </w:rPr>
          <w:t>18 метров</w:t>
        </w:r>
      </w:smartTag>
      <w:r w:rsidRPr="002253AA">
        <w:rPr>
          <w:rFonts w:ascii="Times New Roman" w:eastAsia="Times New Roman" w:hAnsi="Times New Roman" w:cs="Times New Roman"/>
          <w:sz w:val="26"/>
          <w:szCs w:val="26"/>
          <w:lang w:eastAsia="ru-RU"/>
        </w:rPr>
        <w:t>, а также при устройстве замкнутых и полузамкнутых дворов.</w:t>
      </w:r>
    </w:p>
    <w:p w:rsidR="00A053FE" w:rsidRDefault="00A053FE" w:rsidP="00930C1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br w:type="page"/>
      </w:r>
    </w:p>
    <w:p w:rsidR="00A053FE" w:rsidRDefault="00A053FE" w:rsidP="00930C11">
      <w:pPr>
        <w:widowControl w:val="0"/>
        <w:spacing w:after="0" w:line="360" w:lineRule="auto"/>
        <w:jc w:val="both"/>
        <w:rPr>
          <w:rFonts w:ascii="Times New Roman" w:hAnsi="Times New Roman" w:cs="Times New Roman"/>
          <w:sz w:val="2"/>
          <w:szCs w:val="2"/>
          <w:u w:val="single"/>
        </w:rPr>
      </w:pPr>
    </w:p>
    <w:p w:rsidR="00A053FE" w:rsidRPr="00A807EB" w:rsidRDefault="00A053FE" w:rsidP="00A807EB">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199" w:name="_Toc44171448"/>
      <w:bookmarkStart w:id="200" w:name="_Toc45052409"/>
      <w:r w:rsidRPr="00A807EB">
        <w:rPr>
          <w:rFonts w:ascii="Times New Roman" w:eastAsia="Times New Roman" w:hAnsi="Times New Roman" w:cs="Times New Roman"/>
          <w:b/>
          <w:sz w:val="32"/>
          <w:szCs w:val="32"/>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199"/>
      <w:bookmarkEnd w:id="200"/>
    </w:p>
    <w:p w:rsidR="003F183F" w:rsidRDefault="00A31DEE" w:rsidP="00A31DEE">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Генеральный план рассматривает территорию Казанского сельского поселения как сформировавшуюся малую систему расселения,</w:t>
      </w:r>
      <w:r w:rsidR="003F183F">
        <w:rPr>
          <w:rFonts w:ascii="Times New Roman" w:hAnsi="Times New Roman" w:cs="Times New Roman"/>
          <w:sz w:val="26"/>
          <w:szCs w:val="26"/>
        </w:rPr>
        <w:t xml:space="preserve"> </w:t>
      </w:r>
      <w:r w:rsidR="00C243D4">
        <w:rPr>
          <w:rFonts w:ascii="Times New Roman" w:hAnsi="Times New Roman" w:cs="Times New Roman"/>
          <w:sz w:val="26"/>
          <w:szCs w:val="26"/>
        </w:rPr>
        <w:t>состоящею</w:t>
      </w:r>
      <w:r>
        <w:rPr>
          <w:rFonts w:ascii="Times New Roman" w:hAnsi="Times New Roman" w:cs="Times New Roman"/>
          <w:sz w:val="26"/>
          <w:szCs w:val="26"/>
        </w:rPr>
        <w:t xml:space="preserve"> из нескольких планировочных единиц</w:t>
      </w:r>
      <w:r w:rsidR="003F183F">
        <w:rPr>
          <w:rFonts w:ascii="Times New Roman" w:hAnsi="Times New Roman" w:cs="Times New Roman"/>
          <w:sz w:val="26"/>
          <w:szCs w:val="26"/>
        </w:rPr>
        <w:t xml:space="preserve"> (населенных пунктов), объединенных транспортно-коммуникационными связями. </w:t>
      </w:r>
    </w:p>
    <w:p w:rsidR="00A31DEE" w:rsidRDefault="00A31DEE" w:rsidP="00A31DEE">
      <w:pPr>
        <w:widowControl w:val="0"/>
        <w:spacing w:after="0" w:line="360" w:lineRule="auto"/>
        <w:ind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w:t>
      </w:r>
      <w:r w:rsidR="003F183F">
        <w:rPr>
          <w:rFonts w:ascii="Times New Roman" w:eastAsia="Times New Roman" w:hAnsi="Times New Roman" w:cs="Times New Roman"/>
          <w:bCs/>
          <w:sz w:val="26"/>
          <w:szCs w:val="26"/>
        </w:rPr>
        <w:t>сельского поселения.</w:t>
      </w:r>
    </w:p>
    <w:p w:rsidR="00A31DEE" w:rsidRDefault="00A31DEE" w:rsidP="00A31DEE">
      <w:pPr>
        <w:widowControl w:val="0"/>
        <w:spacing w:after="0" w:line="360" w:lineRule="auto"/>
        <w:ind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Основные идеи проекта по структурному преобразованию:</w:t>
      </w:r>
    </w:p>
    <w:p w:rsidR="008274C7" w:rsidRPr="008274C7" w:rsidRDefault="008274C7" w:rsidP="005427E3">
      <w:pPr>
        <w:pStyle w:val="af3"/>
        <w:widowControl w:val="0"/>
        <w:numPr>
          <w:ilvl w:val="0"/>
          <w:numId w:val="69"/>
        </w:numPr>
        <w:spacing w:after="0" w:line="360" w:lineRule="auto"/>
        <w:ind w:left="0" w:firstLine="709"/>
        <w:jc w:val="both"/>
        <w:rPr>
          <w:rFonts w:ascii="Times New Roman" w:eastAsia="Times New Roman" w:hAnsi="Times New Roman" w:cs="Times New Roman"/>
          <w:bCs/>
          <w:sz w:val="26"/>
          <w:szCs w:val="26"/>
        </w:rPr>
      </w:pPr>
      <w:r w:rsidRPr="009763B7">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9763B7">
        <w:rPr>
          <w:rFonts w:ascii="Times New Roman" w:hAnsi="Times New Roman" w:cs="Times New Roman"/>
          <w:sz w:val="26"/>
          <w:szCs w:val="26"/>
        </w:rPr>
        <w:t>;</w:t>
      </w:r>
    </w:p>
    <w:p w:rsidR="00A31DEE" w:rsidRPr="009763B7" w:rsidRDefault="003F183F" w:rsidP="005427E3">
      <w:pPr>
        <w:pStyle w:val="af3"/>
        <w:widowControl w:val="0"/>
        <w:numPr>
          <w:ilvl w:val="0"/>
          <w:numId w:val="59"/>
        </w:numPr>
        <w:spacing w:after="0" w:line="360" w:lineRule="auto"/>
        <w:ind w:left="0" w:firstLine="709"/>
        <w:jc w:val="both"/>
        <w:rPr>
          <w:rFonts w:ascii="Times New Roman" w:eastAsia="Times New Roman" w:hAnsi="Times New Roman" w:cs="Times New Roman"/>
          <w:bCs/>
          <w:sz w:val="26"/>
          <w:szCs w:val="26"/>
        </w:rPr>
      </w:pPr>
      <w:r w:rsidRPr="009763B7">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w:t>
      </w:r>
      <w:r w:rsidR="00A31DEE" w:rsidRPr="009763B7">
        <w:rPr>
          <w:rFonts w:ascii="Times New Roman" w:eastAsia="Times New Roman" w:hAnsi="Times New Roman" w:cs="Times New Roman"/>
          <w:bCs/>
          <w:sz w:val="26"/>
          <w:szCs w:val="26"/>
        </w:rPr>
        <w:t xml:space="preserve"> и формирование комфортной среды жизнедеятельности, обеспечивающих устойчивое развитие территории.</w:t>
      </w:r>
    </w:p>
    <w:p w:rsidR="00A31DEE" w:rsidRDefault="00A31DEE" w:rsidP="00A31DEE">
      <w:pPr>
        <w:widowControl w:val="0"/>
        <w:spacing w:after="0" w:line="360" w:lineRule="auto"/>
        <w:ind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A31DEE" w:rsidRDefault="00A31DEE" w:rsidP="005427E3">
      <w:pPr>
        <w:widowControl w:val="0"/>
        <w:numPr>
          <w:ilvl w:val="0"/>
          <w:numId w:val="70"/>
        </w:numPr>
        <w:spacing w:after="0" w:line="360" w:lineRule="auto"/>
        <w:ind w:left="0"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увеличение количества и качества жилой застройки;</w:t>
      </w:r>
    </w:p>
    <w:p w:rsidR="00A31DEE" w:rsidRDefault="00A31DEE" w:rsidP="005427E3">
      <w:pPr>
        <w:widowControl w:val="0"/>
        <w:numPr>
          <w:ilvl w:val="0"/>
          <w:numId w:val="70"/>
        </w:numPr>
        <w:spacing w:after="0" w:line="360" w:lineRule="auto"/>
        <w:ind w:left="0"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формирование общественно-деловых зон и центров, </w:t>
      </w:r>
      <w:r>
        <w:rPr>
          <w:rFonts w:ascii="Times New Roman" w:hAnsi="Times New Roman" w:cs="Times New Roman"/>
          <w:sz w:val="26"/>
          <w:szCs w:val="26"/>
        </w:rPr>
        <w:t>насыщенны разнообразными функциями;</w:t>
      </w:r>
    </w:p>
    <w:p w:rsidR="00A31DEE" w:rsidRDefault="00A31DEE" w:rsidP="005427E3">
      <w:pPr>
        <w:widowControl w:val="0"/>
        <w:numPr>
          <w:ilvl w:val="0"/>
          <w:numId w:val="70"/>
        </w:numPr>
        <w:spacing w:after="0" w:line="360" w:lineRule="auto"/>
        <w:ind w:left="0"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организация рекреационных зон, благоустроенных парков;</w:t>
      </w:r>
    </w:p>
    <w:p w:rsidR="00A31DEE" w:rsidRDefault="00A31DEE" w:rsidP="005427E3">
      <w:pPr>
        <w:widowControl w:val="0"/>
        <w:numPr>
          <w:ilvl w:val="0"/>
          <w:numId w:val="70"/>
        </w:numPr>
        <w:spacing w:after="0" w:line="360" w:lineRule="auto"/>
        <w:ind w:left="0"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размещение спортивных объектов.</w:t>
      </w:r>
    </w:p>
    <w:p w:rsidR="00A31DEE" w:rsidRPr="00484B92" w:rsidRDefault="00A31DEE" w:rsidP="00484B92">
      <w:pPr>
        <w:widowControl w:val="0"/>
        <w:spacing w:after="0" w:line="360" w:lineRule="auto"/>
        <w:ind w:firstLine="709"/>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A31DEE" w:rsidRDefault="00A31DEE" w:rsidP="00A31DEE">
      <w:pPr>
        <w:widowControl w:val="0"/>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Жилищное строительство</w:t>
      </w:r>
    </w:p>
    <w:p w:rsidR="00723A80" w:rsidRPr="00723A80" w:rsidRDefault="00723A80" w:rsidP="00723A80">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723A80">
        <w:rPr>
          <w:rFonts w:ascii="Times New Roman" w:eastAsia="Times New Roman" w:hAnsi="Times New Roman" w:cs="Times New Roman"/>
          <w:color w:val="000000"/>
          <w:sz w:val="26"/>
          <w:szCs w:val="26"/>
          <w:lang w:eastAsia="ru-RU"/>
        </w:rPr>
        <w:t>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w:t>
      </w:r>
    </w:p>
    <w:p w:rsidR="00723A80" w:rsidRPr="00723A80" w:rsidRDefault="00723A80" w:rsidP="00723A80">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723A80">
        <w:rPr>
          <w:rFonts w:ascii="Times New Roman" w:eastAsia="Times New Roman" w:hAnsi="Times New Roman" w:cs="Times New Roman"/>
          <w:color w:val="000000"/>
          <w:sz w:val="26"/>
          <w:szCs w:val="26"/>
          <w:lang w:eastAsia="ru-RU"/>
        </w:rPr>
        <w:t>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w:t>
      </w:r>
    </w:p>
    <w:p w:rsidR="00723A80" w:rsidRPr="00723A80" w:rsidRDefault="00723A80" w:rsidP="00723A80">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723A80">
        <w:rPr>
          <w:rFonts w:ascii="Times New Roman" w:eastAsia="Times New Roman" w:hAnsi="Times New Roman" w:cs="Times New Roman"/>
          <w:color w:val="000000"/>
          <w:sz w:val="26"/>
          <w:szCs w:val="26"/>
          <w:lang w:eastAsia="ru-RU"/>
        </w:rPr>
        <w:t>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w:t>
      </w:r>
    </w:p>
    <w:p w:rsidR="00A31DEE" w:rsidRDefault="00A31DEE" w:rsidP="00A31DEE">
      <w:pPr>
        <w:widowControl w:val="0"/>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Социальная сфера</w:t>
      </w:r>
    </w:p>
    <w:p w:rsidR="000E2B61" w:rsidRPr="000E2B61" w:rsidRDefault="000E2B61" w:rsidP="00723A80">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0E2B61">
        <w:rPr>
          <w:rFonts w:ascii="Times New Roman" w:eastAsia="Times New Roman" w:hAnsi="Times New Roman" w:cs="Times New Roman"/>
          <w:color w:val="000000"/>
          <w:sz w:val="26"/>
          <w:szCs w:val="26"/>
          <w:lang w:eastAsia="ru-RU"/>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w:t>
      </w:r>
      <w:r w:rsidR="00723A80">
        <w:rPr>
          <w:rFonts w:ascii="Times New Roman" w:eastAsia="Times New Roman" w:hAnsi="Times New Roman" w:cs="Times New Roman"/>
          <w:color w:val="000000"/>
          <w:sz w:val="26"/>
          <w:szCs w:val="26"/>
          <w:lang w:eastAsia="ru-RU"/>
        </w:rPr>
        <w:t>Казанского</w:t>
      </w:r>
      <w:r w:rsidRPr="000E2B61">
        <w:rPr>
          <w:rFonts w:ascii="Times New Roman" w:eastAsia="Times New Roman" w:hAnsi="Times New Roman" w:cs="Times New Roman"/>
          <w:color w:val="000000"/>
          <w:sz w:val="26"/>
          <w:szCs w:val="26"/>
          <w:lang w:eastAsia="ru-RU"/>
        </w:rPr>
        <w:t xml:space="preserve">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w:t>
      </w:r>
      <w:r w:rsidR="00723A80" w:rsidRPr="00723A80">
        <w:rPr>
          <w:rFonts w:ascii="Times New Roman" w:eastAsia="Times New Roman" w:hAnsi="Times New Roman" w:cs="Times New Roman"/>
          <w:color w:val="000000"/>
          <w:sz w:val="26"/>
          <w:szCs w:val="26"/>
          <w:lang w:eastAsia="ru-RU"/>
        </w:rPr>
        <w:t>.</w:t>
      </w:r>
      <w:r w:rsidRPr="000E2B61">
        <w:rPr>
          <w:rFonts w:ascii="Times New Roman" w:eastAsia="Times New Roman" w:hAnsi="Times New Roman" w:cs="Times New Roman"/>
          <w:color w:val="000000"/>
          <w:sz w:val="26"/>
          <w:szCs w:val="26"/>
          <w:lang w:eastAsia="ru-RU"/>
        </w:rPr>
        <w:t>населения.</w:t>
      </w:r>
    </w:p>
    <w:p w:rsidR="000E2B61" w:rsidRPr="000E2B61" w:rsidRDefault="000E2B61" w:rsidP="00723A80">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0E2B61">
        <w:rPr>
          <w:rFonts w:ascii="Times New Roman" w:eastAsia="Times New Roman" w:hAnsi="Times New Roman" w:cs="Times New Roman"/>
          <w:color w:val="000000"/>
          <w:sz w:val="26"/>
          <w:szCs w:val="26"/>
          <w:lang w:eastAsia="ru-RU"/>
        </w:rPr>
        <w:t>Организация обслуживания населения принята с учётом специфики расселения на территории Верхнедонского района, размещения на территории Казанского сельского поселения районного центра - ст. Казанской, а также наличия существующих объектов обслуживания с возможностью их реконструкции.</w:t>
      </w:r>
    </w:p>
    <w:p w:rsidR="00A31DEE" w:rsidRDefault="00A31DEE" w:rsidP="00A31DEE">
      <w:pPr>
        <w:widowControl w:val="0"/>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Транспортная инфраструктура</w:t>
      </w:r>
    </w:p>
    <w:p w:rsidR="00A31DEE" w:rsidRDefault="00A31DEE" w:rsidP="00A31DEE">
      <w:pPr>
        <w:widowControl w:val="0"/>
        <w:spacing w:after="0" w:line="360" w:lineRule="auto"/>
        <w:ind w:firstLine="709"/>
        <w:jc w:val="both"/>
        <w:rPr>
          <w:rFonts w:ascii="Times New Roman" w:hAnsi="Times New Roman" w:cs="Times New Roman"/>
          <w:spacing w:val="-5"/>
          <w:sz w:val="26"/>
          <w:szCs w:val="26"/>
        </w:rPr>
      </w:pPr>
      <w:r>
        <w:rPr>
          <w:rFonts w:ascii="Times New Roman" w:hAnsi="Times New Roman" w:cs="Times New Roman"/>
          <w:spacing w:val="-5"/>
          <w:sz w:val="26"/>
          <w:szCs w:val="26"/>
        </w:rPr>
        <w:t xml:space="preserve">Планировочные предложения </w:t>
      </w:r>
      <w:r w:rsidR="003F183F">
        <w:rPr>
          <w:rFonts w:ascii="Times New Roman" w:hAnsi="Times New Roman" w:cs="Times New Roman"/>
          <w:spacing w:val="-5"/>
          <w:sz w:val="26"/>
          <w:szCs w:val="26"/>
        </w:rPr>
        <w:t xml:space="preserve">действующего </w:t>
      </w:r>
      <w:r>
        <w:rPr>
          <w:rFonts w:ascii="Times New Roman" w:hAnsi="Times New Roman" w:cs="Times New Roman"/>
          <w:spacing w:val="-5"/>
          <w:sz w:val="26"/>
          <w:szCs w:val="26"/>
        </w:rPr>
        <w:t xml:space="preserve">генерального плана предусматривают возможность обеспечения нормальной работы транспортной системы с учётом развития </w:t>
      </w:r>
      <w:r w:rsidR="003F183F">
        <w:rPr>
          <w:rFonts w:ascii="Times New Roman" w:hAnsi="Times New Roman" w:cs="Times New Roman"/>
          <w:spacing w:val="-5"/>
          <w:sz w:val="26"/>
          <w:szCs w:val="26"/>
        </w:rPr>
        <w:t>сельского поселения</w:t>
      </w:r>
      <w:r>
        <w:rPr>
          <w:rFonts w:ascii="Times New Roman" w:hAnsi="Times New Roman" w:cs="Times New Roman"/>
          <w:spacing w:val="-5"/>
          <w:sz w:val="26"/>
          <w:szCs w:val="26"/>
        </w:rPr>
        <w:t xml:space="preserve">. </w:t>
      </w:r>
    </w:p>
    <w:p w:rsidR="00A31DEE" w:rsidRDefault="00A31DEE" w:rsidP="00A31DEE">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Развитие транспортной системы и окружающей территории в большой степени будет зависеть от реализации намечаемо</w:t>
      </w:r>
      <w:r w:rsidR="00583F51">
        <w:rPr>
          <w:rFonts w:ascii="Times New Roman" w:hAnsi="Times New Roman" w:cs="Times New Roman"/>
          <w:sz w:val="26"/>
          <w:szCs w:val="26"/>
        </w:rPr>
        <w:t xml:space="preserve">го освоения, как межселенных территорий, </w:t>
      </w:r>
      <w:r w:rsidR="00633279">
        <w:rPr>
          <w:rFonts w:ascii="Times New Roman" w:hAnsi="Times New Roman" w:cs="Times New Roman"/>
          <w:sz w:val="26"/>
          <w:szCs w:val="26"/>
        </w:rPr>
        <w:t>так и</w:t>
      </w:r>
      <w:r w:rsidR="00583F51">
        <w:rPr>
          <w:rFonts w:ascii="Times New Roman" w:hAnsi="Times New Roman" w:cs="Times New Roman"/>
          <w:sz w:val="26"/>
          <w:szCs w:val="26"/>
        </w:rPr>
        <w:t xml:space="preserve"> территорий населенных пунктов.</w:t>
      </w:r>
      <w:r>
        <w:rPr>
          <w:rFonts w:ascii="Times New Roman" w:hAnsi="Times New Roman" w:cs="Times New Roman"/>
          <w:sz w:val="26"/>
          <w:szCs w:val="26"/>
        </w:rPr>
        <w:t xml:space="preserve"> </w:t>
      </w:r>
    </w:p>
    <w:p w:rsidR="00A31DEE" w:rsidRDefault="00A31DEE" w:rsidP="00A31DEE">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A31DEE" w:rsidRPr="00484B92" w:rsidRDefault="00A31DEE" w:rsidP="00484B92">
      <w:pPr>
        <w:widowControl w:val="0"/>
        <w:spacing w:after="0" w:line="360" w:lineRule="auto"/>
        <w:ind w:firstLine="709"/>
        <w:jc w:val="both"/>
        <w:rPr>
          <w:rFonts w:ascii="Times New Roman" w:hAnsi="Times New Roman" w:cs="Times New Roman"/>
          <w:spacing w:val="-5"/>
          <w:sz w:val="26"/>
          <w:szCs w:val="26"/>
        </w:rPr>
      </w:pPr>
      <w:r>
        <w:rPr>
          <w:rFonts w:ascii="Times New Roman" w:hAnsi="Times New Roman" w:cs="Times New Roman"/>
          <w:sz w:val="26"/>
          <w:szCs w:val="26"/>
        </w:rPr>
        <w:t>Система общественного пассажирского транспорта обеспечивает функциональную целостность и взаимосвязь всех основных структурных элементов территории</w:t>
      </w:r>
      <w:r w:rsidR="00484B92">
        <w:rPr>
          <w:rFonts w:ascii="Times New Roman" w:hAnsi="Times New Roman" w:cs="Times New Roman"/>
          <w:spacing w:val="-5"/>
          <w:sz w:val="26"/>
          <w:szCs w:val="26"/>
        </w:rPr>
        <w:t>.</w:t>
      </w:r>
    </w:p>
    <w:p w:rsidR="00A31DEE" w:rsidRDefault="00A31DEE" w:rsidP="00A31DEE">
      <w:pPr>
        <w:widowControl w:val="0"/>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Охрана окружающей среды</w:t>
      </w:r>
    </w:p>
    <w:p w:rsidR="00A31DEE" w:rsidRDefault="00A31DEE" w:rsidP="00A31DEE">
      <w:pPr>
        <w:widowControl w:val="0"/>
        <w:spacing w:after="0" w:line="36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Основная идея проекта по охране окружающей среды - повышение экологической безопасности и качества среды жизнедеятельности населения.</w:t>
      </w:r>
    </w:p>
    <w:p w:rsidR="00A31DEE" w:rsidRDefault="00A31DEE" w:rsidP="00A31DEE">
      <w:pPr>
        <w:widowControl w:val="0"/>
        <w:spacing w:after="0" w:line="36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A31DEE" w:rsidRDefault="00A31DEE" w:rsidP="00A31DEE">
      <w:pPr>
        <w:widowControl w:val="0"/>
        <w:spacing w:after="0" w:line="36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A31DEE" w:rsidRDefault="00A31DEE" w:rsidP="00A31DEE">
      <w:pPr>
        <w:widowControl w:val="0"/>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Озеленение</w:t>
      </w:r>
    </w:p>
    <w:p w:rsidR="006F1A73" w:rsidRPr="00340AED"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Проектом предусматривается: </w:t>
      </w:r>
    </w:p>
    <w:p w:rsidR="006F1A73" w:rsidRPr="00340AED"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Увеличение площади озелененны</w:t>
      </w:r>
      <w:r>
        <w:rPr>
          <w:rFonts w:ascii="Times New Roman" w:eastAsia="Times New Roman" w:hAnsi="Times New Roman" w:cs="Times New Roman"/>
          <w:sz w:val="26"/>
          <w:szCs w:val="26"/>
        </w:rPr>
        <w:t xml:space="preserve">х территорий общего </w:t>
      </w:r>
      <w:r w:rsidRPr="00340AED">
        <w:rPr>
          <w:rFonts w:ascii="Times New Roman" w:eastAsia="Times New Roman" w:hAnsi="Times New Roman" w:cs="Times New Roman"/>
          <w:sz w:val="26"/>
          <w:szCs w:val="26"/>
        </w:rPr>
        <w:t>пользования в т. ч.:</w:t>
      </w:r>
    </w:p>
    <w:p w:rsidR="006F1A73" w:rsidRPr="00340AED" w:rsidRDefault="006F1A73" w:rsidP="006F1A73">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w:t>
      </w:r>
      <w:r>
        <w:rPr>
          <w:rFonts w:ascii="Times New Roman" w:eastAsia="Times New Roman" w:hAnsi="Times New Roman" w:cs="Times New Roman"/>
          <w:sz w:val="26"/>
          <w:szCs w:val="26"/>
        </w:rPr>
        <w:t>ение обеспеченности</w:t>
      </w:r>
      <w:r w:rsidRPr="00340AED">
        <w:rPr>
          <w:rFonts w:ascii="Times New Roman" w:eastAsia="Times New Roman" w:hAnsi="Times New Roman" w:cs="Times New Roman"/>
          <w:sz w:val="26"/>
          <w:szCs w:val="26"/>
        </w:rPr>
        <w:t xml:space="preserve"> озелененными территориями общего пользования. </w:t>
      </w:r>
    </w:p>
    <w:p w:rsidR="006F1A73" w:rsidRPr="00340AED" w:rsidRDefault="006F1A73" w:rsidP="006F1A73">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Благоустройство и озеленение существующих мест отдыха </w:t>
      </w:r>
    </w:p>
    <w:p w:rsidR="006F1A73" w:rsidRPr="00340AED" w:rsidRDefault="006F1A73" w:rsidP="006F1A73">
      <w:pPr>
        <w:pStyle w:val="af3"/>
        <w:widowControl w:val="0"/>
        <w:numPr>
          <w:ilvl w:val="0"/>
          <w:numId w:val="116"/>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Строительство плоскостных спортивных сооружений.</w:t>
      </w:r>
    </w:p>
    <w:p w:rsidR="006F1A73" w:rsidRPr="00340AED"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Увеличение площади защитного озеленения:</w:t>
      </w:r>
    </w:p>
    <w:p w:rsidR="006F1A73" w:rsidRPr="00340AED" w:rsidRDefault="006F1A73" w:rsidP="006F1A73">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создание специального озеленения территорий санитарно-защитных зон;</w:t>
      </w:r>
    </w:p>
    <w:p w:rsidR="006F1A73" w:rsidRPr="00340AED" w:rsidRDefault="006F1A73" w:rsidP="006F1A73">
      <w:pPr>
        <w:pStyle w:val="af3"/>
        <w:widowControl w:val="0"/>
        <w:numPr>
          <w:ilvl w:val="0"/>
          <w:numId w:val="117"/>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площадь защитного озеленения вдоль автодорог.</w:t>
      </w:r>
    </w:p>
    <w:p w:rsidR="006F1A73" w:rsidRDefault="006F1A73">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6F1A73" w:rsidRPr="006F1A73" w:rsidRDefault="006F1A73" w:rsidP="006F1A73">
      <w:pPr>
        <w:widowControl w:val="0"/>
        <w:spacing w:after="0" w:line="360" w:lineRule="auto"/>
        <w:ind w:firstLine="709"/>
        <w:jc w:val="both"/>
        <w:rPr>
          <w:rFonts w:ascii="Times New Roman" w:eastAsia="Times New Roman" w:hAnsi="Times New Roman" w:cs="Times New Roman"/>
          <w:b/>
          <w:sz w:val="26"/>
          <w:szCs w:val="26"/>
        </w:rPr>
      </w:pPr>
      <w:r w:rsidRPr="006F1A73">
        <w:rPr>
          <w:rFonts w:ascii="Times New Roman" w:eastAsia="Times New Roman" w:hAnsi="Times New Roman" w:cs="Times New Roman"/>
          <w:b/>
          <w:sz w:val="26"/>
          <w:szCs w:val="26"/>
        </w:rPr>
        <w:t>Инженерная защита территории</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6F1A73">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b/>
          <w:sz w:val="26"/>
          <w:szCs w:val="26"/>
        </w:rPr>
      </w:pPr>
      <w:r w:rsidRPr="006F1A73">
        <w:rPr>
          <w:rFonts w:ascii="Times New Roman" w:eastAsia="Times New Roman" w:hAnsi="Times New Roman" w:cs="Times New Roman"/>
          <w:b/>
          <w:sz w:val="26"/>
          <w:szCs w:val="26"/>
        </w:rPr>
        <w:t xml:space="preserve">Инженерная инфраструктура </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6F1A73">
        <w:rPr>
          <w:rFonts w:ascii="Times New Roman" w:eastAsia="Times New Roman" w:hAnsi="Times New Roman" w:cs="Times New Roman"/>
          <w:sz w:val="26"/>
          <w:szCs w:val="26"/>
        </w:rPr>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6F1A73">
        <w:rPr>
          <w:rFonts w:ascii="Times New Roman" w:eastAsia="Times New Roman" w:hAnsi="Times New Roman" w:cs="Times New Roman"/>
          <w:sz w:val="26"/>
          <w:szCs w:val="26"/>
        </w:rPr>
        <w:t>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не канализованной жилой застройки к системам водоотведения.</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6F1A73">
        <w:rPr>
          <w:rFonts w:ascii="Times New Roman" w:eastAsia="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6F1A73" w:rsidRPr="006F1A73" w:rsidRDefault="006F1A73" w:rsidP="006F1A73">
      <w:pPr>
        <w:widowControl w:val="0"/>
        <w:spacing w:after="0" w:line="360" w:lineRule="auto"/>
        <w:ind w:firstLine="709"/>
        <w:jc w:val="both"/>
        <w:rPr>
          <w:rFonts w:ascii="Times New Roman" w:eastAsia="Times New Roman" w:hAnsi="Times New Roman" w:cs="Times New Roman"/>
          <w:sz w:val="26"/>
          <w:szCs w:val="26"/>
        </w:rPr>
      </w:pPr>
      <w:r w:rsidRPr="006F1A73">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A053FE" w:rsidRPr="006F1A73" w:rsidRDefault="006F1A73" w:rsidP="006F1A73">
      <w:pPr>
        <w:widowControl w:val="0"/>
        <w:spacing w:after="0" w:line="360" w:lineRule="auto"/>
        <w:ind w:firstLine="709"/>
        <w:jc w:val="both"/>
        <w:rPr>
          <w:rFonts w:ascii="Times New Roman" w:hAnsi="Times New Roman" w:cs="Times New Roman"/>
          <w:sz w:val="26"/>
          <w:szCs w:val="26"/>
        </w:rPr>
      </w:pPr>
      <w:r w:rsidRPr="006F1A73">
        <w:rPr>
          <w:rFonts w:ascii="Times New Roman" w:eastAsia="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A053FE" w:rsidRDefault="00A053FE" w:rsidP="00930C11">
      <w:pPr>
        <w:spacing w:after="0" w:line="360" w:lineRule="auto"/>
        <w:jc w:val="both"/>
        <w:rPr>
          <w:rFonts w:ascii="Times New Roman" w:hAnsi="Times New Roman" w:cs="Times New Roman"/>
          <w:sz w:val="24"/>
          <w:szCs w:val="24"/>
        </w:rPr>
      </w:pPr>
    </w:p>
    <w:p w:rsidR="00A053FE" w:rsidRDefault="00A053FE" w:rsidP="00930C11">
      <w:pPr>
        <w:spacing w:after="0" w:line="360" w:lineRule="auto"/>
        <w:jc w:val="both"/>
        <w:rPr>
          <w:rFonts w:ascii="Times New Roman" w:hAnsi="Times New Roman" w:cs="Times New Roman"/>
          <w:sz w:val="24"/>
          <w:szCs w:val="24"/>
        </w:rPr>
      </w:pPr>
    </w:p>
    <w:p w:rsidR="00247517" w:rsidRPr="00951332" w:rsidRDefault="00247517" w:rsidP="00A807EB">
      <w:pPr>
        <w:pStyle w:val="1"/>
        <w:keepNext w:val="0"/>
        <w:keepLines w:val="0"/>
        <w:widowControl w:val="0"/>
        <w:spacing w:after="240" w:line="360" w:lineRule="auto"/>
        <w:ind w:firstLine="709"/>
        <w:jc w:val="both"/>
        <w:rPr>
          <w:rFonts w:ascii="Times New Roman" w:hAnsi="Times New Roman"/>
          <w:b/>
          <w:color w:val="auto"/>
          <w:lang w:eastAsia="ru-RU"/>
        </w:rPr>
      </w:pPr>
      <w:bookmarkStart w:id="201" w:name="_Toc44171450"/>
      <w:bookmarkStart w:id="202" w:name="_Toc45052410"/>
      <w:bookmarkStart w:id="203" w:name="_Hlk44098114"/>
      <w:r w:rsidRPr="00951332">
        <w:rPr>
          <w:rFonts w:ascii="Times New Roman" w:hAnsi="Times New Roman"/>
          <w:b/>
          <w:color w:val="auto"/>
          <w:lang w:eastAsia="ru-RU"/>
        </w:rPr>
        <w:t xml:space="preserve">7. </w:t>
      </w:r>
      <w:r w:rsidR="00306F15">
        <w:rPr>
          <w:rFonts w:ascii="Times New Roman" w:hAnsi="Times New Roman"/>
          <w:b/>
          <w:color w:val="auto"/>
          <w:lang w:eastAsia="ru-RU"/>
        </w:rPr>
        <w:t>П</w:t>
      </w:r>
      <w:r w:rsidRPr="00951332">
        <w:rPr>
          <w:rFonts w:ascii="Times New Roman" w:hAnsi="Times New Roman"/>
          <w:b/>
          <w:color w:val="auto"/>
          <w:lang w:eastAsia="ru-RU"/>
        </w:rPr>
        <w:t xml:space="preserve">еречень основных факторов риска возникновения чрезвычайных ситуаций природного и техногенного </w:t>
      </w:r>
      <w:r>
        <w:rPr>
          <w:rFonts w:ascii="Times New Roman" w:hAnsi="Times New Roman"/>
          <w:b/>
          <w:color w:val="auto"/>
          <w:lang w:eastAsia="ru-RU"/>
        </w:rPr>
        <w:t>характера</w:t>
      </w:r>
      <w:bookmarkEnd w:id="201"/>
      <w:bookmarkEnd w:id="202"/>
    </w:p>
    <w:p w:rsidR="00247517" w:rsidRPr="00951332" w:rsidRDefault="00247517" w:rsidP="004B3C18">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204" w:name="_Toc44171451"/>
      <w:bookmarkStart w:id="205" w:name="_Toc45052411"/>
      <w:r w:rsidRPr="00951332">
        <w:rPr>
          <w:rFonts w:ascii="Times New Roman" w:hAnsi="Times New Roman"/>
          <w:b/>
          <w:color w:val="auto"/>
          <w:sz w:val="28"/>
          <w:szCs w:val="28"/>
        </w:rPr>
        <w:t xml:space="preserve">7.1. Основные законодательные и нормативно-правовые документы </w:t>
      </w:r>
      <w:r>
        <w:rPr>
          <w:rFonts w:ascii="Times New Roman" w:hAnsi="Times New Roman"/>
          <w:b/>
          <w:color w:val="auto"/>
          <w:sz w:val="28"/>
          <w:szCs w:val="28"/>
        </w:rPr>
        <w:t>в области безопасности</w:t>
      </w:r>
      <w:bookmarkEnd w:id="204"/>
      <w:bookmarkEnd w:id="205"/>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Закон Российской Федерации «О безопасности», </w:t>
      </w:r>
      <w:r w:rsidRPr="00951332">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951332">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951332">
        <w:rPr>
          <w:rFonts w:ascii="Times New Roman" w:eastAsia="Times New Roman" w:hAnsi="Times New Roman" w:cs="Times New Roman"/>
          <w:sz w:val="26"/>
          <w:szCs w:val="26"/>
          <w:lang w:eastAsia="ru-RU"/>
        </w:rPr>
        <w:t>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b/>
          <w:bCs/>
          <w:sz w:val="26"/>
          <w:szCs w:val="26"/>
          <w:lang w:eastAsia="ru-RU"/>
        </w:rPr>
        <w:t xml:space="preserve">Федеральный закон РФ «О гражданской обороне» </w:t>
      </w:r>
      <w:r w:rsidRPr="00951332">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247517" w:rsidRPr="009E060C" w:rsidRDefault="00247517" w:rsidP="009E060C">
      <w:pPr>
        <w:shd w:val="clear" w:color="auto" w:fill="FDFEFF"/>
        <w:spacing w:after="0" w:line="360" w:lineRule="auto"/>
        <w:ind w:firstLine="709"/>
        <w:jc w:val="both"/>
        <w:rPr>
          <w:rFonts w:ascii="Times New Roman" w:eastAsia="Times New Roman" w:hAnsi="Times New Roman" w:cs="Times New Roman"/>
          <w:b/>
          <w:sz w:val="26"/>
          <w:szCs w:val="26"/>
          <w:lang w:eastAsia="ru-RU"/>
        </w:rPr>
      </w:pPr>
      <w:bookmarkStart w:id="206" w:name="_Toc44171452"/>
      <w:bookmarkStart w:id="207" w:name="_Toc44171598"/>
      <w:r w:rsidRPr="009E060C">
        <w:rPr>
          <w:rFonts w:ascii="Times New Roman" w:eastAsia="Times New Roman" w:hAnsi="Times New Roman" w:cs="Times New Roman"/>
          <w:b/>
          <w:sz w:val="26"/>
          <w:szCs w:val="26"/>
          <w:lang w:eastAsia="ru-RU"/>
        </w:rPr>
        <w:t>Основные принципы защиты населения от чрезвычайных ситуаций</w:t>
      </w:r>
      <w:bookmarkEnd w:id="206"/>
      <w:bookmarkEnd w:id="207"/>
    </w:p>
    <w:p w:rsidR="00247517" w:rsidRPr="009E060C" w:rsidRDefault="00247517" w:rsidP="00247517">
      <w:pPr>
        <w:shd w:val="clear" w:color="auto" w:fill="FDFEFF"/>
        <w:spacing w:after="0" w:line="360" w:lineRule="auto"/>
        <w:ind w:firstLine="709"/>
        <w:jc w:val="both"/>
        <w:rPr>
          <w:rFonts w:ascii="Times New Roman" w:eastAsia="Times New Roman" w:hAnsi="Times New Roman" w:cs="Times New Roman"/>
          <w:b/>
          <w:sz w:val="26"/>
          <w:szCs w:val="26"/>
          <w:lang w:eastAsia="ru-RU"/>
        </w:rPr>
      </w:pPr>
      <w:r w:rsidRPr="009E060C">
        <w:rPr>
          <w:rFonts w:ascii="Times New Roman" w:eastAsia="Times New Roman" w:hAnsi="Times New Roman" w:cs="Times New Roman"/>
          <w:b/>
          <w:sz w:val="26"/>
          <w:szCs w:val="26"/>
          <w:lang w:eastAsia="ru-RU"/>
        </w:rPr>
        <w:t>Разработка и реализация этой политики осуществляется с соблюдением следующих основных принципов:</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247517" w:rsidRPr="000842E5" w:rsidRDefault="00247517" w:rsidP="00247517">
      <w:pPr>
        <w:pStyle w:val="af3"/>
        <w:numPr>
          <w:ilvl w:val="0"/>
          <w:numId w:val="113"/>
        </w:numPr>
        <w:shd w:val="clear" w:color="auto" w:fill="FDFEFF"/>
        <w:spacing w:after="0" w:line="360" w:lineRule="auto"/>
        <w:ind w:left="0" w:firstLine="709"/>
        <w:jc w:val="both"/>
        <w:rPr>
          <w:rFonts w:ascii="Times New Roman" w:eastAsia="Times New Roman" w:hAnsi="Times New Roman" w:cs="Times New Roman"/>
          <w:sz w:val="26"/>
          <w:szCs w:val="26"/>
          <w:lang w:eastAsia="ru-RU"/>
        </w:rPr>
      </w:pPr>
      <w:r w:rsidRPr="000842E5">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rsidR="00247517" w:rsidRPr="00951332" w:rsidRDefault="00247517" w:rsidP="00247517">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208" w:name="t14"/>
      <w:bookmarkEnd w:id="208"/>
    </w:p>
    <w:p w:rsidR="00247517" w:rsidRPr="006E5955" w:rsidRDefault="00247517" w:rsidP="009E060C">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209" w:name="_Toc44171453"/>
      <w:bookmarkStart w:id="210" w:name="_Toc45052412"/>
      <w:r w:rsidRPr="006E5955">
        <w:rPr>
          <w:rFonts w:ascii="Times New Roman" w:hAnsi="Times New Roman"/>
          <w:b/>
          <w:color w:val="auto"/>
          <w:sz w:val="28"/>
          <w:szCs w:val="28"/>
        </w:rPr>
        <w:t>7.2. Основные факторы риска возникновения чрезвычайных ситуаций природного и техногенного характера</w:t>
      </w:r>
      <w:bookmarkEnd w:id="209"/>
      <w:bookmarkEnd w:id="210"/>
    </w:p>
    <w:p w:rsidR="00247517" w:rsidRPr="00951332"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247517" w:rsidRPr="00951332"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Основные требования к разработке раздела включают в себя:</w:t>
      </w:r>
    </w:p>
    <w:p w:rsidR="00247517" w:rsidRPr="00951332" w:rsidRDefault="00247517" w:rsidP="00247517">
      <w:pPr>
        <w:widowControl w:val="0"/>
        <w:numPr>
          <w:ilvl w:val="0"/>
          <w:numId w:val="112"/>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247517" w:rsidRPr="00951332" w:rsidRDefault="00247517" w:rsidP="00247517">
      <w:pPr>
        <w:widowControl w:val="0"/>
        <w:numPr>
          <w:ilvl w:val="0"/>
          <w:numId w:val="112"/>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247517" w:rsidRPr="00951332" w:rsidRDefault="00247517" w:rsidP="00247517">
      <w:pPr>
        <w:widowControl w:val="0"/>
        <w:numPr>
          <w:ilvl w:val="0"/>
          <w:numId w:val="112"/>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247517" w:rsidRPr="00951332" w:rsidRDefault="00247517" w:rsidP="00247517">
      <w:pPr>
        <w:widowControl w:val="0"/>
        <w:numPr>
          <w:ilvl w:val="0"/>
          <w:numId w:val="112"/>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51332">
        <w:rPr>
          <w:rFonts w:ascii="Times New Roman" w:eastAsia="Times New Roman" w:hAnsi="Times New Roman" w:cs="Times New Roman"/>
          <w:sz w:val="26"/>
          <w:szCs w:val="26"/>
          <w:lang w:eastAsia="ru-RU"/>
        </w:rPr>
        <w:t xml:space="preserve">перечень мероприятий по обеспечению пожарной безопасности; </w:t>
      </w:r>
    </w:p>
    <w:p w:rsidR="00247517" w:rsidRPr="00951332" w:rsidRDefault="00247517" w:rsidP="00247517">
      <w:pPr>
        <w:spacing w:before="120" w:after="120" w:line="360" w:lineRule="auto"/>
        <w:ind w:firstLine="709"/>
        <w:jc w:val="both"/>
        <w:rPr>
          <w:rFonts w:ascii="Times New Roman" w:eastAsia="Times New Roman" w:hAnsi="Times New Roman" w:cs="Times New Roman"/>
          <w:b/>
          <w:sz w:val="26"/>
          <w:szCs w:val="26"/>
          <w:lang w:eastAsia="ru-RU"/>
        </w:rPr>
      </w:pPr>
      <w:bookmarkStart w:id="211" w:name="_Toc265930606"/>
      <w:bookmarkStart w:id="212" w:name="_Toc244495624"/>
      <w:bookmarkStart w:id="213" w:name="_Toc243117226"/>
      <w:r w:rsidRPr="00951332">
        <w:rPr>
          <w:rFonts w:ascii="Times New Roman" w:eastAsia="Times New Roman" w:hAnsi="Times New Roman" w:cs="Times New Roman"/>
          <w:b/>
          <w:sz w:val="26"/>
          <w:szCs w:val="26"/>
          <w:lang w:eastAsia="ru-RU"/>
        </w:rPr>
        <w:t>7.2.1 Анализ основных факторов риска возникновения чрезвычайных ситуаций, влияния на них факторов риска ЧС</w:t>
      </w:r>
      <w:bookmarkEnd w:id="211"/>
      <w:bookmarkEnd w:id="212"/>
      <w:bookmarkEnd w:id="213"/>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террористические;</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bCs/>
          <w:sz w:val="26"/>
          <w:szCs w:val="26"/>
          <w:lang w:eastAsia="ru-RU"/>
        </w:rPr>
        <w:t>криминальные;</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коммунально-бытового и жилищного характера;</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техногенные;</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природные;</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эпидемиологического характера;</w:t>
      </w:r>
    </w:p>
    <w:p w:rsidR="00247517" w:rsidRPr="00734DC0" w:rsidRDefault="00247517" w:rsidP="004B3C18">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734DC0">
        <w:rPr>
          <w:rFonts w:ascii="Times New Roman" w:eastAsia="Times New Roman" w:hAnsi="Times New Roman" w:cs="Times New Roman"/>
          <w:bCs/>
          <w:sz w:val="26"/>
          <w:szCs w:val="26"/>
          <w:lang w:eastAsia="ru-RU"/>
        </w:rPr>
        <w:t>экологические.</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b/>
          <w:bCs/>
          <w:sz w:val="26"/>
          <w:szCs w:val="26"/>
          <w:lang w:eastAsia="ru-RU"/>
        </w:rPr>
      </w:pPr>
      <w:r w:rsidRPr="00734DC0">
        <w:rPr>
          <w:rFonts w:ascii="Times New Roman" w:eastAsia="Times New Roman" w:hAnsi="Times New Roman" w:cs="Times New Roman"/>
          <w:b/>
          <w:bCs/>
          <w:sz w:val="26"/>
          <w:szCs w:val="26"/>
          <w:lang w:eastAsia="ru-RU"/>
        </w:rPr>
        <w:t>Террористические факторы</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проникновение с целью нарушения работы в информационные сети;</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искусственное распространение возбудителей инфекционных болезней.</w:t>
      </w:r>
    </w:p>
    <w:p w:rsidR="00247517" w:rsidRPr="00734DC0" w:rsidRDefault="00247517" w:rsidP="004B3C18">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Реализация указанных угроз может привести:</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созданию атмосферы страха;</w:t>
      </w:r>
    </w:p>
    <w:p w:rsidR="00247517" w:rsidRPr="00734DC0" w:rsidRDefault="00247517" w:rsidP="004B3C18">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большому количеству жертв.</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 xml:space="preserve">Криминальные факторы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основным криминальным факторам относятся:</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247517" w:rsidRPr="00734DC0" w:rsidRDefault="00247517" w:rsidP="004B3C18">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Реализация указанных угроз может привести:</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появлению атмосферы страха и неуверенности в обществе;</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парализации экономических преобразований;</w:t>
      </w:r>
    </w:p>
    <w:p w:rsidR="00247517" w:rsidRPr="00734DC0" w:rsidRDefault="00247517" w:rsidP="004B3C18">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обесцениванию демократических завоеваний.</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b/>
          <w:sz w:val="26"/>
          <w:szCs w:val="26"/>
          <w:lang w:eastAsia="ru-RU"/>
        </w:rPr>
      </w:pPr>
      <w:bookmarkStart w:id="214" w:name="_Hlk44098210"/>
      <w:bookmarkEnd w:id="203"/>
      <w:r w:rsidRPr="00734DC0">
        <w:rPr>
          <w:rFonts w:ascii="Times New Roman" w:eastAsia="Times New Roman" w:hAnsi="Times New Roman" w:cs="Times New Roman"/>
          <w:b/>
          <w:sz w:val="26"/>
          <w:szCs w:val="26"/>
          <w:lang w:eastAsia="ru-RU"/>
        </w:rPr>
        <w:t>Факторы коммунально-бытового и жилищного характера</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дефицит источников теплоснабжения;</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247517" w:rsidRPr="00734DC0" w:rsidRDefault="00247517" w:rsidP="004B3C18">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старение жилого фонда, а также инженерной инфраструктуры населенных пунктов.</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Реализация указанных угроз может привести:</w:t>
      </w:r>
    </w:p>
    <w:p w:rsidR="00247517" w:rsidRPr="00734DC0" w:rsidRDefault="00247517" w:rsidP="004B3C18">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247517" w:rsidRPr="00734DC0" w:rsidRDefault="00247517" w:rsidP="004B3C18">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деформированию жизнедеятельности населения и функционирования экономики городского поселения;</w:t>
      </w:r>
    </w:p>
    <w:p w:rsidR="00247517" w:rsidRPr="00734DC0" w:rsidRDefault="00247517" w:rsidP="004B3C18">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247517" w:rsidRPr="00734DC0" w:rsidRDefault="00247517" w:rsidP="004B3C18">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247517" w:rsidRPr="00734DC0" w:rsidRDefault="00247517" w:rsidP="004B3C18">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созданию нестабильной социальной обстановки.</w:t>
      </w:r>
    </w:p>
    <w:bookmarkEnd w:id="214"/>
    <w:p w:rsidR="00247517" w:rsidRPr="00734DC0" w:rsidRDefault="00247517" w:rsidP="004B3C18">
      <w:pPr>
        <w:widowControl w:val="0"/>
        <w:spacing w:after="0" w:line="360" w:lineRule="auto"/>
        <w:ind w:firstLine="709"/>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Техногенные факторы</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bookmarkStart w:id="215" w:name="_Hlk44098368"/>
      <w:r w:rsidRPr="00734DC0">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основным причинам, способствующим возникновению чрезвычайных ситуаций техногенного характера, относятся:</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механическое разрушение оборудования, резервуаров, трубопроводов, скважин;</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отсутствие современных систем управления опасными процессами;</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отсутствие дублирующих технических систем, альтернативы замены оборудования, агрегатов на предаварийной стадии;</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нарушение сроков и периодичности диагностики, дефектоскопии, обследования и проверки потенциально опасных объектов;</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отсутствие автоматических систем контроля функционирования оборудования, агрегатов, объектов с целью своевременного </w:t>
      </w:r>
      <w:r w:rsidR="00633279" w:rsidRPr="00734DC0">
        <w:rPr>
          <w:rFonts w:ascii="Times New Roman" w:eastAsia="Times New Roman" w:hAnsi="Times New Roman" w:cs="Times New Roman"/>
          <w:sz w:val="26"/>
          <w:szCs w:val="26"/>
          <w:lang w:eastAsia="ru-RU"/>
        </w:rPr>
        <w:t>выявления возможных</w:t>
      </w:r>
      <w:r w:rsidRPr="00734DC0">
        <w:rPr>
          <w:rFonts w:ascii="Times New Roman" w:eastAsia="Times New Roman" w:hAnsi="Times New Roman" w:cs="Times New Roman"/>
          <w:sz w:val="26"/>
          <w:szCs w:val="26"/>
          <w:lang w:eastAsia="ru-RU"/>
        </w:rPr>
        <w:t xml:space="preserve"> отказов и разрушений (например, труб);</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нарушение производственной и технологической дисциплины;</w:t>
      </w:r>
    </w:p>
    <w:p w:rsidR="00247517" w:rsidRPr="00734DC0" w:rsidRDefault="00247517" w:rsidP="004B3C18">
      <w:pPr>
        <w:pStyle w:val="af3"/>
        <w:widowControl w:val="0"/>
        <w:numPr>
          <w:ilvl w:val="0"/>
          <w:numId w:val="10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недостаточность квалифицированных кадров.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bookmarkEnd w:id="215"/>
    <w:p w:rsidR="00247517" w:rsidRPr="00734DC0" w:rsidRDefault="00247517" w:rsidP="004B3C18">
      <w:pPr>
        <w:widowControl w:val="0"/>
        <w:spacing w:after="0" w:line="360" w:lineRule="auto"/>
        <w:ind w:firstLine="709"/>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 территории Казанского сельского поселения проектируются потенциально опасные места размещения отходов:</w:t>
      </w:r>
    </w:p>
    <w:p w:rsidR="00247517" w:rsidRPr="00734DC0" w:rsidRDefault="00247517" w:rsidP="004B3C18">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полигон ТКО – 1</w:t>
      </w:r>
      <w:r w:rsidRPr="00734DC0">
        <w:rPr>
          <w:rFonts w:ascii="Times New Roman" w:eastAsia="Times New Roman" w:hAnsi="Times New Roman" w:cs="Times New Roman"/>
          <w:sz w:val="26"/>
          <w:szCs w:val="26"/>
          <w:lang w:val="en-US" w:eastAsia="ru-RU"/>
        </w:rPr>
        <w:t xml:space="preserve"> </w:t>
      </w:r>
      <w:r w:rsidRPr="00734DC0">
        <w:rPr>
          <w:rFonts w:ascii="Times New Roman" w:eastAsia="Times New Roman" w:hAnsi="Times New Roman" w:cs="Times New Roman"/>
          <w:sz w:val="26"/>
          <w:szCs w:val="26"/>
          <w:lang w:eastAsia="ru-RU"/>
        </w:rPr>
        <w:t>шт;</w:t>
      </w:r>
    </w:p>
    <w:p w:rsidR="00247517" w:rsidRPr="00734DC0" w:rsidRDefault="00247517" w:rsidP="004B3C18">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скотомогильник (биотермическая яма) – 1 шт.</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247517" w:rsidRPr="00734DC0" w:rsidRDefault="00247517" w:rsidP="004B3C18">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bookmarkStart w:id="216" w:name="_Hlk44098534"/>
      <w:r w:rsidRPr="00734DC0">
        <w:rPr>
          <w:rFonts w:ascii="Times New Roman" w:eastAsia="Times New Roman" w:hAnsi="Times New Roman" w:cs="Times New Roman"/>
          <w:b/>
          <w:sz w:val="26"/>
          <w:szCs w:val="26"/>
          <w:lang w:eastAsia="ru-RU"/>
        </w:rPr>
        <w:t>Природные факторы</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Реализация природных угроз может привести:</w:t>
      </w:r>
    </w:p>
    <w:p w:rsidR="00247517" w:rsidRPr="00734DC0" w:rsidRDefault="00247517" w:rsidP="004B3C18">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гибели и потере здоровья большого числа жителей;</w:t>
      </w:r>
    </w:p>
    <w:p w:rsidR="00247517" w:rsidRPr="00734DC0" w:rsidRDefault="00247517" w:rsidP="004B3C18">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247517" w:rsidRPr="00734DC0" w:rsidRDefault="00247517" w:rsidP="004B3C18">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247517" w:rsidRPr="00734DC0"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247517"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Риски возникновения ЧС природного характера, связанные с сильным ветром скорость ветра (включая порывы)</w:t>
      </w:r>
      <w:r w:rsidR="00306F15" w:rsidRPr="00734DC0">
        <w:rPr>
          <w:rFonts w:ascii="Times New Roman" w:eastAsia="Times New Roman" w:hAnsi="Times New Roman" w:cs="Times New Roman"/>
          <w:sz w:val="26"/>
          <w:szCs w:val="26"/>
          <w:lang w:eastAsia="ru-RU"/>
        </w:rPr>
        <w:t xml:space="preserve"> </w:t>
      </w:r>
      <w:r w:rsidRPr="00734DC0">
        <w:rPr>
          <w:rFonts w:ascii="Times New Roman" w:eastAsia="Times New Roman" w:hAnsi="Times New Roman" w:cs="Times New Roman"/>
          <w:sz w:val="26"/>
          <w:szCs w:val="26"/>
          <w:lang w:eastAsia="ru-RU"/>
        </w:rPr>
        <w:t>-</w:t>
      </w:r>
      <w:r w:rsidR="00306F15" w:rsidRPr="00734DC0">
        <w:rPr>
          <w:rFonts w:ascii="Times New Roman" w:eastAsia="Times New Roman" w:hAnsi="Times New Roman" w:cs="Times New Roman"/>
          <w:sz w:val="26"/>
          <w:szCs w:val="26"/>
          <w:lang w:eastAsia="ru-RU"/>
        </w:rPr>
        <w:t xml:space="preserve"> </w:t>
      </w:r>
      <w:r w:rsidRPr="00734DC0">
        <w:rPr>
          <w:rFonts w:ascii="Times New Roman" w:eastAsia="Times New Roman" w:hAnsi="Times New Roman" w:cs="Times New Roman"/>
          <w:sz w:val="26"/>
          <w:szCs w:val="26"/>
          <w:lang w:eastAsia="ru-RU"/>
        </w:rPr>
        <w:t xml:space="preserve">25 м/сек, в результате чего </w:t>
      </w:r>
      <w:r w:rsidR="00633279" w:rsidRPr="00734DC0">
        <w:rPr>
          <w:rFonts w:ascii="Times New Roman" w:eastAsia="Times New Roman" w:hAnsi="Times New Roman" w:cs="Times New Roman"/>
          <w:sz w:val="26"/>
          <w:szCs w:val="26"/>
          <w:lang w:eastAsia="ru-RU"/>
        </w:rPr>
        <w:t>происходит,</w:t>
      </w:r>
      <w:r w:rsidRPr="00734DC0">
        <w:rPr>
          <w:rFonts w:ascii="Times New Roman" w:eastAsia="Times New Roman" w:hAnsi="Times New Roman" w:cs="Times New Roman"/>
          <w:sz w:val="26"/>
          <w:szCs w:val="26"/>
          <w:lang w:eastAsia="ru-RU"/>
        </w:rPr>
        <w:t xml:space="preserve"> обрыв линий электропередач в результате падений деревьев на провода, обрывом кровель легкосбрасываемых конструкций, рекламных баннеров и</w:t>
      </w:r>
      <w:r w:rsidR="00306F15" w:rsidRPr="00734DC0">
        <w:rPr>
          <w:rFonts w:ascii="Times New Roman" w:eastAsia="Times New Roman" w:hAnsi="Times New Roman" w:cs="Times New Roman"/>
          <w:sz w:val="26"/>
          <w:szCs w:val="26"/>
          <w:lang w:eastAsia="ru-RU"/>
        </w:rPr>
        <w:t xml:space="preserve"> </w:t>
      </w:r>
      <w:r w:rsidRPr="00734DC0">
        <w:rPr>
          <w:rFonts w:ascii="Times New Roman" w:eastAsia="Times New Roman" w:hAnsi="Times New Roman" w:cs="Times New Roman"/>
          <w:sz w:val="26"/>
          <w:szCs w:val="26"/>
          <w:lang w:eastAsia="ru-RU"/>
        </w:rPr>
        <w:t>т.д.;</w:t>
      </w:r>
    </w:p>
    <w:p w:rsidR="00247517"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734DC0">
          <w:rPr>
            <w:rFonts w:ascii="Times New Roman" w:eastAsia="Times New Roman" w:hAnsi="Times New Roman" w:cs="Times New Roman"/>
            <w:sz w:val="26"/>
            <w:szCs w:val="26"/>
            <w:lang w:eastAsia="ru-RU"/>
          </w:rPr>
          <w:t>50 мм</w:t>
        </w:r>
      </w:smartTag>
      <w:r w:rsidRPr="00734DC0">
        <w:rPr>
          <w:rFonts w:ascii="Times New Roman" w:eastAsia="Times New Roman" w:hAnsi="Times New Roman" w:cs="Times New Roman"/>
          <w:sz w:val="26"/>
          <w:szCs w:val="26"/>
          <w:lang w:eastAsia="ru-RU"/>
        </w:rPr>
        <w:t xml:space="preserve"> и более за 12ч и менее, количество осадков </w:t>
      </w:r>
      <w:smartTag w:uri="urn:schemas-microsoft-com:office:smarttags" w:element="metricconverter">
        <w:smartTagPr>
          <w:attr w:name="ProductID" w:val="30 мм"/>
        </w:smartTagPr>
        <w:r w:rsidRPr="00734DC0">
          <w:rPr>
            <w:rFonts w:ascii="Times New Roman" w:eastAsia="Times New Roman" w:hAnsi="Times New Roman" w:cs="Times New Roman"/>
            <w:sz w:val="26"/>
            <w:szCs w:val="26"/>
            <w:lang w:eastAsia="ru-RU"/>
          </w:rPr>
          <w:t>30 мм</w:t>
        </w:r>
      </w:smartTag>
      <w:r w:rsidRPr="00734DC0">
        <w:rPr>
          <w:rFonts w:ascii="Times New Roman" w:eastAsia="Times New Roman" w:hAnsi="Times New Roman" w:cs="Times New Roman"/>
          <w:sz w:val="26"/>
          <w:szCs w:val="26"/>
          <w:lang w:eastAsia="ru-RU"/>
        </w:rPr>
        <w:t xml:space="preserve"> и более за 1 ч.;</w:t>
      </w:r>
    </w:p>
    <w:p w:rsidR="00247517"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734DC0">
          <w:rPr>
            <w:rFonts w:ascii="Times New Roman" w:eastAsia="Times New Roman" w:hAnsi="Times New Roman" w:cs="Times New Roman"/>
            <w:sz w:val="26"/>
            <w:szCs w:val="26"/>
            <w:lang w:eastAsia="ru-RU"/>
          </w:rPr>
          <w:t>20 мм</w:t>
        </w:r>
      </w:smartTag>
      <w:r w:rsidRPr="00734DC0">
        <w:rPr>
          <w:rFonts w:ascii="Times New Roman" w:eastAsia="Times New Roman" w:hAnsi="Times New Roman" w:cs="Times New Roman"/>
          <w:sz w:val="26"/>
          <w:szCs w:val="26"/>
          <w:lang w:eastAsia="ru-RU"/>
        </w:rPr>
        <w:t xml:space="preserve"> и более);</w:t>
      </w:r>
    </w:p>
    <w:p w:rsidR="00247517"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247517"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734DC0">
          <w:rPr>
            <w:rFonts w:ascii="Times New Roman" w:eastAsia="Times New Roman" w:hAnsi="Times New Roman" w:cs="Times New Roman"/>
            <w:sz w:val="26"/>
            <w:szCs w:val="26"/>
            <w:lang w:eastAsia="ru-RU"/>
          </w:rPr>
          <w:t>50 м</w:t>
        </w:r>
      </w:smartTag>
      <w:r w:rsidRPr="00734DC0">
        <w:rPr>
          <w:rFonts w:ascii="Times New Roman" w:eastAsia="Times New Roman" w:hAnsi="Times New Roman" w:cs="Times New Roman"/>
          <w:sz w:val="26"/>
          <w:szCs w:val="26"/>
          <w:lang w:eastAsia="ru-RU"/>
        </w:rPr>
        <w:t xml:space="preserve"> и менее);</w:t>
      </w:r>
    </w:p>
    <w:p w:rsidR="009E060C" w:rsidRPr="00734DC0" w:rsidRDefault="00247517" w:rsidP="004B3C18">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p>
    <w:p w:rsidR="009E060C" w:rsidRDefault="009E060C" w:rsidP="004B3C18">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47517" w:rsidRPr="006E5955" w:rsidRDefault="00247517" w:rsidP="009E060C">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217" w:name="_Toc44171454"/>
      <w:bookmarkStart w:id="218" w:name="_Toc45052413"/>
      <w:r w:rsidRPr="006E5955">
        <w:rPr>
          <w:rFonts w:ascii="Times New Roman" w:hAnsi="Times New Roman"/>
          <w:b/>
          <w:color w:val="auto"/>
          <w:sz w:val="28"/>
          <w:szCs w:val="28"/>
        </w:rPr>
        <w:t xml:space="preserve">7.3. </w:t>
      </w:r>
      <w:bookmarkStart w:id="219" w:name="_Toc265930607"/>
      <w:bookmarkStart w:id="220" w:name="_Toc244495625"/>
      <w:bookmarkStart w:id="221" w:name="_Toc243117227"/>
      <w:r w:rsidRPr="006E5955">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219"/>
      <w:bookmarkEnd w:id="220"/>
      <w:bookmarkEnd w:id="221"/>
      <w:bookmarkEnd w:id="217"/>
      <w:bookmarkEnd w:id="218"/>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247517" w:rsidRPr="00F70181" w:rsidRDefault="00247517" w:rsidP="00F7018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22" w:name="_Toc265930608"/>
      <w:bookmarkStart w:id="223" w:name="_Toc244495626"/>
      <w:bookmarkStart w:id="224" w:name="_Toc243117228"/>
      <w:bookmarkStart w:id="225" w:name="_Toc44171455"/>
      <w:bookmarkStart w:id="226" w:name="_Toc45052414"/>
      <w:bookmarkStart w:id="227" w:name="_Hlk44098595"/>
      <w:bookmarkEnd w:id="216"/>
      <w:r w:rsidRPr="00F70181">
        <w:rPr>
          <w:rFonts w:ascii="Times New Roman" w:eastAsiaTheme="majorEastAsia" w:hAnsi="Times New Roman" w:cs="Times New Roman"/>
          <w:b/>
          <w:sz w:val="26"/>
          <w:szCs w:val="26"/>
        </w:rPr>
        <w:t>7.3.1. Чрезвычайные ситуации при авариях на объектах, расположенных на территории сельского поселения</w:t>
      </w:r>
      <w:bookmarkEnd w:id="222"/>
      <w:bookmarkEnd w:id="223"/>
      <w:bookmarkEnd w:id="224"/>
      <w:bookmarkEnd w:id="225"/>
      <w:bookmarkEnd w:id="226"/>
    </w:p>
    <w:p w:rsidR="00247517" w:rsidRPr="00F70181" w:rsidRDefault="00247517" w:rsidP="00F70181">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28" w:name="_Toc265930609"/>
      <w:bookmarkStart w:id="229" w:name="_Toc244495627"/>
      <w:bookmarkStart w:id="230" w:name="_Toc243117229"/>
      <w:bookmarkStart w:id="231" w:name="_Toc44171456"/>
      <w:bookmarkStart w:id="232" w:name="_Toc45052415"/>
      <w:r w:rsidRPr="00F70181">
        <w:rPr>
          <w:rFonts w:ascii="Times New Roman" w:eastAsiaTheme="majorEastAsia" w:hAnsi="Times New Roman" w:cs="Times New Roman"/>
          <w:b/>
          <w:sz w:val="26"/>
          <w:szCs w:val="26"/>
        </w:rPr>
        <w:t>7.3.1.1. Чрезвычайные ситуации на химически опасных объектах</w:t>
      </w:r>
      <w:bookmarkEnd w:id="228"/>
      <w:bookmarkEnd w:id="229"/>
      <w:bookmarkEnd w:id="230"/>
      <w:bookmarkEnd w:id="231"/>
      <w:bookmarkEnd w:id="232"/>
    </w:p>
    <w:p w:rsidR="00247517" w:rsidRPr="00F70181" w:rsidRDefault="00247517" w:rsidP="00F70181">
      <w:pPr>
        <w:spacing w:after="0" w:line="360" w:lineRule="auto"/>
        <w:ind w:firstLine="709"/>
        <w:jc w:val="both"/>
        <w:rPr>
          <w:rFonts w:ascii="Times New Roman" w:eastAsia="Times New Roman" w:hAnsi="Times New Roman" w:cs="Times New Roman"/>
          <w:sz w:val="26"/>
          <w:szCs w:val="26"/>
          <w:lang w:eastAsia="ru-RU"/>
        </w:rPr>
      </w:pPr>
      <w:bookmarkStart w:id="233" w:name="_Toc44171457"/>
      <w:r w:rsidRPr="006C5AAD">
        <w:rPr>
          <w:rFonts w:ascii="Times New Roman" w:eastAsia="Times New Roman" w:hAnsi="Times New Roman" w:cs="Times New Roman"/>
          <w:sz w:val="26"/>
          <w:szCs w:val="26"/>
          <w:lang w:eastAsia="ru-RU"/>
        </w:rPr>
        <w:t>На территории Казанского сельского поселения химически-опасных объектов нет.</w:t>
      </w:r>
      <w:bookmarkEnd w:id="233"/>
      <w:r w:rsidRPr="00F70181">
        <w:rPr>
          <w:rFonts w:ascii="Times New Roman" w:eastAsia="Times New Roman" w:hAnsi="Times New Roman" w:cs="Times New Roman"/>
          <w:sz w:val="26"/>
          <w:szCs w:val="26"/>
          <w:lang w:eastAsia="ru-RU"/>
        </w:rPr>
        <w:t xml:space="preserve"> </w:t>
      </w:r>
      <w:bookmarkStart w:id="234" w:name="_Toc265930610"/>
      <w:bookmarkStart w:id="235" w:name="_Toc244495628"/>
      <w:bookmarkStart w:id="236" w:name="_Toc243117230"/>
    </w:p>
    <w:p w:rsidR="00247517" w:rsidRPr="00831C00" w:rsidRDefault="00247517" w:rsidP="00831C00">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37" w:name="_Toc45052416"/>
      <w:r w:rsidRPr="00831C00">
        <w:rPr>
          <w:rFonts w:ascii="Times New Roman" w:eastAsiaTheme="majorEastAsia" w:hAnsi="Times New Roman" w:cs="Times New Roman"/>
          <w:b/>
          <w:sz w:val="26"/>
          <w:szCs w:val="26"/>
        </w:rPr>
        <w:t>7.3.1.2. Чрезвычайные ситуации на пожаро- и взрывоопасных объектах</w:t>
      </w:r>
      <w:bookmarkEnd w:id="234"/>
      <w:bookmarkEnd w:id="235"/>
      <w:bookmarkEnd w:id="236"/>
      <w:bookmarkEnd w:id="237"/>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bookmarkStart w:id="238" w:name="_Hlk44098650"/>
      <w:bookmarkEnd w:id="227"/>
      <w:r w:rsidRPr="00734DC0">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734DC0">
        <w:rPr>
          <w:rFonts w:ascii="Times New Roman" w:eastAsia="Times New Roman" w:hAnsi="Times New Roman" w:cs="Times New Roman"/>
          <w:sz w:val="26"/>
          <w:szCs w:val="26"/>
          <w:lang w:eastAsia="ru-RU"/>
        </w:rPr>
        <w:softHyphen/>
        <w:t xml:space="preserve">ствия </w:t>
      </w:r>
      <w:r w:rsidRPr="00734DC0">
        <w:rPr>
          <w:rFonts w:ascii="Times New Roman" w:eastAsia="Times New Roman" w:hAnsi="Times New Roman" w:cs="Times New Roman"/>
        </w:rPr>
        <w:t>–</w:t>
      </w:r>
      <w:r w:rsidRPr="00734DC0">
        <w:rPr>
          <w:rFonts w:ascii="Times New Roman" w:eastAsia="Times New Roman" w:hAnsi="Times New Roman" w:cs="Times New Roman"/>
          <w:sz w:val="26"/>
          <w:szCs w:val="26"/>
          <w:lang w:eastAsia="ru-RU"/>
        </w:rPr>
        <w:t xml:space="preserve"> разрушение и повреждение зданий, сооружений, техники и оборудова</w:t>
      </w:r>
      <w:r w:rsidRPr="00734DC0">
        <w:rPr>
          <w:rFonts w:ascii="Times New Roman" w:eastAsia="Times New Roman" w:hAnsi="Times New Roman" w:cs="Times New Roman"/>
          <w:sz w:val="26"/>
          <w:szCs w:val="26"/>
          <w:lang w:eastAsia="ru-RU"/>
        </w:rPr>
        <w:softHyphen/>
        <w:t>ния, затопление территории, выход из строя линий связи, энергетических и ком</w:t>
      </w:r>
      <w:r w:rsidRPr="00734DC0">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734DC0">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Чаще всего происходят взрывы, там, где в больших количествах применяются угле</w:t>
      </w:r>
      <w:r w:rsidRPr="00734DC0">
        <w:rPr>
          <w:rFonts w:ascii="Times New Roman" w:eastAsia="Times New Roman" w:hAnsi="Times New Roman" w:cs="Times New Roman"/>
          <w:sz w:val="26"/>
          <w:szCs w:val="26"/>
          <w:lang w:eastAsia="ru-RU"/>
        </w:rPr>
        <w:softHyphen/>
        <w:t>водородные газы (метан, этан, пропан). Взрываются котлы в котельных, газовая аппаратура, продукция и по</w:t>
      </w:r>
      <w:r w:rsidRPr="00734DC0">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734DC0">
        <w:rPr>
          <w:rFonts w:ascii="Times New Roman" w:eastAsia="Times New Roman" w:hAnsi="Times New Roman" w:cs="Times New Roman"/>
          <w:sz w:val="26"/>
          <w:szCs w:val="26"/>
          <w:lang w:eastAsia="ru-RU"/>
        </w:rPr>
        <w:softHyphen/>
        <w:t>ная пудра на сахарных заводах, древес</w:t>
      </w:r>
      <w:r w:rsidRPr="00734DC0">
        <w:rPr>
          <w:rFonts w:ascii="Times New Roman" w:eastAsia="Times New Roman" w:hAnsi="Times New Roman" w:cs="Times New Roman"/>
          <w:sz w:val="26"/>
          <w:szCs w:val="26"/>
          <w:lang w:eastAsia="ru-RU"/>
        </w:rPr>
        <w:softHyphen/>
        <w:t>ная пыль на деревообрабатывающих предприятиях.</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bookmarkStart w:id="239" w:name="_Hlk44098699"/>
      <w:bookmarkEnd w:id="238"/>
      <w:r w:rsidRPr="00734DC0">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734DC0">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00306F15" w:rsidRPr="00734DC0">
        <w:rPr>
          <w:rFonts w:ascii="Times New Roman" w:hAnsi="Times New Roman" w:cs="Times New Roman"/>
          <w:bCs/>
          <w:iCs/>
          <w:sz w:val="26"/>
          <w:szCs w:val="26"/>
        </w:rPr>
        <w:t>–</w:t>
      </w:r>
      <w:r w:rsidRPr="00734DC0">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734DC0">
        <w:rPr>
          <w:rFonts w:ascii="Times New Roman" w:eastAsia="Times New Roman" w:hAnsi="Times New Roman" w:cs="Times New Roman"/>
          <w:sz w:val="26"/>
          <w:szCs w:val="26"/>
          <w:lang w:eastAsia="ru-RU"/>
        </w:rPr>
        <w:softHyphen/>
        <w:t xml:space="preserve">тельных работ.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734DC0">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734DC0">
        <w:rPr>
          <w:rFonts w:ascii="Times New Roman" w:eastAsia="Times New Roman" w:hAnsi="Times New Roman" w:cs="Times New Roman"/>
          <w:sz w:val="26"/>
          <w:szCs w:val="26"/>
          <w:lang w:eastAsia="ru-RU"/>
        </w:rPr>
        <w:softHyphen/>
        <w:t xml:space="preserve">ние электрическим током, ожоги, отравления.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Наиболее вероятными являются сценарии, связанные:</w:t>
      </w:r>
    </w:p>
    <w:p w:rsidR="00247517" w:rsidRPr="00734DC0" w:rsidRDefault="00247517" w:rsidP="00247517">
      <w:pPr>
        <w:pStyle w:val="af3"/>
        <w:numPr>
          <w:ilvl w:val="0"/>
          <w:numId w:val="105"/>
        </w:numPr>
        <w:spacing w:after="0" w:line="360" w:lineRule="auto"/>
        <w:ind w:left="0"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247517" w:rsidRPr="00734DC0" w:rsidRDefault="00247517" w:rsidP="00247517">
      <w:pPr>
        <w:pStyle w:val="af3"/>
        <w:numPr>
          <w:ilvl w:val="0"/>
          <w:numId w:val="105"/>
        </w:numPr>
        <w:spacing w:after="0" w:line="360" w:lineRule="auto"/>
        <w:ind w:left="0" w:firstLine="709"/>
        <w:jc w:val="both"/>
        <w:rPr>
          <w:rFonts w:ascii="Times New Roman" w:eastAsia="Times New Roman" w:hAnsi="Times New Roman" w:cs="Times New Roman"/>
          <w:sz w:val="26"/>
          <w:szCs w:val="26"/>
          <w:lang w:eastAsia="ru-RU"/>
        </w:rPr>
      </w:pPr>
      <w:bookmarkStart w:id="240" w:name="_Hlk44098778"/>
      <w:bookmarkEnd w:id="239"/>
      <w:r w:rsidRPr="00734DC0">
        <w:rPr>
          <w:rFonts w:ascii="Times New Roman" w:eastAsia="Times New Roman" w:hAnsi="Times New Roman" w:cs="Times New Roman"/>
          <w:sz w:val="26"/>
          <w:szCs w:val="26"/>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Последствиями гидродинамических аварий являются:</w:t>
      </w:r>
    </w:p>
    <w:p w:rsidR="00247517" w:rsidRPr="00734DC0" w:rsidRDefault="00247517" w:rsidP="00247517">
      <w:pPr>
        <w:pStyle w:val="af3"/>
        <w:numPr>
          <w:ilvl w:val="0"/>
          <w:numId w:val="104"/>
        </w:numPr>
        <w:spacing w:after="0" w:line="360" w:lineRule="auto"/>
        <w:ind w:left="0"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повреждение и разрушение гидроузлов и кратковременное или долговременное прекращение выполнения ими своих функций;</w:t>
      </w:r>
    </w:p>
    <w:p w:rsidR="00247517" w:rsidRPr="00734DC0" w:rsidRDefault="00247517" w:rsidP="00247517">
      <w:pPr>
        <w:pStyle w:val="af3"/>
        <w:numPr>
          <w:ilvl w:val="0"/>
          <w:numId w:val="104"/>
        </w:numPr>
        <w:spacing w:after="0" w:line="360" w:lineRule="auto"/>
        <w:ind w:left="0"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12м и скорость движения от 3 до </w:t>
      </w:r>
      <w:smartTag w:uri="urn:schemas-microsoft-com:office:smarttags" w:element="metricconverter">
        <w:smartTagPr>
          <w:attr w:name="ProductID" w:val="25 км/ч"/>
        </w:smartTagPr>
        <w:r w:rsidRPr="00734DC0">
          <w:rPr>
            <w:rFonts w:ascii="Times New Roman" w:eastAsia="Times New Roman" w:hAnsi="Times New Roman" w:cs="Times New Roman"/>
            <w:sz w:val="26"/>
            <w:szCs w:val="26"/>
            <w:lang w:eastAsia="ru-RU"/>
          </w:rPr>
          <w:t>25 км/ч</w:t>
        </w:r>
      </w:smartTag>
      <w:r w:rsidRPr="00734DC0">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734DC0">
          <w:rPr>
            <w:rFonts w:ascii="Times New Roman" w:eastAsia="Times New Roman" w:hAnsi="Times New Roman" w:cs="Times New Roman"/>
            <w:sz w:val="26"/>
            <w:szCs w:val="26"/>
            <w:lang w:eastAsia="ru-RU"/>
          </w:rPr>
          <w:t>100 км/ч</w:t>
        </w:r>
      </w:smartTag>
      <w:r w:rsidRPr="00734DC0">
        <w:rPr>
          <w:rFonts w:ascii="Times New Roman" w:eastAsia="Times New Roman" w:hAnsi="Times New Roman" w:cs="Times New Roman"/>
          <w:sz w:val="26"/>
          <w:szCs w:val="26"/>
          <w:lang w:eastAsia="ru-RU"/>
        </w:rPr>
        <w:t>);</w:t>
      </w:r>
    </w:p>
    <w:p w:rsidR="00247517" w:rsidRPr="00734DC0" w:rsidRDefault="00247517" w:rsidP="00247517">
      <w:pPr>
        <w:pStyle w:val="af3"/>
        <w:numPr>
          <w:ilvl w:val="0"/>
          <w:numId w:val="104"/>
        </w:numPr>
        <w:spacing w:after="0" w:line="360" w:lineRule="auto"/>
        <w:ind w:left="0"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10м и более.</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Самая большая проблема – это малые гидротехнические сооружения, среди которых почти полторы тысячи являются бесхозными.</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247517" w:rsidRPr="00831C00" w:rsidRDefault="00247517" w:rsidP="00831C00">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41" w:name="_Toc265930611"/>
      <w:bookmarkStart w:id="242" w:name="_Toc244495629"/>
      <w:bookmarkStart w:id="243" w:name="_Toc243117231"/>
      <w:bookmarkStart w:id="244" w:name="_Toc44171458"/>
      <w:bookmarkStart w:id="245" w:name="_Toc45052417"/>
      <w:bookmarkStart w:id="246" w:name="_Hlk44098844"/>
      <w:bookmarkEnd w:id="240"/>
      <w:r w:rsidRPr="00831C00">
        <w:rPr>
          <w:rFonts w:ascii="Times New Roman" w:eastAsiaTheme="majorEastAsia" w:hAnsi="Times New Roman" w:cs="Times New Roman"/>
          <w:b/>
          <w:sz w:val="26"/>
          <w:szCs w:val="26"/>
        </w:rPr>
        <w:t>7.3.1.3. Чрезвычайные ситуации на биологически опасных объектах</w:t>
      </w:r>
      <w:bookmarkEnd w:id="241"/>
      <w:bookmarkEnd w:id="242"/>
      <w:bookmarkEnd w:id="243"/>
      <w:bookmarkEnd w:id="244"/>
      <w:bookmarkEnd w:id="245"/>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bookmarkStart w:id="247" w:name="_Toc265930612"/>
      <w:bookmarkStart w:id="248" w:name="_Toc244495630"/>
      <w:bookmarkStart w:id="249" w:name="_Toc243117232"/>
      <w:r w:rsidRPr="006C5AAD">
        <w:rPr>
          <w:rFonts w:ascii="Times New Roman" w:eastAsia="Times New Roman" w:hAnsi="Times New Roman" w:cs="Times New Roman"/>
          <w:sz w:val="26"/>
          <w:szCs w:val="26"/>
          <w:lang w:eastAsia="ru-RU"/>
        </w:rPr>
        <w:t xml:space="preserve">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w:t>
      </w:r>
      <w:r w:rsidR="00633279" w:rsidRPr="006C5AAD">
        <w:rPr>
          <w:rFonts w:ascii="Times New Roman" w:eastAsia="Times New Roman" w:hAnsi="Times New Roman" w:cs="Times New Roman"/>
          <w:sz w:val="26"/>
          <w:szCs w:val="26"/>
          <w:lang w:eastAsia="ru-RU"/>
        </w:rPr>
        <w:t>вируса могут</w:t>
      </w:r>
      <w:r w:rsidRPr="006C5AAD">
        <w:rPr>
          <w:rFonts w:ascii="Times New Roman" w:eastAsia="Times New Roman" w:hAnsi="Times New Roman" w:cs="Times New Roman"/>
          <w:sz w:val="26"/>
          <w:szCs w:val="26"/>
          <w:lang w:eastAsia="ru-RU"/>
        </w:rPr>
        <w:t xml:space="preserve"> быть птицы, домашние и дикие животные, грызуны, накожные паразиты (некоторые виды клещей и вши), бывшие в контакте с больными животными.</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6C5AAD">
          <w:rPr>
            <w:rFonts w:ascii="Times New Roman" w:eastAsia="Times New Roman" w:hAnsi="Times New Roman" w:cs="Times New Roman"/>
            <w:sz w:val="26"/>
            <w:szCs w:val="26"/>
            <w:lang w:eastAsia="ru-RU"/>
          </w:rPr>
          <w:t>20 км</w:t>
        </w:r>
      </w:smartTag>
      <w:r w:rsidRPr="006C5AAD">
        <w:rPr>
          <w:rFonts w:ascii="Times New Roman" w:eastAsia="Times New Roman" w:hAnsi="Times New Roman" w:cs="Times New Roman"/>
          <w:sz w:val="26"/>
          <w:szCs w:val="26"/>
          <w:lang w:eastAsia="ru-RU"/>
        </w:rPr>
        <w:t>. от него. Больные и контактировавшие с больн</w:t>
      </w:r>
      <w:r w:rsidR="00831C00">
        <w:rPr>
          <w:rFonts w:ascii="Times New Roman" w:eastAsia="Times New Roman" w:hAnsi="Times New Roman" w:cs="Times New Roman"/>
          <w:sz w:val="26"/>
          <w:szCs w:val="26"/>
          <w:lang w:eastAsia="ru-RU"/>
        </w:rPr>
        <w:t xml:space="preserve">ыми подлежат убою с последующим </w:t>
      </w:r>
      <w:r w:rsidRPr="006C5AAD">
        <w:rPr>
          <w:rFonts w:ascii="Times New Roman" w:eastAsia="Times New Roman" w:hAnsi="Times New Roman" w:cs="Times New Roman"/>
          <w:sz w:val="26"/>
          <w:szCs w:val="26"/>
          <w:lang w:eastAsia="ru-RU"/>
        </w:rPr>
        <w:t>сжиганием трупов.</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не завозить животных без согласования с Госветслужбой;</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247517" w:rsidRPr="005D0F0A" w:rsidRDefault="00247517" w:rsidP="00831C0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6C5AAD">
          <w:rPr>
            <w:rFonts w:ascii="Times New Roman" w:eastAsia="Times New Roman" w:hAnsi="Times New Roman" w:cs="Times New Roman"/>
            <w:sz w:val="26"/>
            <w:szCs w:val="26"/>
            <w:lang w:eastAsia="ru-RU"/>
          </w:rPr>
          <w:t>10 км</w:t>
        </w:r>
      </w:smartTag>
      <w:r w:rsidRPr="006C5AAD">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247517" w:rsidRPr="00831C00" w:rsidRDefault="00247517" w:rsidP="00831C00">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50" w:name="_Toc44171459"/>
      <w:bookmarkStart w:id="251" w:name="_Toc45052418"/>
      <w:bookmarkStart w:id="252" w:name="_Hlk44098872"/>
      <w:bookmarkEnd w:id="246"/>
      <w:r w:rsidRPr="00831C00">
        <w:rPr>
          <w:rFonts w:ascii="Times New Roman" w:eastAsiaTheme="majorEastAsia" w:hAnsi="Times New Roman" w:cs="Times New Roman"/>
          <w:b/>
          <w:sz w:val="26"/>
          <w:szCs w:val="26"/>
        </w:rPr>
        <w:t>7.3.1.4. Чрезвычайные ситуации на электроэнергетических системах и системах связи</w:t>
      </w:r>
      <w:bookmarkEnd w:id="247"/>
      <w:bookmarkEnd w:id="248"/>
      <w:bookmarkEnd w:id="249"/>
      <w:bookmarkEnd w:id="250"/>
      <w:bookmarkEnd w:id="251"/>
    </w:p>
    <w:p w:rsidR="00247517" w:rsidRPr="006C5AAD"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247517" w:rsidRPr="006C5AAD"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247517" w:rsidRPr="006C5AAD"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247517" w:rsidRPr="006C5AAD"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247517" w:rsidRPr="00831C00" w:rsidRDefault="00247517" w:rsidP="00831C00">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53" w:name="_Toc265930613"/>
      <w:bookmarkStart w:id="254" w:name="_Toc244495631"/>
      <w:bookmarkStart w:id="255" w:name="_Toc243117233"/>
      <w:bookmarkStart w:id="256" w:name="_Toc44171460"/>
      <w:bookmarkStart w:id="257" w:name="_Toc45052419"/>
      <w:r w:rsidRPr="00831C00">
        <w:rPr>
          <w:rFonts w:ascii="Times New Roman" w:eastAsiaTheme="majorEastAsia" w:hAnsi="Times New Roman" w:cs="Times New Roman"/>
          <w:b/>
          <w:sz w:val="26"/>
          <w:szCs w:val="26"/>
        </w:rPr>
        <w:t>7.3.1.5. Чрезвычайные ситуации на коммунальных системах жизнеобеспечения</w:t>
      </w:r>
      <w:bookmarkEnd w:id="253"/>
      <w:bookmarkEnd w:id="254"/>
      <w:bookmarkEnd w:id="255"/>
      <w:bookmarkEnd w:id="256"/>
      <w:bookmarkEnd w:id="257"/>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247517" w:rsidRPr="006C5AAD"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247517" w:rsidRPr="006C5AAD" w:rsidRDefault="00247517" w:rsidP="00831C00">
      <w:pPr>
        <w:pStyle w:val="2"/>
        <w:keepNext w:val="0"/>
        <w:keepLines w:val="0"/>
        <w:widowControl w:val="0"/>
        <w:spacing w:before="120" w:after="120" w:line="360" w:lineRule="auto"/>
        <w:ind w:firstLine="709"/>
        <w:jc w:val="both"/>
        <w:rPr>
          <w:rFonts w:ascii="Times New Roman" w:hAnsi="Times New Roman"/>
          <w:b/>
          <w:color w:val="auto"/>
        </w:rPr>
      </w:pPr>
      <w:bookmarkStart w:id="258" w:name="_Toc265930614"/>
      <w:bookmarkStart w:id="259" w:name="_Toc244495632"/>
      <w:bookmarkStart w:id="260" w:name="_Toc243117234"/>
      <w:bookmarkStart w:id="261" w:name="_Toc44171461"/>
      <w:bookmarkStart w:id="262" w:name="_Toc45052420"/>
      <w:bookmarkStart w:id="263" w:name="_Hlk44098954"/>
      <w:bookmarkEnd w:id="252"/>
      <w:r w:rsidRPr="006C5AAD">
        <w:rPr>
          <w:rFonts w:ascii="Times New Roman" w:hAnsi="Times New Roman"/>
          <w:b/>
          <w:color w:val="auto"/>
        </w:rPr>
        <w:t>7.4. Чрезвычайные ситуации на транспортных коммуникациях</w:t>
      </w:r>
      <w:bookmarkEnd w:id="258"/>
      <w:bookmarkEnd w:id="259"/>
      <w:bookmarkEnd w:id="260"/>
      <w:bookmarkEnd w:id="261"/>
      <w:bookmarkEnd w:id="262"/>
    </w:p>
    <w:bookmarkEnd w:id="263"/>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 восточной части сельского поселения проходит автомобильная дорога регионального значения 6</w:t>
      </w:r>
      <w:r w:rsidR="00983069" w:rsidRPr="00734DC0">
        <w:rPr>
          <w:rFonts w:ascii="Times New Roman" w:eastAsia="Times New Roman" w:hAnsi="Times New Roman" w:cs="Times New Roman"/>
          <w:sz w:val="26"/>
          <w:szCs w:val="26"/>
          <w:lang w:eastAsia="ru-RU"/>
        </w:rPr>
        <w:t>0 ОП РЗ 60К</w:t>
      </w:r>
      <w:r w:rsidRPr="00734DC0">
        <w:rPr>
          <w:rFonts w:ascii="Times New Roman" w:eastAsia="Times New Roman" w:hAnsi="Times New Roman" w:cs="Times New Roman"/>
          <w:sz w:val="26"/>
          <w:szCs w:val="26"/>
          <w:lang w:eastAsia="ru-RU"/>
        </w:rPr>
        <w:t>-</w:t>
      </w:r>
      <w:r w:rsidR="00983069" w:rsidRPr="00734DC0">
        <w:rPr>
          <w:rFonts w:ascii="Times New Roman" w:eastAsia="Times New Roman" w:hAnsi="Times New Roman" w:cs="Times New Roman"/>
          <w:sz w:val="26"/>
          <w:szCs w:val="26"/>
          <w:lang w:eastAsia="ru-RU"/>
        </w:rPr>
        <w:t>102</w:t>
      </w:r>
      <w:r w:rsidRPr="00734DC0">
        <w:rPr>
          <w:rFonts w:ascii="Times New Roman" w:eastAsia="Times New Roman" w:hAnsi="Times New Roman" w:cs="Times New Roman"/>
          <w:sz w:val="26"/>
          <w:szCs w:val="26"/>
          <w:lang w:eastAsia="ru-RU"/>
        </w:rPr>
        <w:t>.</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bookmarkStart w:id="264" w:name="_Hlk44099029"/>
      <w:r w:rsidRPr="00734DC0">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b/>
          <w:sz w:val="26"/>
          <w:szCs w:val="26"/>
          <w:lang w:eastAsia="ru-RU"/>
        </w:rPr>
      </w:pPr>
      <w:bookmarkStart w:id="265" w:name="_Hlk44099074"/>
      <w:bookmarkEnd w:id="264"/>
      <w:r w:rsidRPr="00734DC0">
        <w:rPr>
          <w:rFonts w:ascii="Times New Roman" w:eastAsia="Times New Roman" w:hAnsi="Times New Roman" w:cs="Times New Roman"/>
          <w:b/>
          <w:sz w:val="26"/>
          <w:szCs w:val="26"/>
          <w:lang w:eastAsia="ru-RU"/>
        </w:rPr>
        <w:t>Перевозка опасных грузов автотранспортом</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734DC0">
        <w:rPr>
          <w:rFonts w:ascii="Times New Roman" w:eastAsia="Times New Roman" w:hAnsi="Times New Roman" w:cs="Times New Roman"/>
          <w:sz w:val="26"/>
          <w:szCs w:val="26"/>
          <w:u w:val="single"/>
          <w:lang w:eastAsia="ru-RU"/>
        </w:rPr>
        <w:t>Перевозка легковоспламеняющихся жидкостей (ЛВЖ).</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734DC0">
        <w:rPr>
          <w:rFonts w:ascii="Times New Roman" w:eastAsia="Times New Roman" w:hAnsi="Times New Roman" w:cs="Times New Roman"/>
          <w:sz w:val="26"/>
          <w:szCs w:val="26"/>
          <w:u w:val="single"/>
          <w:lang w:eastAsia="ru-RU"/>
        </w:rPr>
        <w:t>Перевозка сжиженных углеводородных газов (СУГ).</w:t>
      </w:r>
    </w:p>
    <w:p w:rsidR="00247517" w:rsidRPr="00734DC0" w:rsidRDefault="00247517" w:rsidP="00831C00">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247517" w:rsidRPr="00831C00" w:rsidRDefault="00247517" w:rsidP="004B3C18">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66" w:name="_Toc265930616"/>
      <w:bookmarkStart w:id="267" w:name="_Toc244495634"/>
      <w:bookmarkStart w:id="268" w:name="_Toc243117236"/>
      <w:bookmarkStart w:id="269" w:name="_Toc44171462"/>
      <w:bookmarkStart w:id="270" w:name="_Toc45052421"/>
      <w:r w:rsidRPr="00831C00">
        <w:rPr>
          <w:rFonts w:ascii="Times New Roman" w:eastAsiaTheme="majorEastAsia" w:hAnsi="Times New Roman" w:cs="Times New Roman"/>
          <w:b/>
          <w:sz w:val="26"/>
          <w:szCs w:val="26"/>
        </w:rPr>
        <w:t>7.4.1. Аварии с ГСМ и СУГ на ближайших транспортных магистралях</w:t>
      </w:r>
      <w:bookmarkEnd w:id="266"/>
      <w:bookmarkEnd w:id="267"/>
      <w:bookmarkEnd w:id="268"/>
      <w:bookmarkEnd w:id="269"/>
      <w:bookmarkEnd w:id="270"/>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247517" w:rsidRPr="005D0F0A" w:rsidRDefault="00247517" w:rsidP="00247517">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разлив (утечка) из цистерны ГСМ, СУГ;</w:t>
      </w:r>
    </w:p>
    <w:p w:rsidR="00247517" w:rsidRPr="005D0F0A" w:rsidRDefault="00247517" w:rsidP="00247517">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разлива ГСМ, СУГ (последующая зона пожара);</w:t>
      </w:r>
    </w:p>
    <w:p w:rsidR="00247517" w:rsidRPr="005D0F0A" w:rsidRDefault="00247517" w:rsidP="00247517">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247517" w:rsidRPr="005D0F0A" w:rsidRDefault="00247517" w:rsidP="00247517">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247517" w:rsidRPr="005D0F0A" w:rsidRDefault="00247517" w:rsidP="00247517">
      <w:pPr>
        <w:pStyle w:val="af3"/>
        <w:numPr>
          <w:ilvl w:val="0"/>
          <w:numId w:val="102"/>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качестве поражающих факторов рассматриваются:</w:t>
      </w:r>
    </w:p>
    <w:p w:rsidR="00247517" w:rsidRPr="005D0F0A" w:rsidRDefault="00247517" w:rsidP="00247517">
      <w:pPr>
        <w:pStyle w:val="af3"/>
        <w:numPr>
          <w:ilvl w:val="0"/>
          <w:numId w:val="101"/>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воздушная ударная волна;</w:t>
      </w:r>
    </w:p>
    <w:p w:rsidR="00247517" w:rsidRPr="005D0F0A" w:rsidRDefault="00247517" w:rsidP="00247517">
      <w:pPr>
        <w:pStyle w:val="af3"/>
        <w:numPr>
          <w:ilvl w:val="0"/>
          <w:numId w:val="101"/>
        </w:numPr>
        <w:spacing w:after="0" w:line="360" w:lineRule="auto"/>
        <w:ind w:left="0" w:firstLine="709"/>
        <w:jc w:val="both"/>
        <w:rPr>
          <w:rFonts w:ascii="Times New Roman" w:eastAsia="Times New Roman" w:hAnsi="Times New Roman" w:cs="Times New Roman"/>
          <w:sz w:val="26"/>
          <w:szCs w:val="26"/>
          <w:lang w:eastAsia="ru-RU"/>
        </w:rPr>
      </w:pPr>
      <w:r w:rsidRPr="005D0F0A">
        <w:rPr>
          <w:rFonts w:ascii="Times New Roman" w:eastAsia="Times New Roman" w:hAnsi="Times New Roman" w:cs="Times New Roman"/>
          <w:sz w:val="26"/>
          <w:szCs w:val="26"/>
          <w:lang w:eastAsia="ru-RU"/>
        </w:rPr>
        <w:t xml:space="preserve">тепловое излучение огневых шаров (пламени вспышки) и горящих разлитий. </w:t>
      </w:r>
    </w:p>
    <w:p w:rsidR="00247517"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4B3C18" w:rsidRPr="006C5AAD" w:rsidRDefault="004B3C18" w:rsidP="00247517">
      <w:pPr>
        <w:spacing w:after="0" w:line="360" w:lineRule="auto"/>
        <w:ind w:firstLine="709"/>
        <w:jc w:val="both"/>
        <w:rPr>
          <w:rFonts w:ascii="Times New Roman" w:eastAsia="Times New Roman" w:hAnsi="Times New Roman" w:cs="Times New Roman"/>
          <w:sz w:val="26"/>
          <w:szCs w:val="26"/>
          <w:lang w:eastAsia="ru-RU"/>
        </w:rPr>
      </w:pPr>
      <w:r w:rsidRPr="004B3C18">
        <w:rPr>
          <w:rFonts w:ascii="Times New Roman" w:eastAsia="Times New Roman" w:hAnsi="Times New Roman" w:cs="Times New Roman"/>
          <w:bCs/>
          <w:sz w:val="26"/>
          <w:szCs w:val="26"/>
          <w:lang w:eastAsia="ru-RU"/>
        </w:rPr>
        <w:t xml:space="preserve">Таблица </w:t>
      </w:r>
      <w:r w:rsidRPr="004B3C18">
        <w:rPr>
          <w:rFonts w:ascii="Times New Roman" w:eastAsia="Times New Roman" w:hAnsi="Times New Roman" w:cs="Times New Roman"/>
          <w:bCs/>
          <w:sz w:val="26"/>
          <w:szCs w:val="26"/>
          <w:lang w:eastAsia="ru-RU"/>
        </w:rPr>
        <w:fldChar w:fldCharType="begin"/>
      </w:r>
      <w:r w:rsidRPr="004B3C18">
        <w:rPr>
          <w:rFonts w:ascii="Times New Roman" w:eastAsia="Times New Roman" w:hAnsi="Times New Roman" w:cs="Times New Roman"/>
          <w:bCs/>
          <w:sz w:val="26"/>
          <w:szCs w:val="26"/>
          <w:lang w:eastAsia="ru-RU"/>
        </w:rPr>
        <w:instrText xml:space="preserve"> SEQ Таблица \* ARABIC </w:instrText>
      </w:r>
      <w:r w:rsidRPr="004B3C18">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55</w:t>
      </w:r>
      <w:r w:rsidRPr="004B3C18">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4B3C18">
        <w:rPr>
          <w:rFonts w:ascii="Times New Roman" w:eastAsia="Times New Roman" w:hAnsi="Times New Roman" w:cs="Times New Roman"/>
          <w:sz w:val="26"/>
          <w:szCs w:val="26"/>
          <w:lang w:eastAsia="ru-RU"/>
        </w:rPr>
        <w:t>Предельные параметры для возможного поражения людей при аварии ГСМ</w:t>
      </w:r>
    </w:p>
    <w:tbl>
      <w:tblPr>
        <w:tblW w:w="94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18"/>
        <w:gridCol w:w="1288"/>
        <w:gridCol w:w="3969"/>
        <w:gridCol w:w="2808"/>
      </w:tblGrid>
      <w:tr w:rsidR="00247517" w:rsidRPr="0077265B" w:rsidTr="00306F15">
        <w:trPr>
          <w:jc w:val="center"/>
        </w:trPr>
        <w:tc>
          <w:tcPr>
            <w:tcW w:w="1418" w:type="dxa"/>
            <w:tcBorders>
              <w:top w:val="single" w:sz="8" w:space="0" w:color="auto"/>
              <w:left w:val="single" w:sz="8" w:space="0" w:color="auto"/>
              <w:bottom w:val="single" w:sz="8" w:space="0" w:color="auto"/>
              <w:right w:val="single" w:sz="8" w:space="0" w:color="auto"/>
            </w:tcBorders>
            <w:vAlign w:val="center"/>
            <w:hideMark/>
          </w:tcPr>
          <w:p w:rsidR="00247517" w:rsidRPr="00AE6086" w:rsidRDefault="00247517" w:rsidP="00306F15">
            <w:pPr>
              <w:spacing w:after="0" w:line="276" w:lineRule="auto"/>
              <w:jc w:val="center"/>
              <w:rPr>
                <w:rFonts w:ascii="Times New Roman" w:eastAsia="Times New Roman" w:hAnsi="Times New Roman" w:cs="Times New Roman"/>
              </w:rPr>
            </w:pPr>
            <w:bookmarkStart w:id="271" w:name="_Hlk44099125"/>
            <w:bookmarkEnd w:id="265"/>
            <w:r w:rsidRPr="00AE6086">
              <w:rPr>
                <w:rFonts w:ascii="Times New Roman" w:eastAsia="Times New Roman" w:hAnsi="Times New Roman" w:cs="Times New Roman"/>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vAlign w:val="center"/>
            <w:hideMark/>
          </w:tcPr>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Поражающее</w:t>
            </w:r>
          </w:p>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вещество</w:t>
            </w:r>
          </w:p>
        </w:tc>
        <w:tc>
          <w:tcPr>
            <w:tcW w:w="3969" w:type="dxa"/>
            <w:tcBorders>
              <w:top w:val="single" w:sz="8" w:space="0" w:color="auto"/>
              <w:left w:val="single" w:sz="8" w:space="0" w:color="auto"/>
              <w:bottom w:val="single" w:sz="8" w:space="0" w:color="auto"/>
              <w:right w:val="single" w:sz="8" w:space="0" w:color="auto"/>
            </w:tcBorders>
            <w:hideMark/>
          </w:tcPr>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Радиусы зон</w:t>
            </w:r>
          </w:p>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поражения зданий, м</w:t>
            </w:r>
          </w:p>
        </w:tc>
        <w:tc>
          <w:tcPr>
            <w:tcW w:w="2808" w:type="dxa"/>
            <w:tcBorders>
              <w:top w:val="single" w:sz="8" w:space="0" w:color="auto"/>
              <w:left w:val="single" w:sz="8" w:space="0" w:color="auto"/>
              <w:bottom w:val="single" w:sz="8" w:space="0" w:color="auto"/>
              <w:right w:val="single" w:sz="8" w:space="0" w:color="auto"/>
            </w:tcBorders>
            <w:vAlign w:val="center"/>
            <w:hideMark/>
          </w:tcPr>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 xml:space="preserve">Радиусы зон поражения </w:t>
            </w:r>
          </w:p>
          <w:p w:rsidR="00247517" w:rsidRPr="00AE6086" w:rsidRDefault="00247517" w:rsidP="00306F15">
            <w:pPr>
              <w:spacing w:after="0" w:line="276" w:lineRule="auto"/>
              <w:jc w:val="center"/>
              <w:rPr>
                <w:rFonts w:ascii="Times New Roman" w:eastAsia="Times New Roman" w:hAnsi="Times New Roman" w:cs="Times New Roman"/>
              </w:rPr>
            </w:pPr>
            <w:r w:rsidRPr="00AE6086">
              <w:rPr>
                <w:rFonts w:ascii="Times New Roman" w:eastAsia="Times New Roman" w:hAnsi="Times New Roman" w:cs="Times New Roman"/>
              </w:rPr>
              <w:t>людей, м</w:t>
            </w:r>
          </w:p>
        </w:tc>
      </w:tr>
      <w:tr w:rsidR="00247517" w:rsidRPr="0077265B" w:rsidTr="00306F15">
        <w:trPr>
          <w:trHeight w:val="285"/>
          <w:jc w:val="center"/>
        </w:trPr>
        <w:tc>
          <w:tcPr>
            <w:tcW w:w="1418" w:type="dxa"/>
            <w:vMerge w:val="restart"/>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Автомобильная дорога</w:t>
            </w:r>
          </w:p>
        </w:tc>
        <w:tc>
          <w:tcPr>
            <w:tcW w:w="1288" w:type="dxa"/>
            <w:vMerge w:val="restart"/>
            <w:tcBorders>
              <w:top w:val="single" w:sz="8" w:space="0" w:color="auto"/>
              <w:left w:val="single" w:sz="8" w:space="0" w:color="auto"/>
              <w:bottom w:val="single" w:sz="8" w:space="0" w:color="auto"/>
              <w:right w:val="single" w:sz="8" w:space="0" w:color="auto"/>
            </w:tcBorders>
            <w:hideMark/>
          </w:tcPr>
          <w:p w:rsidR="00247517" w:rsidRDefault="00247517" w:rsidP="00306F15">
            <w:pPr>
              <w:spacing w:after="0" w:line="36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Бензин, </w:t>
            </w:r>
          </w:p>
          <w:p w:rsidR="00247517" w:rsidRPr="004C0ACE" w:rsidRDefault="00247517" w:rsidP="00306F15">
            <w:pPr>
              <w:spacing w:after="0" w:line="360" w:lineRule="auto"/>
              <w:jc w:val="center"/>
              <w:rPr>
                <w:rFonts w:ascii="Times New Roman" w:eastAsia="Times New Roman" w:hAnsi="Times New Roman" w:cs="Times New Roman"/>
              </w:rPr>
            </w:pPr>
            <w:r w:rsidRPr="004C0ACE">
              <w:rPr>
                <w:rFonts w:ascii="Times New Roman" w:eastAsia="Times New Roman" w:hAnsi="Times New Roman" w:cs="Times New Roman"/>
              </w:rPr>
              <w:t>40</w:t>
            </w:r>
            <w:r>
              <w:rPr>
                <w:rFonts w:ascii="Times New Roman" w:eastAsia="Times New Roman" w:hAnsi="Times New Roman" w:cs="Times New Roman"/>
              </w:rPr>
              <w:t xml:space="preserve"> </w:t>
            </w:r>
            <w:r w:rsidRPr="004C0ACE">
              <w:rPr>
                <w:rFonts w:ascii="Times New Roman" w:eastAsia="Times New Roman" w:hAnsi="Times New Roman" w:cs="Times New Roman"/>
              </w:rPr>
              <w:t>т</w:t>
            </w:r>
          </w:p>
        </w:tc>
        <w:tc>
          <w:tcPr>
            <w:tcW w:w="3969" w:type="dxa"/>
            <w:tcBorders>
              <w:top w:val="single" w:sz="8" w:space="0" w:color="auto"/>
              <w:left w:val="single" w:sz="8" w:space="0" w:color="auto"/>
              <w:bottom w:val="single" w:sz="8" w:space="0" w:color="auto"/>
              <w:right w:val="single" w:sz="8" w:space="0" w:color="auto"/>
            </w:tcBorders>
            <w:hideMark/>
          </w:tcPr>
          <w:p w:rsidR="00247517" w:rsidRPr="004C0ACE" w:rsidRDefault="00734DC0" w:rsidP="00734DC0">
            <w:pPr>
              <w:tabs>
                <w:tab w:val="left" w:pos="519"/>
                <w:tab w:val="center" w:pos="1876"/>
              </w:tabs>
              <w:spacing w:after="0" w:line="276"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sidR="00247517" w:rsidRPr="004C0ACE">
              <w:rPr>
                <w:rFonts w:ascii="Times New Roman" w:eastAsia="Times New Roman" w:hAnsi="Times New Roman" w:cs="Times New Roman"/>
                <w:b/>
              </w:rPr>
              <w:t>на застроенном участке</w:t>
            </w:r>
          </w:p>
        </w:tc>
        <w:tc>
          <w:tcPr>
            <w:tcW w:w="2808" w:type="dxa"/>
            <w:vMerge w:val="restart"/>
            <w:tcBorders>
              <w:top w:val="single" w:sz="8" w:space="0" w:color="auto"/>
              <w:left w:val="single" w:sz="8" w:space="0" w:color="auto"/>
              <w:bottom w:val="single" w:sz="8" w:space="0" w:color="auto"/>
              <w:right w:val="single" w:sz="8" w:space="0" w:color="auto"/>
            </w:tcBorders>
          </w:tcPr>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порог поражения людей – 110м;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- 1% пораженных – 90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- 10% пораженных – 80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- 50% пораженных – 70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- 90% пораженных – 60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- 99% пораженных – 55</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r>
      <w:tr w:rsidR="00247517" w:rsidRPr="0077265B" w:rsidTr="00306F15">
        <w:trPr>
          <w:trHeight w:val="825"/>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247517" w:rsidRPr="004C0ACE" w:rsidRDefault="00247517" w:rsidP="00306F15">
            <w:pPr>
              <w:spacing w:after="0" w:line="276" w:lineRule="auto"/>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jc w:val="center"/>
              <w:rPr>
                <w:rFonts w:ascii="Times New Roman" w:eastAsia="Times New Roman" w:hAnsi="Times New Roman" w:cs="Times New Roman"/>
              </w:rPr>
            </w:pPr>
          </w:p>
        </w:tc>
        <w:tc>
          <w:tcPr>
            <w:tcW w:w="3969" w:type="dxa"/>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полных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90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 граница сильных </w:t>
            </w:r>
            <w:r>
              <w:rPr>
                <w:rFonts w:ascii="Times New Roman" w:eastAsia="Times New Roman" w:hAnsi="Times New Roman" w:cs="Times New Roman"/>
              </w:rPr>
              <w:t>р</w:t>
            </w:r>
            <w:r w:rsidRPr="004C0ACE">
              <w:rPr>
                <w:rFonts w:ascii="Times New Roman" w:eastAsia="Times New Roman" w:hAnsi="Times New Roman" w:cs="Times New Roman"/>
              </w:rPr>
              <w:t>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250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средних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400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слабых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w:t>
            </w:r>
            <w:r>
              <w:rPr>
                <w:rFonts w:ascii="Times New Roman" w:eastAsia="Times New Roman" w:hAnsi="Times New Roman" w:cs="Times New Roman"/>
              </w:rPr>
              <w:t xml:space="preserve"> </w:t>
            </w:r>
            <w:r w:rsidRPr="004C0ACE">
              <w:rPr>
                <w:rFonts w:ascii="Times New Roman" w:eastAsia="Times New Roman" w:hAnsi="Times New Roman" w:cs="Times New Roman"/>
              </w:rPr>
              <w:t>600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c>
          <w:tcPr>
            <w:tcW w:w="2808" w:type="dxa"/>
            <w:vMerge/>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jc w:val="center"/>
              <w:rPr>
                <w:rFonts w:ascii="Times New Roman" w:eastAsia="Times New Roman" w:hAnsi="Times New Roman" w:cs="Times New Roman"/>
              </w:rPr>
            </w:pPr>
          </w:p>
        </w:tc>
      </w:tr>
      <w:tr w:rsidR="00247517" w:rsidRPr="0077265B" w:rsidTr="00306F15">
        <w:trPr>
          <w:trHeight w:val="225"/>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247517" w:rsidRPr="004C0ACE" w:rsidRDefault="00247517" w:rsidP="00306F15">
            <w:pPr>
              <w:spacing w:after="0" w:line="276" w:lineRule="auto"/>
              <w:rPr>
                <w:rFonts w:ascii="Times New Roman" w:eastAsia="Times New Roman" w:hAnsi="Times New Roman" w:cs="Times New Roman"/>
              </w:rPr>
            </w:pPr>
          </w:p>
        </w:tc>
        <w:tc>
          <w:tcPr>
            <w:tcW w:w="1288" w:type="dxa"/>
            <w:vMerge w:val="restart"/>
            <w:tcBorders>
              <w:top w:val="single" w:sz="8" w:space="0" w:color="auto"/>
              <w:left w:val="single" w:sz="8" w:space="0" w:color="auto"/>
              <w:bottom w:val="single" w:sz="8" w:space="0" w:color="auto"/>
              <w:right w:val="single" w:sz="8" w:space="0" w:color="auto"/>
            </w:tcBorders>
            <w:hideMark/>
          </w:tcPr>
          <w:p w:rsidR="00247517" w:rsidRDefault="00247517" w:rsidP="00306F15">
            <w:pPr>
              <w:spacing w:after="0" w:line="36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Бензин, </w:t>
            </w:r>
          </w:p>
          <w:p w:rsidR="00247517" w:rsidRPr="004C0ACE" w:rsidRDefault="00247517" w:rsidP="00306F15">
            <w:pPr>
              <w:spacing w:after="0" w:line="360" w:lineRule="auto"/>
              <w:jc w:val="center"/>
              <w:rPr>
                <w:rFonts w:ascii="Times New Roman" w:eastAsia="Times New Roman" w:hAnsi="Times New Roman" w:cs="Times New Roman"/>
              </w:rPr>
            </w:pPr>
            <w:r w:rsidRPr="004C0ACE">
              <w:rPr>
                <w:rFonts w:ascii="Times New Roman" w:eastAsia="Times New Roman" w:hAnsi="Times New Roman" w:cs="Times New Roman"/>
              </w:rPr>
              <w:t>40</w:t>
            </w:r>
            <w:r>
              <w:rPr>
                <w:rFonts w:ascii="Times New Roman" w:eastAsia="Times New Roman" w:hAnsi="Times New Roman" w:cs="Times New Roman"/>
              </w:rPr>
              <w:t xml:space="preserve"> </w:t>
            </w:r>
            <w:r w:rsidRPr="004C0ACE">
              <w:rPr>
                <w:rFonts w:ascii="Times New Roman" w:eastAsia="Times New Roman" w:hAnsi="Times New Roman" w:cs="Times New Roman"/>
              </w:rPr>
              <w:t>т</w:t>
            </w:r>
          </w:p>
        </w:tc>
        <w:tc>
          <w:tcPr>
            <w:tcW w:w="3969" w:type="dxa"/>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jc w:val="center"/>
              <w:rPr>
                <w:rFonts w:ascii="Times New Roman" w:eastAsia="Times New Roman" w:hAnsi="Times New Roman" w:cs="Times New Roman"/>
                <w:b/>
              </w:rPr>
            </w:pPr>
            <w:r w:rsidRPr="004C0ACE">
              <w:rPr>
                <w:rFonts w:ascii="Times New Roman" w:eastAsia="Times New Roman" w:hAnsi="Times New Roman" w:cs="Times New Roman"/>
                <w:b/>
              </w:rPr>
              <w:t>на открытой местности</w:t>
            </w:r>
          </w:p>
        </w:tc>
        <w:tc>
          <w:tcPr>
            <w:tcW w:w="2808" w:type="dxa"/>
            <w:vMerge w:val="restart"/>
            <w:tcBorders>
              <w:top w:val="single" w:sz="8" w:space="0" w:color="auto"/>
              <w:left w:val="single" w:sz="8" w:space="0" w:color="auto"/>
              <w:bottom w:val="single" w:sz="8" w:space="0" w:color="auto"/>
              <w:right w:val="single" w:sz="8" w:space="0" w:color="auto"/>
            </w:tcBorders>
          </w:tcPr>
          <w:p w:rsidR="00247517" w:rsidRPr="004C0ACE" w:rsidRDefault="00247517" w:rsidP="00306F15">
            <w:pPr>
              <w:spacing w:after="0" w:line="276" w:lineRule="auto"/>
              <w:jc w:val="center"/>
              <w:rPr>
                <w:rFonts w:ascii="Times New Roman" w:eastAsia="Times New Roman" w:hAnsi="Times New Roman" w:cs="Times New Roman"/>
              </w:rPr>
            </w:pPr>
          </w:p>
        </w:tc>
      </w:tr>
      <w:tr w:rsidR="00247517" w:rsidRPr="0077265B" w:rsidTr="00306F15">
        <w:trPr>
          <w:trHeight w:val="885"/>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247517" w:rsidRPr="0077265B" w:rsidRDefault="00247517" w:rsidP="00306F15">
            <w:pPr>
              <w:spacing w:after="0" w:line="276" w:lineRule="auto"/>
              <w:rPr>
                <w:rFonts w:ascii="Times New Roman" w:eastAsia="Times New Roman" w:hAnsi="Times New Roman" w:cs="Times New Roman"/>
                <w:sz w:val="24"/>
                <w:szCs w:val="24"/>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247517" w:rsidRPr="0077265B" w:rsidRDefault="00247517" w:rsidP="00306F15">
            <w:pPr>
              <w:spacing w:after="0" w:line="276" w:lineRule="auto"/>
              <w:rPr>
                <w:rFonts w:ascii="Times New Roman" w:eastAsia="Times New Roman" w:hAnsi="Times New Roman" w:cs="Times New Roman"/>
                <w:sz w:val="24"/>
                <w:szCs w:val="24"/>
              </w:rPr>
            </w:pPr>
          </w:p>
        </w:tc>
        <w:tc>
          <w:tcPr>
            <w:tcW w:w="3969" w:type="dxa"/>
            <w:tcBorders>
              <w:top w:val="single" w:sz="8" w:space="0" w:color="auto"/>
              <w:left w:val="single" w:sz="8" w:space="0" w:color="auto"/>
              <w:bottom w:val="single" w:sz="8" w:space="0" w:color="auto"/>
              <w:right w:val="single" w:sz="8" w:space="0" w:color="auto"/>
            </w:tcBorders>
            <w:hideMark/>
          </w:tcPr>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полных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–55</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сильных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100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средних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300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p w:rsidR="00247517" w:rsidRPr="004C0ACE" w:rsidRDefault="00247517" w:rsidP="00306F15">
            <w:pPr>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 граница слабых разрушений</w:t>
            </w:r>
            <w:r>
              <w:rPr>
                <w:rFonts w:ascii="Times New Roman" w:eastAsia="Times New Roman" w:hAnsi="Times New Roman" w:cs="Times New Roman"/>
              </w:rPr>
              <w:t xml:space="preserve"> </w:t>
            </w:r>
            <w:r w:rsidRPr="004C0ACE">
              <w:rPr>
                <w:rFonts w:ascii="Times New Roman" w:eastAsia="Times New Roman" w:hAnsi="Times New Roman" w:cs="Times New Roman"/>
              </w:rPr>
              <w:t>– 700</w:t>
            </w:r>
            <w:r>
              <w:rPr>
                <w:rFonts w:ascii="Times New Roman" w:eastAsia="Times New Roman" w:hAnsi="Times New Roman" w:cs="Times New Roman"/>
              </w:rPr>
              <w:t xml:space="preserve"> </w:t>
            </w:r>
            <w:r w:rsidRPr="004C0ACE">
              <w:rPr>
                <w:rFonts w:ascii="Times New Roman" w:eastAsia="Times New Roman" w:hAnsi="Times New Roman" w:cs="Times New Roman"/>
              </w:rPr>
              <w:t>м</w:t>
            </w:r>
          </w:p>
        </w:tc>
        <w:tc>
          <w:tcPr>
            <w:tcW w:w="2808" w:type="dxa"/>
            <w:vMerge/>
            <w:tcBorders>
              <w:top w:val="single" w:sz="8" w:space="0" w:color="auto"/>
              <w:left w:val="single" w:sz="8" w:space="0" w:color="auto"/>
              <w:bottom w:val="single" w:sz="8" w:space="0" w:color="auto"/>
              <w:right w:val="single" w:sz="8" w:space="0" w:color="auto"/>
            </w:tcBorders>
            <w:vAlign w:val="center"/>
            <w:hideMark/>
          </w:tcPr>
          <w:p w:rsidR="00247517" w:rsidRPr="004C0ACE" w:rsidRDefault="00247517" w:rsidP="00306F15">
            <w:pPr>
              <w:spacing w:after="0" w:line="276" w:lineRule="auto"/>
              <w:rPr>
                <w:rFonts w:ascii="Times New Roman" w:eastAsia="Times New Roman" w:hAnsi="Times New Roman" w:cs="Times New Roman"/>
              </w:rPr>
            </w:pPr>
          </w:p>
        </w:tc>
      </w:tr>
    </w:tbl>
    <w:p w:rsidR="00247517" w:rsidRPr="0077265B" w:rsidRDefault="00247517" w:rsidP="004B3C18">
      <w:pPr>
        <w:widowControl w:val="0"/>
        <w:spacing w:after="0" w:line="360" w:lineRule="auto"/>
        <w:ind w:firstLine="709"/>
        <w:jc w:val="both"/>
        <w:rPr>
          <w:rFonts w:ascii="Times New Roman" w:eastAsia="Times New Roman" w:hAnsi="Times New Roman" w:cs="Times New Roman"/>
          <w:snapToGrid w:val="0"/>
          <w:sz w:val="24"/>
          <w:szCs w:val="24"/>
          <w:lang w:eastAsia="ru-RU"/>
        </w:rPr>
      </w:pPr>
    </w:p>
    <w:p w:rsidR="00247517" w:rsidRPr="006C5AAD" w:rsidRDefault="00247517" w:rsidP="004B3C18">
      <w:pPr>
        <w:widowControl w:val="0"/>
        <w:spacing w:after="0" w:line="360" w:lineRule="auto"/>
        <w:ind w:firstLine="709"/>
        <w:jc w:val="both"/>
        <w:rPr>
          <w:rFonts w:ascii="Times New Roman" w:eastAsia="Times New Roman" w:hAnsi="Times New Roman" w:cs="Times New Roman"/>
          <w:sz w:val="26"/>
          <w:szCs w:val="26"/>
          <w:lang w:eastAsia="ru-RU"/>
        </w:rPr>
      </w:pPr>
      <w:bookmarkStart w:id="272" w:name="_Hlk44099240"/>
      <w:bookmarkEnd w:id="271"/>
      <w:r w:rsidRPr="006C5AAD">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247517" w:rsidRPr="004B3C18" w:rsidRDefault="00247517" w:rsidP="004B3C18">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73" w:name="_Toc45052422"/>
      <w:r w:rsidRPr="004B3C18">
        <w:rPr>
          <w:rFonts w:ascii="Times New Roman" w:eastAsiaTheme="majorEastAsia" w:hAnsi="Times New Roman" w:cs="Times New Roman"/>
          <w:b/>
          <w:sz w:val="26"/>
          <w:szCs w:val="26"/>
        </w:rPr>
        <w:t>7.4.1.1. Чрезвычайные ситуации на авиационном транспорте</w:t>
      </w:r>
      <w:bookmarkEnd w:id="273"/>
    </w:p>
    <w:p w:rsidR="00247517" w:rsidRPr="006C5AAD"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247517" w:rsidRPr="004B3C18" w:rsidRDefault="00247517" w:rsidP="004B3C18">
      <w:pPr>
        <w:widowControl w:val="0"/>
        <w:spacing w:before="120" w:after="120" w:line="360" w:lineRule="auto"/>
        <w:ind w:firstLine="709"/>
        <w:jc w:val="both"/>
        <w:outlineLvl w:val="3"/>
        <w:rPr>
          <w:rFonts w:ascii="Times New Roman" w:eastAsiaTheme="majorEastAsia" w:hAnsi="Times New Roman" w:cs="Times New Roman"/>
          <w:b/>
          <w:sz w:val="26"/>
          <w:szCs w:val="26"/>
        </w:rPr>
      </w:pPr>
      <w:bookmarkStart w:id="274" w:name="_Toc45052423"/>
      <w:r w:rsidRPr="004B3C18">
        <w:rPr>
          <w:rFonts w:ascii="Times New Roman" w:eastAsiaTheme="majorEastAsia" w:hAnsi="Times New Roman" w:cs="Times New Roman"/>
          <w:b/>
          <w:sz w:val="26"/>
          <w:szCs w:val="26"/>
        </w:rPr>
        <w:t>7.4.1.2. Чрезвычайные ситуации на речном транспорте</w:t>
      </w:r>
      <w:bookmarkEnd w:id="274"/>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Риски возникновения аварий на объектах речного транспорта отсутствуют в связи с отсутствием в районе речного судоходства</w:t>
      </w:r>
    </w:p>
    <w:p w:rsidR="00247517" w:rsidRPr="00D528B6" w:rsidRDefault="0006795E" w:rsidP="00247517">
      <w:pPr>
        <w:pStyle w:val="2"/>
        <w:spacing w:before="120" w:after="120" w:line="360" w:lineRule="auto"/>
        <w:ind w:firstLine="709"/>
        <w:jc w:val="both"/>
        <w:rPr>
          <w:rFonts w:ascii="Times New Roman" w:hAnsi="Times New Roman"/>
          <w:b/>
          <w:color w:val="auto"/>
          <w:sz w:val="28"/>
          <w:szCs w:val="28"/>
        </w:rPr>
      </w:pPr>
      <w:bookmarkStart w:id="275" w:name="_Toc265930618"/>
      <w:bookmarkStart w:id="276" w:name="_Toc244495636"/>
      <w:bookmarkStart w:id="277" w:name="_Toc243117239"/>
      <w:bookmarkStart w:id="278" w:name="_Toc44171463"/>
      <w:bookmarkStart w:id="279" w:name="_Toc45052424"/>
      <w:bookmarkStart w:id="280" w:name="_Hlk44099393"/>
      <w:bookmarkEnd w:id="272"/>
      <w:r>
        <w:rPr>
          <w:rFonts w:ascii="Times New Roman" w:hAnsi="Times New Roman"/>
          <w:b/>
          <w:color w:val="auto"/>
          <w:sz w:val="28"/>
          <w:szCs w:val="28"/>
        </w:rPr>
        <w:t>7.5. В</w:t>
      </w:r>
      <w:r w:rsidR="00247517" w:rsidRPr="00D528B6">
        <w:rPr>
          <w:rFonts w:ascii="Times New Roman" w:hAnsi="Times New Roman"/>
          <w:b/>
          <w:color w:val="auto"/>
          <w:sz w:val="28"/>
          <w:szCs w:val="28"/>
        </w:rPr>
        <w:t>оздействи</w:t>
      </w:r>
      <w:r>
        <w:rPr>
          <w:rFonts w:ascii="Times New Roman" w:hAnsi="Times New Roman"/>
          <w:b/>
          <w:color w:val="auto"/>
          <w:sz w:val="28"/>
          <w:szCs w:val="28"/>
        </w:rPr>
        <w:t>е</w:t>
      </w:r>
      <w:r w:rsidR="00247517" w:rsidRPr="00D528B6">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275"/>
      <w:bookmarkEnd w:id="276"/>
      <w:bookmarkEnd w:id="277"/>
      <w:bookmarkEnd w:id="278"/>
      <w:bookmarkEnd w:id="279"/>
    </w:p>
    <w:p w:rsidR="00247517" w:rsidRPr="006C5AAD"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Казанского сельского поселения, являются следующие ЧС природного характера: </w:t>
      </w:r>
    </w:p>
    <w:p w:rsidR="00247517" w:rsidRPr="006C5AAD"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бури более 32 м/с;</w:t>
      </w:r>
    </w:p>
    <w:p w:rsidR="00247517" w:rsidRPr="006C5AAD"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6C5AAD">
          <w:rPr>
            <w:rFonts w:ascii="Times New Roman" w:eastAsia="Times New Roman" w:hAnsi="Times New Roman" w:cs="Times New Roman"/>
            <w:sz w:val="26"/>
            <w:szCs w:val="26"/>
            <w:lang w:eastAsia="ru-RU"/>
          </w:rPr>
          <w:t>31 мм</w:t>
        </w:r>
      </w:smartTag>
    </w:p>
    <w:p w:rsidR="00247517" w:rsidRPr="006C5AAD"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природные пожары, в том числе лесные;</w:t>
      </w:r>
    </w:p>
    <w:p w:rsidR="00247517" w:rsidRPr="006C5AAD"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подтопления грунтовыми водами,</w:t>
      </w:r>
    </w:p>
    <w:p w:rsidR="00247517" w:rsidRPr="006C5AAD"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эрозии почвы, оврагообразование.</w:t>
      </w:r>
    </w:p>
    <w:p w:rsidR="00247517" w:rsidRPr="006C5AAD"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247517"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4B3C18" w:rsidRPr="006C5AAD" w:rsidRDefault="004B3C18" w:rsidP="00247517">
      <w:pPr>
        <w:spacing w:after="0" w:line="360" w:lineRule="auto"/>
        <w:ind w:firstLine="561"/>
        <w:jc w:val="both"/>
        <w:rPr>
          <w:rFonts w:ascii="Times New Roman" w:eastAsia="Times New Roman" w:hAnsi="Times New Roman" w:cs="Times New Roman"/>
          <w:sz w:val="26"/>
          <w:szCs w:val="26"/>
          <w:lang w:eastAsia="ru-RU"/>
        </w:rPr>
      </w:pPr>
      <w:r w:rsidRPr="004B3C18">
        <w:rPr>
          <w:rFonts w:ascii="Times New Roman" w:eastAsia="Times New Roman" w:hAnsi="Times New Roman" w:cs="Times New Roman"/>
          <w:bCs/>
          <w:sz w:val="26"/>
          <w:szCs w:val="26"/>
          <w:lang w:eastAsia="ru-RU"/>
        </w:rPr>
        <w:t xml:space="preserve">Таблица </w:t>
      </w:r>
      <w:r w:rsidRPr="004B3C18">
        <w:rPr>
          <w:rFonts w:ascii="Times New Roman" w:eastAsia="Times New Roman" w:hAnsi="Times New Roman" w:cs="Times New Roman"/>
          <w:bCs/>
          <w:sz w:val="26"/>
          <w:szCs w:val="26"/>
          <w:lang w:eastAsia="ru-RU"/>
        </w:rPr>
        <w:fldChar w:fldCharType="begin"/>
      </w:r>
      <w:r w:rsidRPr="004B3C18">
        <w:rPr>
          <w:rFonts w:ascii="Times New Roman" w:eastAsia="Times New Roman" w:hAnsi="Times New Roman" w:cs="Times New Roman"/>
          <w:bCs/>
          <w:sz w:val="26"/>
          <w:szCs w:val="26"/>
          <w:lang w:eastAsia="ru-RU"/>
        </w:rPr>
        <w:instrText xml:space="preserve"> SEQ Таблица \* ARABIC </w:instrText>
      </w:r>
      <w:r w:rsidRPr="004B3C18">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56</w:t>
      </w:r>
      <w:r w:rsidRPr="004B3C18">
        <w:rPr>
          <w:rFonts w:ascii="Times New Roman" w:eastAsia="Times New Roman" w:hAnsi="Times New Roman" w:cs="Times New Roman"/>
          <w:sz w:val="26"/>
          <w:szCs w:val="26"/>
          <w:lang w:eastAsia="ru-RU"/>
        </w:rPr>
        <w:fldChar w:fldCharType="end"/>
      </w:r>
      <w:r w:rsidRPr="004B3C18">
        <w:rPr>
          <w:rFonts w:ascii="Times New Roman" w:eastAsia="Times New Roman" w:hAnsi="Times New Roman" w:cs="Times New Roman"/>
          <w:sz w:val="26"/>
          <w:szCs w:val="26"/>
          <w:lang w:eastAsia="ru-RU"/>
        </w:rPr>
        <w:t xml:space="preserve"> - 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247517" w:rsidRPr="0077265B" w:rsidTr="00306F15">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7517" w:rsidRPr="004C0ACE" w:rsidRDefault="00247517" w:rsidP="00306F15">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7517" w:rsidRPr="004C0ACE" w:rsidRDefault="00247517" w:rsidP="00306F15">
            <w:pPr>
              <w:spacing w:after="0" w:line="240" w:lineRule="auto"/>
              <w:jc w:val="center"/>
              <w:rPr>
                <w:rFonts w:ascii="Times New Roman" w:eastAsia="Times New Roman" w:hAnsi="Times New Roman" w:cs="Times New Roman"/>
                <w:b/>
              </w:rPr>
            </w:pPr>
            <w:r w:rsidRPr="004C0ACE">
              <w:rPr>
                <w:rFonts w:ascii="Times New Roman" w:eastAsia="Times New Roman" w:hAnsi="Times New Roman" w:cs="Times New Roman"/>
                <w:b/>
              </w:rPr>
              <w:t>Среднемноголетняя частота возникновения ЧС, един/год</w:t>
            </w:r>
          </w:p>
        </w:tc>
      </w:tr>
      <w:tr w:rsidR="00247517" w:rsidRPr="0077265B" w:rsidTr="00306F15">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1 раз в 50 лет</w:t>
            </w:r>
          </w:p>
        </w:tc>
      </w:tr>
      <w:tr w:rsidR="00247517" w:rsidRPr="0077265B" w:rsidTr="00306F15">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I раз в 2 года</w:t>
            </w:r>
          </w:p>
        </w:tc>
      </w:tr>
      <w:tr w:rsidR="00247517" w:rsidRPr="0077265B" w:rsidTr="00306F15">
        <w:trPr>
          <w:trHeight w:hRule="exact" w:val="248"/>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1 раз в 100 лет</w:t>
            </w:r>
          </w:p>
          <w:p w:rsidR="00247517" w:rsidRPr="004C0ACE" w:rsidRDefault="00247517" w:rsidP="00306F15">
            <w:pPr>
              <w:spacing w:after="0" w:line="240" w:lineRule="auto"/>
              <w:jc w:val="both"/>
              <w:rPr>
                <w:rFonts w:ascii="Times New Roman" w:eastAsia="Times New Roman" w:hAnsi="Times New Roman" w:cs="Times New Roman"/>
              </w:rPr>
            </w:pPr>
          </w:p>
          <w:p w:rsidR="00247517" w:rsidRPr="004C0ACE" w:rsidRDefault="00247517" w:rsidP="00306F15">
            <w:pPr>
              <w:spacing w:after="0" w:line="240" w:lineRule="auto"/>
              <w:jc w:val="both"/>
              <w:rPr>
                <w:rFonts w:ascii="Times New Roman" w:eastAsia="Times New Roman" w:hAnsi="Times New Roman" w:cs="Times New Roman"/>
              </w:rPr>
            </w:pPr>
          </w:p>
          <w:p w:rsidR="00247517" w:rsidRPr="004C0ACE" w:rsidRDefault="00247517" w:rsidP="00306F15">
            <w:pPr>
              <w:spacing w:after="0" w:line="240" w:lineRule="auto"/>
              <w:jc w:val="both"/>
              <w:rPr>
                <w:rFonts w:ascii="Times New Roman" w:eastAsia="Times New Roman" w:hAnsi="Times New Roman" w:cs="Times New Roman"/>
              </w:rPr>
            </w:pPr>
          </w:p>
          <w:p w:rsidR="00247517" w:rsidRPr="004C0ACE" w:rsidRDefault="00247517" w:rsidP="00306F15">
            <w:pPr>
              <w:spacing w:after="0" w:line="240" w:lineRule="auto"/>
              <w:jc w:val="both"/>
              <w:rPr>
                <w:rFonts w:ascii="Times New Roman" w:eastAsia="Times New Roman" w:hAnsi="Times New Roman" w:cs="Times New Roman"/>
              </w:rPr>
            </w:pPr>
          </w:p>
        </w:tc>
      </w:tr>
      <w:tr w:rsidR="00247517" w:rsidRPr="0077265B" w:rsidTr="00306F15">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FFFFFF"/>
            <w:hideMark/>
          </w:tcPr>
          <w:p w:rsidR="00247517" w:rsidRPr="004C0ACE" w:rsidRDefault="00247517" w:rsidP="00306F15">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Каждый год</w:t>
            </w:r>
          </w:p>
        </w:tc>
      </w:tr>
    </w:tbl>
    <w:p w:rsidR="00247517" w:rsidRPr="0077265B" w:rsidRDefault="00247517" w:rsidP="00247517">
      <w:pPr>
        <w:spacing w:after="0" w:line="360" w:lineRule="auto"/>
        <w:ind w:firstLine="561"/>
        <w:jc w:val="both"/>
        <w:rPr>
          <w:rFonts w:ascii="Times New Roman" w:eastAsia="Times New Roman" w:hAnsi="Times New Roman" w:cs="Times New Roman"/>
          <w:sz w:val="24"/>
          <w:szCs w:val="24"/>
          <w:lang w:eastAsia="ru-RU"/>
        </w:rPr>
      </w:pPr>
    </w:p>
    <w:p w:rsidR="00247517"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Сведения о наблюдаемых на территории поселения опасных природных процессах, требующих превентивных </w:t>
      </w:r>
      <w:r w:rsidR="000D7C1C">
        <w:rPr>
          <w:rFonts w:ascii="Times New Roman" w:eastAsia="Times New Roman" w:hAnsi="Times New Roman" w:cs="Times New Roman"/>
          <w:sz w:val="26"/>
          <w:szCs w:val="26"/>
          <w:lang w:eastAsia="ru-RU"/>
        </w:rPr>
        <w:t>защитных</w:t>
      </w:r>
      <w:r w:rsidRPr="006C5AAD">
        <w:rPr>
          <w:rFonts w:ascii="Times New Roman" w:eastAsia="Times New Roman" w:hAnsi="Times New Roman" w:cs="Times New Roman"/>
          <w:sz w:val="26"/>
          <w:szCs w:val="26"/>
          <w:lang w:eastAsia="ru-RU"/>
        </w:rPr>
        <w:t xml:space="preserve"> мер</w:t>
      </w:r>
      <w:r w:rsidR="00633279">
        <w:rPr>
          <w:rFonts w:ascii="Times New Roman" w:eastAsia="Times New Roman" w:hAnsi="Times New Roman" w:cs="Times New Roman"/>
          <w:sz w:val="26"/>
          <w:szCs w:val="26"/>
          <w:lang w:eastAsia="ru-RU"/>
        </w:rPr>
        <w:t>,</w:t>
      </w:r>
      <w:r w:rsidRPr="006C5AAD">
        <w:rPr>
          <w:rFonts w:ascii="Times New Roman" w:eastAsia="Times New Roman" w:hAnsi="Times New Roman" w:cs="Times New Roman"/>
          <w:sz w:val="26"/>
          <w:szCs w:val="26"/>
          <w:lang w:eastAsia="ru-RU"/>
        </w:rPr>
        <w:t xml:space="preserve"> приведены в таблице.</w:t>
      </w:r>
    </w:p>
    <w:p w:rsidR="000D7C1C" w:rsidRPr="006C5AAD" w:rsidRDefault="000D7C1C" w:rsidP="00247517">
      <w:pPr>
        <w:spacing w:after="0" w:line="360" w:lineRule="auto"/>
        <w:ind w:firstLine="709"/>
        <w:jc w:val="both"/>
        <w:rPr>
          <w:rFonts w:ascii="Times New Roman" w:eastAsia="Times New Roman" w:hAnsi="Times New Roman" w:cs="Times New Roman"/>
          <w:sz w:val="26"/>
          <w:szCs w:val="26"/>
          <w:lang w:eastAsia="ru-RU"/>
        </w:rPr>
      </w:pPr>
      <w:r w:rsidRPr="000D7C1C">
        <w:rPr>
          <w:rFonts w:ascii="Times New Roman" w:eastAsia="Times New Roman" w:hAnsi="Times New Roman" w:cs="Times New Roman"/>
          <w:bCs/>
          <w:sz w:val="26"/>
          <w:szCs w:val="26"/>
          <w:lang w:eastAsia="ru-RU"/>
        </w:rPr>
        <w:t xml:space="preserve">Таблица </w:t>
      </w:r>
      <w:r w:rsidRPr="000D7C1C">
        <w:rPr>
          <w:rFonts w:ascii="Times New Roman" w:eastAsia="Times New Roman" w:hAnsi="Times New Roman" w:cs="Times New Roman"/>
          <w:bCs/>
          <w:sz w:val="26"/>
          <w:szCs w:val="26"/>
          <w:lang w:eastAsia="ru-RU"/>
        </w:rPr>
        <w:fldChar w:fldCharType="begin"/>
      </w:r>
      <w:r w:rsidRPr="000D7C1C">
        <w:rPr>
          <w:rFonts w:ascii="Times New Roman" w:eastAsia="Times New Roman" w:hAnsi="Times New Roman" w:cs="Times New Roman"/>
          <w:bCs/>
          <w:sz w:val="26"/>
          <w:szCs w:val="26"/>
          <w:lang w:eastAsia="ru-RU"/>
        </w:rPr>
        <w:instrText xml:space="preserve"> SEQ Таблица \* ARABIC </w:instrText>
      </w:r>
      <w:r w:rsidRPr="000D7C1C">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57</w:t>
      </w:r>
      <w:r w:rsidRPr="000D7C1C">
        <w:rPr>
          <w:rFonts w:ascii="Times New Roman" w:eastAsia="Times New Roman" w:hAnsi="Times New Roman" w:cs="Times New Roman"/>
          <w:sz w:val="26"/>
          <w:szCs w:val="26"/>
          <w:lang w:eastAsia="ru-RU"/>
        </w:rPr>
        <w:fldChar w:fldCharType="end"/>
      </w:r>
      <w:r w:rsidRPr="000D7C1C">
        <w:rPr>
          <w:rFonts w:ascii="Times New Roman" w:eastAsia="Times New Roman" w:hAnsi="Times New Roman" w:cs="Times New Roman"/>
          <w:sz w:val="26"/>
          <w:szCs w:val="26"/>
          <w:lang w:eastAsia="ru-RU"/>
        </w:rPr>
        <w:t xml:space="preserve"> - Сведения о наблюдаемых на территории поселения опасных природных процессах, требующих превентивных защитных мер</w:t>
      </w:r>
    </w:p>
    <w:tbl>
      <w:tblPr>
        <w:tblW w:w="48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258"/>
        <w:gridCol w:w="1956"/>
      </w:tblGrid>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Среднегодовые:</w:t>
            </w:r>
          </w:p>
        </w:tc>
        <w:tc>
          <w:tcPr>
            <w:tcW w:w="1956" w:type="dxa"/>
            <w:tcBorders>
              <w:top w:val="single" w:sz="6" w:space="0" w:color="auto"/>
              <w:left w:val="single" w:sz="6" w:space="0" w:color="auto"/>
              <w:bottom w:val="single" w:sz="6" w:space="0" w:color="auto"/>
              <w:right w:val="single" w:sz="6" w:space="0" w:color="auto"/>
            </w:tcBorders>
          </w:tcPr>
          <w:p w:rsidR="00247517" w:rsidRPr="004C0ACE" w:rsidRDefault="00247517" w:rsidP="00306F15">
            <w:pPr>
              <w:spacing w:after="0" w:line="240" w:lineRule="auto"/>
              <w:rPr>
                <w:rFonts w:ascii="Times New Roman" w:eastAsia="Times New Roman" w:hAnsi="Times New Roman" w:cs="Times New Roman"/>
                <w:b/>
              </w:rPr>
            </w:pP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направление ветра, румбы</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151°</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скорость ветра, м/сек</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8-10</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 xml:space="preserve">относительная влажность, </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71</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Максимальные значения (по сезонам) скорость ветра, м/сек</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20/12/10/15</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 xml:space="preserve">Количество атмосферных осадков, мм </w:t>
            </w:r>
          </w:p>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 xml:space="preserve">- среднегодовое </w:t>
            </w:r>
          </w:p>
          <w:p w:rsidR="00247517" w:rsidRPr="004C0ACE" w:rsidRDefault="00247517" w:rsidP="00306F15">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rPr>
              <w:t>- максимальное (по сезонам)</w:t>
            </w:r>
          </w:p>
        </w:tc>
        <w:tc>
          <w:tcPr>
            <w:tcW w:w="1956" w:type="dxa"/>
            <w:tcBorders>
              <w:top w:val="single" w:sz="6" w:space="0" w:color="auto"/>
              <w:left w:val="single" w:sz="6" w:space="0" w:color="auto"/>
              <w:bottom w:val="single" w:sz="6" w:space="0" w:color="auto"/>
              <w:right w:val="single" w:sz="6" w:space="0" w:color="auto"/>
            </w:tcBorders>
          </w:tcPr>
          <w:p w:rsidR="00247517" w:rsidRPr="004C0ACE" w:rsidRDefault="00247517" w:rsidP="00306F15">
            <w:pPr>
              <w:spacing w:after="0" w:line="240" w:lineRule="auto"/>
              <w:rPr>
                <w:rFonts w:ascii="Times New Roman" w:eastAsia="Times New Roman" w:hAnsi="Times New Roman" w:cs="Times New Roman"/>
              </w:rPr>
            </w:pPr>
          </w:p>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400</w:t>
            </w:r>
          </w:p>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420/360/470/380</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b/>
              </w:rPr>
            </w:pPr>
            <w:r w:rsidRPr="004C0ACE">
              <w:rPr>
                <w:rFonts w:ascii="Times New Roman" w:eastAsia="Times New Roman" w:hAnsi="Times New Roman" w:cs="Times New Roman"/>
                <w:b/>
              </w:rPr>
              <w:t>Температура, °С:</w:t>
            </w:r>
          </w:p>
        </w:tc>
        <w:tc>
          <w:tcPr>
            <w:tcW w:w="1956" w:type="dxa"/>
            <w:tcBorders>
              <w:top w:val="single" w:sz="6" w:space="0" w:color="auto"/>
              <w:left w:val="single" w:sz="6" w:space="0" w:color="auto"/>
              <w:bottom w:val="single" w:sz="6" w:space="0" w:color="auto"/>
              <w:right w:val="single" w:sz="6" w:space="0" w:color="auto"/>
            </w:tcBorders>
          </w:tcPr>
          <w:p w:rsidR="00247517" w:rsidRPr="004C0ACE" w:rsidRDefault="00247517" w:rsidP="00306F15">
            <w:pPr>
              <w:spacing w:after="0" w:line="240" w:lineRule="auto"/>
              <w:rPr>
                <w:rFonts w:ascii="Times New Roman" w:eastAsia="Times New Roman" w:hAnsi="Times New Roman" w:cs="Times New Roman"/>
              </w:rPr>
            </w:pP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среднегодовая</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17,7</w:t>
            </w:r>
          </w:p>
        </w:tc>
      </w:tr>
      <w:tr w:rsidR="00247517" w:rsidRPr="0077265B" w:rsidTr="000D7C1C">
        <w:trPr>
          <w:jc w:val="center"/>
        </w:trPr>
        <w:tc>
          <w:tcPr>
            <w:tcW w:w="7258"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максимальная (по сезонам)</w:t>
            </w:r>
          </w:p>
        </w:tc>
        <w:tc>
          <w:tcPr>
            <w:tcW w:w="1956" w:type="dxa"/>
            <w:tcBorders>
              <w:top w:val="single" w:sz="6" w:space="0" w:color="auto"/>
              <w:left w:val="single" w:sz="6" w:space="0" w:color="auto"/>
              <w:bottom w:val="single" w:sz="6" w:space="0" w:color="auto"/>
              <w:right w:val="single" w:sz="6"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-25°С до +25°С</w:t>
            </w:r>
          </w:p>
        </w:tc>
      </w:tr>
    </w:tbl>
    <w:p w:rsidR="00247517" w:rsidRPr="0077265B" w:rsidRDefault="00247517" w:rsidP="000D7C1C">
      <w:pPr>
        <w:widowControl w:val="0"/>
        <w:spacing w:after="0" w:line="360" w:lineRule="auto"/>
        <w:ind w:firstLine="561"/>
        <w:jc w:val="both"/>
        <w:rPr>
          <w:rFonts w:ascii="Times New Roman" w:eastAsia="Times New Roman" w:hAnsi="Times New Roman" w:cs="Times New Roman"/>
          <w:b/>
          <w:sz w:val="24"/>
          <w:szCs w:val="24"/>
          <w:lang w:eastAsia="ru-RU"/>
        </w:rPr>
      </w:pPr>
    </w:p>
    <w:p w:rsidR="00247517" w:rsidRPr="00734DC0" w:rsidRDefault="00247517" w:rsidP="000D7C1C">
      <w:pPr>
        <w:widowControl w:val="0"/>
        <w:spacing w:after="0" w:line="360" w:lineRule="auto"/>
        <w:ind w:firstLine="561"/>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Опасные метеорологические явления и процессы</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u w:val="single"/>
          <w:lang w:eastAsia="ru-RU"/>
        </w:rPr>
      </w:pPr>
      <w:r w:rsidRPr="00734DC0">
        <w:rPr>
          <w:rFonts w:ascii="Times New Roman" w:eastAsia="Times New Roman" w:hAnsi="Times New Roman" w:cs="Times New Roman"/>
          <w:sz w:val="26"/>
          <w:szCs w:val="26"/>
          <w:u w:val="single"/>
          <w:lang w:eastAsia="ru-RU"/>
        </w:rPr>
        <w:t>Бури, ураганы</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Бури, ураганы </w:t>
      </w:r>
      <w:r w:rsidRPr="00734DC0">
        <w:rPr>
          <w:rFonts w:ascii="Times New Roman" w:eastAsia="Times New Roman" w:hAnsi="Times New Roman" w:cs="Times New Roman"/>
        </w:rPr>
        <w:t>–</w:t>
      </w:r>
      <w:r w:rsidRPr="00734DC0">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u w:val="single"/>
          <w:lang w:eastAsia="ru-RU"/>
        </w:rPr>
        <w:t>Ветровые нагрузки</w:t>
      </w:r>
      <w:r w:rsidRPr="00734DC0">
        <w:rPr>
          <w:rFonts w:ascii="Times New Roman" w:eastAsia="Times New Roman" w:hAnsi="Times New Roman" w:cs="Times New Roman"/>
          <w:sz w:val="26"/>
          <w:szCs w:val="26"/>
          <w:lang w:eastAsia="ru-RU"/>
        </w:rPr>
        <w:t xml:space="preserve"> – 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247517" w:rsidRPr="00734DC0" w:rsidRDefault="00247517"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p>
    <w:p w:rsidR="000D7C1C" w:rsidRPr="00734DC0" w:rsidRDefault="000D7C1C" w:rsidP="000D7C1C">
      <w:pPr>
        <w:widowControl w:val="0"/>
        <w:spacing w:after="0" w:line="360" w:lineRule="auto"/>
        <w:ind w:firstLine="561"/>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bCs/>
          <w:sz w:val="26"/>
          <w:szCs w:val="26"/>
          <w:lang w:eastAsia="ru-RU"/>
        </w:rPr>
        <w:t xml:space="preserve">Таблица </w:t>
      </w:r>
      <w:r w:rsidRPr="00734DC0">
        <w:rPr>
          <w:rFonts w:ascii="Times New Roman" w:eastAsia="Times New Roman" w:hAnsi="Times New Roman" w:cs="Times New Roman"/>
          <w:bCs/>
          <w:sz w:val="26"/>
          <w:szCs w:val="26"/>
          <w:lang w:eastAsia="ru-RU"/>
        </w:rPr>
        <w:fldChar w:fldCharType="begin"/>
      </w:r>
      <w:r w:rsidRPr="00734DC0">
        <w:rPr>
          <w:rFonts w:ascii="Times New Roman" w:eastAsia="Times New Roman" w:hAnsi="Times New Roman" w:cs="Times New Roman"/>
          <w:bCs/>
          <w:sz w:val="26"/>
          <w:szCs w:val="26"/>
          <w:lang w:eastAsia="ru-RU"/>
        </w:rPr>
        <w:instrText xml:space="preserve"> SEQ Таблица \* ARABIC </w:instrText>
      </w:r>
      <w:r w:rsidRPr="00734DC0">
        <w:rPr>
          <w:rFonts w:ascii="Times New Roman" w:eastAsia="Times New Roman" w:hAnsi="Times New Roman" w:cs="Times New Roman"/>
          <w:bCs/>
          <w:sz w:val="26"/>
          <w:szCs w:val="26"/>
          <w:lang w:eastAsia="ru-RU"/>
        </w:rPr>
        <w:fldChar w:fldCharType="separate"/>
      </w:r>
      <w:r w:rsidR="00280243">
        <w:rPr>
          <w:rFonts w:ascii="Times New Roman" w:eastAsia="Times New Roman" w:hAnsi="Times New Roman" w:cs="Times New Roman"/>
          <w:bCs/>
          <w:noProof/>
          <w:sz w:val="26"/>
          <w:szCs w:val="26"/>
          <w:lang w:eastAsia="ru-RU"/>
        </w:rPr>
        <w:t>58</w:t>
      </w:r>
      <w:r w:rsidRPr="00734DC0">
        <w:rPr>
          <w:rFonts w:ascii="Times New Roman" w:eastAsia="Times New Roman" w:hAnsi="Times New Roman" w:cs="Times New Roman"/>
          <w:sz w:val="26"/>
          <w:szCs w:val="26"/>
          <w:lang w:eastAsia="ru-RU"/>
        </w:rPr>
        <w:fldChar w:fldCharType="end"/>
      </w:r>
      <w:r w:rsidRPr="00734DC0">
        <w:rPr>
          <w:rFonts w:ascii="Times New Roman" w:eastAsia="Times New Roman" w:hAnsi="Times New Roman" w:cs="Times New Roman"/>
          <w:sz w:val="26"/>
          <w:szCs w:val="26"/>
          <w:lang w:eastAsia="ru-RU"/>
        </w:rPr>
        <w:t xml:space="preserve"> - Степень разрушения зданий и сооружений при ураганах</w:t>
      </w:r>
    </w:p>
    <w:tbl>
      <w:tblPr>
        <w:tblW w:w="5000" w:type="pct"/>
        <w:tblInd w:w="40" w:type="dxa"/>
        <w:tblLayout w:type="fixed"/>
        <w:tblCellMar>
          <w:left w:w="40" w:type="dxa"/>
          <w:right w:w="40" w:type="dxa"/>
        </w:tblCellMar>
        <w:tblLook w:val="04A0" w:firstRow="1" w:lastRow="0" w:firstColumn="1" w:lastColumn="0" w:noHBand="0" w:noVBand="1"/>
      </w:tblPr>
      <w:tblGrid>
        <w:gridCol w:w="449"/>
        <w:gridCol w:w="4591"/>
        <w:gridCol w:w="1436"/>
        <w:gridCol w:w="1036"/>
        <w:gridCol w:w="1035"/>
        <w:gridCol w:w="888"/>
      </w:tblGrid>
      <w:tr w:rsidR="00247517" w:rsidRPr="0077265B" w:rsidTr="00306F15">
        <w:trPr>
          <w:tblHeader/>
        </w:trPr>
        <w:tc>
          <w:tcPr>
            <w:tcW w:w="449" w:type="dxa"/>
            <w:vMerge w:val="restart"/>
            <w:tcBorders>
              <w:top w:val="single" w:sz="4" w:space="0" w:color="auto"/>
              <w:left w:val="single" w:sz="4" w:space="0" w:color="auto"/>
              <w:bottom w:val="double" w:sz="4" w:space="0" w:color="auto"/>
              <w:right w:val="single" w:sz="4" w:space="0" w:color="auto"/>
            </w:tcBorders>
            <w:vAlign w:val="center"/>
            <w:hideMark/>
          </w:tcPr>
          <w:bookmarkEnd w:id="280"/>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w:t>
            </w:r>
          </w:p>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п.п.</w:t>
            </w:r>
          </w:p>
        </w:tc>
        <w:tc>
          <w:tcPr>
            <w:tcW w:w="4591" w:type="dxa"/>
            <w:vMerge w:val="restart"/>
            <w:tcBorders>
              <w:top w:val="single" w:sz="4" w:space="0" w:color="auto"/>
              <w:left w:val="single" w:sz="4" w:space="0" w:color="auto"/>
              <w:bottom w:val="double" w:sz="4" w:space="0" w:color="auto"/>
              <w:right w:val="single" w:sz="4" w:space="0" w:color="auto"/>
            </w:tcBorders>
            <w:vAlign w:val="center"/>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Типы конструктивных решений здания,</w:t>
            </w:r>
          </w:p>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сооружений и оборудования</w:t>
            </w:r>
          </w:p>
        </w:tc>
        <w:tc>
          <w:tcPr>
            <w:tcW w:w="4395" w:type="dxa"/>
            <w:gridSpan w:val="4"/>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Скорость ветра, м/с</w:t>
            </w:r>
          </w:p>
        </w:tc>
      </w:tr>
      <w:tr w:rsidR="00247517" w:rsidRPr="0077265B" w:rsidTr="00306F15">
        <w:trPr>
          <w:tblHeader/>
        </w:trPr>
        <w:tc>
          <w:tcPr>
            <w:tcW w:w="449" w:type="dxa"/>
            <w:vMerge/>
            <w:tcBorders>
              <w:top w:val="single" w:sz="4" w:space="0" w:color="auto"/>
              <w:left w:val="single" w:sz="4" w:space="0" w:color="auto"/>
              <w:bottom w:val="double" w:sz="4" w:space="0" w:color="auto"/>
              <w:right w:val="single" w:sz="4" w:space="0" w:color="auto"/>
            </w:tcBorders>
            <w:vAlign w:val="center"/>
            <w:hideMark/>
          </w:tcPr>
          <w:p w:rsidR="00247517" w:rsidRPr="004C0ACE" w:rsidRDefault="00247517" w:rsidP="00306F15">
            <w:pPr>
              <w:spacing w:after="0" w:line="240" w:lineRule="auto"/>
              <w:rPr>
                <w:rFonts w:ascii="Times New Roman" w:eastAsia="Times New Roman" w:hAnsi="Times New Roman" w:cs="Times New Roman"/>
              </w:rPr>
            </w:pPr>
          </w:p>
        </w:tc>
        <w:tc>
          <w:tcPr>
            <w:tcW w:w="4591" w:type="dxa"/>
            <w:vMerge/>
            <w:tcBorders>
              <w:top w:val="single" w:sz="4" w:space="0" w:color="auto"/>
              <w:left w:val="single" w:sz="4" w:space="0" w:color="auto"/>
              <w:bottom w:val="double" w:sz="4" w:space="0" w:color="auto"/>
              <w:right w:val="single" w:sz="4" w:space="0" w:color="auto"/>
            </w:tcBorders>
            <w:vAlign w:val="center"/>
            <w:hideMark/>
          </w:tcPr>
          <w:p w:rsidR="00247517" w:rsidRPr="004C0ACE" w:rsidRDefault="00247517" w:rsidP="00306F15">
            <w:pPr>
              <w:spacing w:after="0" w:line="240" w:lineRule="auto"/>
              <w:rPr>
                <w:rFonts w:ascii="Times New Roman" w:eastAsia="Times New Roman" w:hAnsi="Times New Roman" w:cs="Times New Roman"/>
              </w:rPr>
            </w:pPr>
          </w:p>
        </w:tc>
        <w:tc>
          <w:tcPr>
            <w:tcW w:w="4395" w:type="dxa"/>
            <w:gridSpan w:val="4"/>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Степень разрушения</w:t>
            </w:r>
          </w:p>
        </w:tc>
      </w:tr>
      <w:tr w:rsidR="00247517" w:rsidRPr="0077265B" w:rsidTr="00306F15">
        <w:trPr>
          <w:tblHeader/>
        </w:trPr>
        <w:tc>
          <w:tcPr>
            <w:tcW w:w="449" w:type="dxa"/>
            <w:vMerge/>
            <w:tcBorders>
              <w:top w:val="single" w:sz="4" w:space="0" w:color="auto"/>
              <w:left w:val="single" w:sz="4" w:space="0" w:color="auto"/>
              <w:bottom w:val="double" w:sz="4" w:space="0" w:color="auto"/>
              <w:right w:val="single" w:sz="4" w:space="0" w:color="auto"/>
            </w:tcBorders>
            <w:vAlign w:val="center"/>
            <w:hideMark/>
          </w:tcPr>
          <w:p w:rsidR="00247517" w:rsidRPr="004C0ACE" w:rsidRDefault="00247517" w:rsidP="00306F15">
            <w:pPr>
              <w:spacing w:after="0" w:line="240" w:lineRule="auto"/>
              <w:rPr>
                <w:rFonts w:ascii="Times New Roman" w:eastAsia="Times New Roman" w:hAnsi="Times New Roman" w:cs="Times New Roman"/>
              </w:rPr>
            </w:pPr>
          </w:p>
        </w:tc>
        <w:tc>
          <w:tcPr>
            <w:tcW w:w="4591" w:type="dxa"/>
            <w:vMerge/>
            <w:tcBorders>
              <w:top w:val="single" w:sz="4" w:space="0" w:color="auto"/>
              <w:left w:val="single" w:sz="4" w:space="0" w:color="auto"/>
              <w:bottom w:val="double" w:sz="4" w:space="0" w:color="auto"/>
              <w:right w:val="single" w:sz="4" w:space="0" w:color="auto"/>
            </w:tcBorders>
            <w:vAlign w:val="center"/>
            <w:hideMark/>
          </w:tcPr>
          <w:p w:rsidR="00247517" w:rsidRPr="004C0ACE" w:rsidRDefault="00247517" w:rsidP="00306F15">
            <w:pPr>
              <w:spacing w:after="0" w:line="240" w:lineRule="auto"/>
              <w:rPr>
                <w:rFonts w:ascii="Times New Roman" w:eastAsia="Times New Roman" w:hAnsi="Times New Roman" w:cs="Times New Roman"/>
              </w:rPr>
            </w:pPr>
          </w:p>
        </w:tc>
        <w:tc>
          <w:tcPr>
            <w:tcW w:w="1436" w:type="dxa"/>
            <w:tcBorders>
              <w:top w:val="single" w:sz="4" w:space="0" w:color="auto"/>
              <w:left w:val="single" w:sz="4" w:space="0" w:color="auto"/>
              <w:bottom w:val="doub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слабая</w:t>
            </w:r>
          </w:p>
        </w:tc>
        <w:tc>
          <w:tcPr>
            <w:tcW w:w="1036" w:type="dxa"/>
            <w:tcBorders>
              <w:top w:val="single" w:sz="4" w:space="0" w:color="auto"/>
              <w:left w:val="single" w:sz="4" w:space="0" w:color="auto"/>
              <w:bottom w:val="doub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средняя</w:t>
            </w:r>
          </w:p>
        </w:tc>
        <w:tc>
          <w:tcPr>
            <w:tcW w:w="1035" w:type="dxa"/>
            <w:tcBorders>
              <w:top w:val="single" w:sz="4" w:space="0" w:color="auto"/>
              <w:left w:val="single" w:sz="4" w:space="0" w:color="auto"/>
              <w:bottom w:val="doub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сильная</w:t>
            </w:r>
          </w:p>
        </w:tc>
        <w:tc>
          <w:tcPr>
            <w:tcW w:w="888" w:type="dxa"/>
            <w:tcBorders>
              <w:top w:val="single" w:sz="4" w:space="0" w:color="auto"/>
              <w:left w:val="single" w:sz="4" w:space="0" w:color="auto"/>
              <w:bottom w:val="doub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полная</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1</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Кирпичные малоэтажные здания</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20-25</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25-40</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40-60</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&gt;60</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2</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Складские кирпичные здания</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25-30</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30-45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45-55</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&gt;55</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3</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 xml:space="preserve">Склады-навесы с металлическим каркасом </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15-20</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20-45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45-60</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&gt;60</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4</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Трансформаторные подстанции закрыт. типа</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35-45</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45-70</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70-100</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&gt;100</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5</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Насосные станции наземные железобетонные</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25-35</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35-45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45-55</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&gt;55</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6</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Кабельные наземные линии связи</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20-25</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35-50 </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&gt;50</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7</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Кабельные наземные линии</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25-30</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30-40</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40-50 </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&gt;50</w:t>
            </w:r>
          </w:p>
        </w:tc>
      </w:tr>
      <w:tr w:rsidR="00247517" w:rsidRPr="0077265B" w:rsidTr="00306F15">
        <w:trPr>
          <w:trHeight w:val="235"/>
        </w:trPr>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8</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rPr>
                <w:rFonts w:ascii="Times New Roman" w:eastAsia="Times New Roman" w:hAnsi="Times New Roman" w:cs="Times New Roman"/>
              </w:rPr>
            </w:pPr>
            <w:r w:rsidRPr="004C0ACE">
              <w:rPr>
                <w:rFonts w:ascii="Times New Roman" w:eastAsia="Times New Roman" w:hAnsi="Times New Roman" w:cs="Times New Roman"/>
              </w:rPr>
              <w:t>Воздушные линии низкого напряжения</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25-30</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30-45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 xml:space="preserve">45-60 </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&gt;60</w:t>
            </w:r>
          </w:p>
        </w:tc>
      </w:tr>
      <w:tr w:rsidR="00247517" w:rsidRPr="0077265B" w:rsidTr="00306F15">
        <w:tc>
          <w:tcPr>
            <w:tcW w:w="449"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76" w:lineRule="auto"/>
              <w:ind w:right="-409"/>
              <w:rPr>
                <w:rFonts w:ascii="Times New Roman" w:eastAsia="Times New Roman" w:hAnsi="Times New Roman" w:cs="Times New Roman"/>
              </w:rPr>
            </w:pPr>
            <w:r w:rsidRPr="004C0ACE">
              <w:rPr>
                <w:rFonts w:ascii="Times New Roman" w:eastAsia="Times New Roman" w:hAnsi="Times New Roman" w:cs="Times New Roman"/>
              </w:rPr>
              <w:t>9</w:t>
            </w:r>
          </w:p>
        </w:tc>
        <w:tc>
          <w:tcPr>
            <w:tcW w:w="4591" w:type="dxa"/>
            <w:tcBorders>
              <w:top w:val="single" w:sz="4" w:space="0" w:color="auto"/>
              <w:left w:val="single" w:sz="4" w:space="0" w:color="auto"/>
              <w:bottom w:val="single" w:sz="4" w:space="0" w:color="auto"/>
              <w:right w:val="single" w:sz="4" w:space="0" w:color="auto"/>
            </w:tcBorders>
            <w:hideMark/>
          </w:tcPr>
          <w:p w:rsidR="00247517" w:rsidRPr="004C0ACE" w:rsidRDefault="00247517" w:rsidP="00306F15">
            <w:pPr>
              <w:spacing w:after="0" w:line="276" w:lineRule="auto"/>
              <w:ind w:right="-409"/>
              <w:rPr>
                <w:rFonts w:ascii="Times New Roman" w:eastAsia="Times New Roman" w:hAnsi="Times New Roman" w:cs="Times New Roman"/>
              </w:rPr>
            </w:pPr>
            <w:r w:rsidRPr="004C0ACE">
              <w:rPr>
                <w:rFonts w:ascii="Times New Roman" w:eastAsia="Times New Roman" w:hAnsi="Times New Roman" w:cs="Times New Roman"/>
              </w:rPr>
              <w:t>Контрольно-измерительные приборы</w:t>
            </w:r>
          </w:p>
        </w:tc>
        <w:tc>
          <w:tcPr>
            <w:tcW w:w="14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0F4792">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20-25</w:t>
            </w:r>
          </w:p>
        </w:tc>
        <w:tc>
          <w:tcPr>
            <w:tcW w:w="1036" w:type="dxa"/>
            <w:tcBorders>
              <w:top w:val="single" w:sz="4" w:space="0" w:color="auto"/>
              <w:left w:val="single" w:sz="4" w:space="0" w:color="auto"/>
              <w:bottom w:val="single" w:sz="4" w:space="0" w:color="auto"/>
              <w:right w:val="single" w:sz="4" w:space="0" w:color="auto"/>
            </w:tcBorders>
            <w:hideMark/>
          </w:tcPr>
          <w:p w:rsidR="00247517" w:rsidRPr="004C0ACE" w:rsidRDefault="00247517" w:rsidP="000F4792">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25-35</w:t>
            </w:r>
          </w:p>
        </w:tc>
        <w:tc>
          <w:tcPr>
            <w:tcW w:w="1035" w:type="dxa"/>
            <w:tcBorders>
              <w:top w:val="single" w:sz="4" w:space="0" w:color="auto"/>
              <w:left w:val="single" w:sz="4" w:space="0" w:color="auto"/>
              <w:bottom w:val="single" w:sz="4" w:space="0" w:color="auto"/>
              <w:right w:val="single" w:sz="4" w:space="0" w:color="auto"/>
            </w:tcBorders>
            <w:hideMark/>
          </w:tcPr>
          <w:p w:rsidR="00247517" w:rsidRPr="004C0ACE" w:rsidRDefault="00247517" w:rsidP="000F4792">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35-45</w:t>
            </w:r>
          </w:p>
        </w:tc>
        <w:tc>
          <w:tcPr>
            <w:tcW w:w="888" w:type="dxa"/>
            <w:tcBorders>
              <w:top w:val="single" w:sz="4" w:space="0" w:color="auto"/>
              <w:left w:val="single" w:sz="4" w:space="0" w:color="auto"/>
              <w:bottom w:val="single" w:sz="4" w:space="0" w:color="auto"/>
              <w:right w:val="single" w:sz="4" w:space="0" w:color="auto"/>
            </w:tcBorders>
            <w:hideMark/>
          </w:tcPr>
          <w:p w:rsidR="00247517" w:rsidRPr="004C0ACE" w:rsidRDefault="00247517" w:rsidP="000F4792">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&gt;45</w:t>
            </w:r>
          </w:p>
        </w:tc>
      </w:tr>
    </w:tbl>
    <w:p w:rsidR="00247517" w:rsidRPr="0077265B" w:rsidRDefault="00247517" w:rsidP="00247517">
      <w:pPr>
        <w:spacing w:after="0" w:line="360" w:lineRule="auto"/>
        <w:ind w:firstLine="561"/>
        <w:jc w:val="both"/>
        <w:rPr>
          <w:rFonts w:ascii="Times New Roman" w:eastAsia="Times New Roman" w:hAnsi="Times New Roman" w:cs="Times New Roman"/>
          <w:sz w:val="24"/>
          <w:szCs w:val="24"/>
          <w:lang w:eastAsia="ru-RU"/>
        </w:rPr>
      </w:pP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bookmarkStart w:id="281" w:name="_Hlk44099576"/>
      <w:r w:rsidRPr="00734DC0">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u w:val="single"/>
          <w:lang w:eastAsia="ru-RU"/>
        </w:rPr>
        <w:t>Выпадение снега.</w:t>
      </w:r>
      <w:r w:rsidRPr="00734DC0">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734DC0">
        <w:rPr>
          <w:rFonts w:ascii="Times New Roman" w:eastAsia="Times New Roman" w:hAnsi="Times New Roman" w:cs="Times New Roman"/>
          <w:sz w:val="26"/>
          <w:szCs w:val="26"/>
          <w:vertAlign w:val="superscript"/>
          <w:lang w:eastAsia="ru-RU"/>
        </w:rPr>
        <w:t>2</w:t>
      </w:r>
      <w:r w:rsidRPr="00734DC0">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 снежные заносы на большой территории. </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u w:val="single"/>
          <w:lang w:eastAsia="ru-RU"/>
        </w:rPr>
        <w:t xml:space="preserve">Метели. </w:t>
      </w:r>
      <w:r w:rsidRPr="00734DC0">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5-8часов, максимальная – 50часов. Отмечается увеличение частоты повторяемости метелей вблизи крупных водоемов, а также в пределах ветрового коридора.</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u w:val="single"/>
          <w:lang w:eastAsia="ru-RU"/>
        </w:rPr>
        <w:t>Ливневые дожди, град, шквалы.</w:t>
      </w:r>
      <w:r w:rsidRPr="00734DC0">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734DC0">
          <w:rPr>
            <w:rFonts w:ascii="Times New Roman" w:eastAsia="Times New Roman" w:hAnsi="Times New Roman" w:cs="Times New Roman"/>
            <w:sz w:val="26"/>
            <w:szCs w:val="26"/>
            <w:lang w:eastAsia="ru-RU"/>
          </w:rPr>
          <w:t>106,4 мм</w:t>
        </w:r>
      </w:smartTag>
      <w:r w:rsidRPr="00734DC0">
        <w:rPr>
          <w:rFonts w:ascii="Times New Roman" w:eastAsia="Times New Roman" w:hAnsi="Times New Roman" w:cs="Times New Roman"/>
          <w:sz w:val="26"/>
          <w:szCs w:val="26"/>
          <w:lang w:eastAsia="ru-RU"/>
        </w:rPr>
        <w:t xml:space="preserve"> в течение 12 часов.</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734DC0">
          <w:rPr>
            <w:rFonts w:ascii="Times New Roman" w:eastAsia="Times New Roman" w:hAnsi="Times New Roman" w:cs="Times New Roman"/>
            <w:sz w:val="26"/>
            <w:szCs w:val="26"/>
            <w:lang w:eastAsia="ru-RU"/>
          </w:rPr>
          <w:t>30 мм</w:t>
        </w:r>
      </w:smartTag>
      <w:r w:rsidRPr="00734DC0">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734DC0">
          <w:rPr>
            <w:rFonts w:ascii="Times New Roman" w:eastAsia="Times New Roman" w:hAnsi="Times New Roman" w:cs="Times New Roman"/>
            <w:sz w:val="26"/>
            <w:szCs w:val="26"/>
            <w:lang w:eastAsia="ru-RU"/>
          </w:rPr>
          <w:t>30 мм</w:t>
        </w:r>
      </w:smartTag>
      <w:r w:rsidRPr="00734DC0">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u w:val="single"/>
          <w:lang w:eastAsia="ru-RU"/>
        </w:rPr>
        <w:t>Гололед.</w:t>
      </w:r>
      <w:r w:rsidRPr="00734DC0">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w:t>
      </w:r>
      <w:r w:rsidR="00633279" w:rsidRPr="00734DC0">
        <w:rPr>
          <w:rFonts w:ascii="Times New Roman" w:eastAsia="Times New Roman" w:hAnsi="Times New Roman" w:cs="Times New Roman"/>
          <w:sz w:val="26"/>
          <w:szCs w:val="26"/>
          <w:lang w:eastAsia="ru-RU"/>
        </w:rPr>
        <w:t>также</w:t>
      </w:r>
      <w:r w:rsidRPr="00734DC0">
        <w:rPr>
          <w:rFonts w:ascii="Times New Roman" w:eastAsia="Times New Roman" w:hAnsi="Times New Roman" w:cs="Times New Roman"/>
          <w:sz w:val="26"/>
          <w:szCs w:val="26"/>
          <w:lang w:eastAsia="ru-RU"/>
        </w:rPr>
        <w:t xml:space="preserve">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b/>
          <w:sz w:val="26"/>
          <w:szCs w:val="26"/>
          <w:lang w:eastAsia="ru-RU"/>
        </w:rPr>
      </w:pPr>
      <w:bookmarkStart w:id="282" w:name="_Hlk44100136"/>
      <w:bookmarkEnd w:id="281"/>
      <w:r w:rsidRPr="00734DC0">
        <w:rPr>
          <w:rFonts w:ascii="Times New Roman" w:eastAsia="Times New Roman" w:hAnsi="Times New Roman" w:cs="Times New Roman"/>
          <w:b/>
          <w:sz w:val="26"/>
          <w:szCs w:val="26"/>
          <w:lang w:eastAsia="ru-RU"/>
        </w:rPr>
        <w:t>Опасные гидрологические явления и процессы</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734DC0">
        <w:rPr>
          <w:rFonts w:ascii="Times New Roman" w:eastAsia="Times New Roman" w:hAnsi="Times New Roman" w:cs="Times New Roman"/>
          <w:sz w:val="26"/>
          <w:szCs w:val="26"/>
          <w:u w:val="single"/>
          <w:lang w:eastAsia="ru-RU"/>
        </w:rPr>
        <w:t xml:space="preserve">Подтопление </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734DC0">
          <w:rPr>
            <w:rFonts w:ascii="Times New Roman" w:eastAsia="Times New Roman" w:hAnsi="Times New Roman" w:cs="Times New Roman"/>
            <w:sz w:val="26"/>
            <w:szCs w:val="26"/>
            <w:lang w:eastAsia="ru-RU"/>
          </w:rPr>
          <w:t>5 метров</w:t>
        </w:r>
      </w:smartTag>
      <w:r w:rsidRPr="00734DC0">
        <w:rPr>
          <w:rFonts w:ascii="Times New Roman" w:eastAsia="Times New Roman" w:hAnsi="Times New Roman" w:cs="Times New Roman"/>
          <w:sz w:val="26"/>
          <w:szCs w:val="26"/>
          <w:lang w:eastAsia="ru-RU"/>
        </w:rPr>
        <w:t>;</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 площади затопления, которая колеблется от 10 до 1000 км2;</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 площади затопления населенного пункта, которая колеблется от 20 до 100%;</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от продолжительности подтопления от 1 до 5-ти суток.</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Основными параметрами воздействия воды являются:</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размыв грунта, подмыв насыпи автодорог, земляных насыпей, опор ЛЭП;</w:t>
      </w:r>
    </w:p>
    <w:p w:rsidR="00247517" w:rsidRPr="00734DC0" w:rsidRDefault="00247517" w:rsidP="000D7C1C">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медленное затопление местности, домов, дорог, без существенного их разрушения.</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247517" w:rsidRPr="00734DC0" w:rsidRDefault="00247517"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734DC0">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r w:rsidR="000D7C1C" w:rsidRPr="00734DC0">
        <w:rPr>
          <w:rFonts w:ascii="Times New Roman" w:eastAsia="Times New Roman" w:hAnsi="Times New Roman" w:cs="Times New Roman"/>
          <w:sz w:val="26"/>
          <w:szCs w:val="26"/>
          <w:lang w:eastAsia="ru-RU"/>
        </w:rPr>
        <w:t xml:space="preserve"> </w:t>
      </w:r>
      <w:r w:rsidRPr="00734DC0">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0D7C1C" w:rsidRPr="00734DC0" w:rsidRDefault="000D7C1C" w:rsidP="000D7C1C">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Таблица </w:t>
      </w:r>
      <w:r w:rsidRPr="00734DC0">
        <w:rPr>
          <w:rFonts w:ascii="Times New Roman" w:eastAsia="Times New Roman" w:hAnsi="Times New Roman" w:cs="Times New Roman"/>
          <w:sz w:val="26"/>
          <w:szCs w:val="26"/>
          <w:lang w:eastAsia="ru-RU"/>
        </w:rPr>
        <w:fldChar w:fldCharType="begin"/>
      </w:r>
      <w:r w:rsidRPr="00734DC0">
        <w:rPr>
          <w:rFonts w:ascii="Times New Roman" w:eastAsia="Times New Roman" w:hAnsi="Times New Roman" w:cs="Times New Roman"/>
          <w:sz w:val="26"/>
          <w:szCs w:val="26"/>
          <w:lang w:eastAsia="ru-RU"/>
        </w:rPr>
        <w:instrText xml:space="preserve"> SEQ Таблица \* ARABIC </w:instrText>
      </w:r>
      <w:r w:rsidRPr="00734DC0">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59</w:t>
      </w:r>
      <w:r w:rsidRPr="00734DC0">
        <w:rPr>
          <w:rFonts w:ascii="Times New Roman" w:eastAsia="Times New Roman" w:hAnsi="Times New Roman" w:cs="Times New Roman"/>
          <w:sz w:val="26"/>
          <w:szCs w:val="26"/>
          <w:lang w:eastAsia="ru-RU"/>
        </w:rPr>
        <w:fldChar w:fldCharType="end"/>
      </w:r>
      <w:r w:rsidRPr="00734DC0">
        <w:rPr>
          <w:rFonts w:ascii="Times New Roman" w:eastAsia="Times New Roman" w:hAnsi="Times New Roman" w:cs="Times New Roman"/>
          <w:sz w:val="26"/>
          <w:szCs w:val="26"/>
          <w:lang w:eastAsia="ru-RU"/>
        </w:rPr>
        <w:t xml:space="preserve"> - Доля поврежденных объектов на затопленных площадях (в %)</w:t>
      </w:r>
    </w:p>
    <w:tbl>
      <w:tblPr>
        <w:tblW w:w="5000" w:type="pct"/>
        <w:tblLayout w:type="fixed"/>
        <w:tblCellMar>
          <w:left w:w="40" w:type="dxa"/>
          <w:right w:w="40" w:type="dxa"/>
        </w:tblCellMar>
        <w:tblLook w:val="04A0" w:firstRow="1" w:lastRow="0" w:firstColumn="1" w:lastColumn="0" w:noHBand="0" w:noVBand="1"/>
      </w:tblPr>
      <w:tblGrid>
        <w:gridCol w:w="4221"/>
        <w:gridCol w:w="869"/>
        <w:gridCol w:w="849"/>
        <w:gridCol w:w="879"/>
        <w:gridCol w:w="859"/>
        <w:gridCol w:w="879"/>
        <w:gridCol w:w="879"/>
      </w:tblGrid>
      <w:tr w:rsidR="00247517" w:rsidRPr="0077265B" w:rsidTr="00734DC0">
        <w:trPr>
          <w:trHeight w:hRule="exact" w:val="288"/>
          <w:tblHeader/>
        </w:trPr>
        <w:tc>
          <w:tcPr>
            <w:tcW w:w="42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Объек</w:t>
            </w:r>
            <w:r w:rsidR="00B303EB">
              <w:rPr>
                <w:rFonts w:ascii="Times New Roman" w:eastAsia="Times New Roman" w:hAnsi="Times New Roman" w:cs="Times New Roman"/>
              </w:rPr>
              <w:t>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Период затопления</w:t>
            </w:r>
          </w:p>
        </w:tc>
      </w:tr>
      <w:tr w:rsidR="00247517" w:rsidRPr="0077265B" w:rsidTr="00734DC0">
        <w:trPr>
          <w:trHeight w:hRule="exact" w:val="269"/>
          <w:tblHeader/>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247517" w:rsidRPr="004C0ACE" w:rsidRDefault="00247517" w:rsidP="00306F15">
            <w:pPr>
              <w:spacing w:after="0" w:line="276" w:lineRule="auto"/>
              <w:rPr>
                <w:rFonts w:ascii="Times New Roman" w:eastAsia="Times New Roman" w:hAnsi="Times New Roman" w:cs="Times New Roman"/>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47517" w:rsidRPr="004C0ACE" w:rsidRDefault="00247517" w:rsidP="00306F15">
            <w:pPr>
              <w:spacing w:after="0" w:line="276" w:lineRule="auto"/>
              <w:jc w:val="center"/>
              <w:rPr>
                <w:rFonts w:ascii="Times New Roman" w:eastAsia="Times New Roman" w:hAnsi="Times New Roman" w:cs="Times New Roman"/>
              </w:rPr>
            </w:pPr>
          </w:p>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сутки</w:t>
            </w:r>
          </w:p>
        </w:tc>
      </w:tr>
      <w:tr w:rsidR="00247517" w:rsidRPr="0077265B" w:rsidTr="00734DC0">
        <w:trPr>
          <w:trHeight w:hRule="exact" w:val="269"/>
          <w:tblHeader/>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247517" w:rsidRPr="004C0ACE" w:rsidRDefault="00247517" w:rsidP="00306F15">
            <w:pPr>
              <w:spacing w:after="0" w:line="276" w:lineRule="auto"/>
              <w:rPr>
                <w:rFonts w:ascii="Times New Roman" w:eastAsia="Times New Roman" w:hAnsi="Times New Roman" w:cs="Times New Roman"/>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247517" w:rsidRPr="004C0ACE" w:rsidRDefault="00247517" w:rsidP="00306F15">
            <w:pPr>
              <w:spacing w:after="0" w:line="276" w:lineRule="auto"/>
              <w:rPr>
                <w:rFonts w:ascii="Times New Roman" w:eastAsia="Times New Roman" w:hAnsi="Times New Roman" w:cs="Times New Roman"/>
              </w:rPr>
            </w:pPr>
          </w:p>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29</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r>
      <w:tr w:rsidR="00247517" w:rsidRPr="0077265B" w:rsidTr="000D7C1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247517" w:rsidRPr="004C0ACE" w:rsidRDefault="00247517" w:rsidP="00306F15">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47517" w:rsidRPr="004C0ACE" w:rsidRDefault="00247517" w:rsidP="00306F15">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w:t>
            </w:r>
          </w:p>
        </w:tc>
      </w:tr>
    </w:tbl>
    <w:p w:rsidR="00247517" w:rsidRPr="0077265B" w:rsidRDefault="00247517" w:rsidP="00247517">
      <w:pPr>
        <w:shd w:val="clear" w:color="auto" w:fill="FFFFFF"/>
        <w:spacing w:after="0" w:line="240" w:lineRule="auto"/>
        <w:ind w:firstLine="561"/>
        <w:rPr>
          <w:rFonts w:ascii="Times New Roman" w:eastAsia="Times New Roman" w:hAnsi="Times New Roman" w:cs="Times New Roman"/>
          <w:sz w:val="24"/>
          <w:szCs w:val="24"/>
          <w:lang w:eastAsia="ru-RU"/>
        </w:rPr>
      </w:pP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ликвидация повреждений коммунально-энергетических сетей;</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оказание помощи во временном восстановлении дорог, снесенных мостов;</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захоронение погибшего скота;</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организация охраны общественного порядка на затопленных территориях;</w:t>
      </w:r>
    </w:p>
    <w:p w:rsidR="00247517" w:rsidRPr="00734DC0" w:rsidRDefault="00247517" w:rsidP="00D846B7">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оказание первой доврачебной и медицинской помощи и др.</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bookmarkStart w:id="283" w:name="_5.2._Основные_мероприятия"/>
      <w:bookmarkEnd w:id="283"/>
      <w:r w:rsidRPr="00734DC0">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эвакуация населения транспортом до прихода волны прорыва;</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укрытие населения на незатапливаемых частях неразрушаемых волной прорыва объектах и участках местности;</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осуществление спасательных работ;</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247517" w:rsidRPr="00734DC0" w:rsidRDefault="00247517" w:rsidP="00D846B7">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734DC0">
        <w:rPr>
          <w:rFonts w:ascii="Times New Roman" w:eastAsia="Times New Roman" w:hAnsi="Times New Roman" w:cs="Times New Roman"/>
          <w:sz w:val="26"/>
          <w:szCs w:val="26"/>
          <w:u w:val="single"/>
          <w:lang w:eastAsia="ru-RU"/>
        </w:rPr>
        <w:t>Природные пожары</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734DC0">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734DC0">
        <w:rPr>
          <w:rFonts w:ascii="Times New Roman" w:eastAsia="Times New Roman" w:hAnsi="Times New Roman" w:cs="Times New Roman"/>
          <w:sz w:val="26"/>
          <w:szCs w:val="26"/>
          <w:lang w:eastAsia="ru-RU"/>
        </w:rPr>
        <w:softHyphen/>
        <w:t>ний во время грозы.</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734DC0">
        <w:rPr>
          <w:rFonts w:ascii="Times New Roman" w:eastAsia="Times New Roman" w:hAnsi="Times New Roman" w:cs="Times New Roman"/>
          <w:sz w:val="26"/>
          <w:szCs w:val="26"/>
          <w:lang w:eastAsia="ru-RU"/>
        </w:rPr>
        <w:softHyphen/>
        <w:t>ков, а то и сотни метров. Пламя движется со скоростью 15 — 20 км/час.</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247517" w:rsidRPr="00734DC0" w:rsidRDefault="00247517" w:rsidP="00D846B7">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247517" w:rsidRPr="00734DC0" w:rsidRDefault="00247517" w:rsidP="00D846B7">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247517" w:rsidRPr="00734DC0" w:rsidRDefault="00247517" w:rsidP="00D846B7">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734DC0">
        <w:rPr>
          <w:rFonts w:ascii="Times New Roman" w:eastAsia="Times New Roman" w:hAnsi="Times New Roman" w:cs="Times New Roman"/>
          <w:sz w:val="26"/>
          <w:szCs w:val="26"/>
          <w:lang w:eastAsia="ru-RU"/>
        </w:rPr>
        <w:softHyphen/>
        <w:t>защищенных поверхностей кожи человека составляет 40°С.</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247517" w:rsidRPr="00D528B6" w:rsidRDefault="0006795E" w:rsidP="00D846B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284" w:name="_Toc265930619"/>
      <w:bookmarkStart w:id="285" w:name="_Toc244495637"/>
      <w:bookmarkStart w:id="286" w:name="_Toc243117240"/>
      <w:bookmarkStart w:id="287" w:name="_Toc44171464"/>
      <w:bookmarkStart w:id="288" w:name="_Toc45052425"/>
      <w:bookmarkStart w:id="289" w:name="_Hlk44100243"/>
      <w:bookmarkEnd w:id="282"/>
      <w:r>
        <w:rPr>
          <w:rFonts w:ascii="Times New Roman" w:hAnsi="Times New Roman"/>
          <w:b/>
          <w:color w:val="auto"/>
          <w:sz w:val="28"/>
          <w:szCs w:val="28"/>
        </w:rPr>
        <w:t>7.6. Р</w:t>
      </w:r>
      <w:r w:rsidR="00247517" w:rsidRPr="00D528B6">
        <w:rPr>
          <w:rFonts w:ascii="Times New Roman" w:hAnsi="Times New Roman"/>
          <w:b/>
          <w:color w:val="auto"/>
          <w:sz w:val="28"/>
          <w:szCs w:val="28"/>
        </w:rPr>
        <w:t>азвити</w:t>
      </w:r>
      <w:r>
        <w:rPr>
          <w:rFonts w:ascii="Times New Roman" w:hAnsi="Times New Roman"/>
          <w:b/>
          <w:color w:val="auto"/>
          <w:sz w:val="28"/>
          <w:szCs w:val="28"/>
        </w:rPr>
        <w:t>е</w:t>
      </w:r>
      <w:r w:rsidR="00247517" w:rsidRPr="00D528B6">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284"/>
      <w:bookmarkEnd w:id="285"/>
      <w:bookmarkEnd w:id="286"/>
      <w:bookmarkEnd w:id="287"/>
      <w:bookmarkEnd w:id="288"/>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247517" w:rsidRPr="00734DC0" w:rsidRDefault="00247517" w:rsidP="00D846B7">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Hour" w:val="3"/>
          <w:attr w:name="Minute" w:val="20"/>
        </w:smartTagPr>
        <w:r w:rsidRPr="00734DC0">
          <w:rPr>
            <w:rFonts w:ascii="Times New Roman" w:eastAsia="Times New Roman" w:hAnsi="Times New Roman" w:cs="Times New Roman"/>
            <w:sz w:val="26"/>
            <w:szCs w:val="26"/>
            <w:lang w:eastAsia="ru-RU"/>
          </w:rPr>
          <w:t>3.20</w:t>
        </w:r>
      </w:smartTag>
      <w:r w:rsidRPr="00734DC0">
        <w:rPr>
          <w:rFonts w:ascii="Times New Roman" w:eastAsia="Times New Roman" w:hAnsi="Times New Roman" w:cs="Times New Roman"/>
          <w:sz w:val="26"/>
          <w:szCs w:val="26"/>
          <w:lang w:eastAsia="ru-RU"/>
        </w:rPr>
        <w:t xml:space="preserve"> -3.22 СНиП 2.01.51-90.</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247517" w:rsidRPr="00734DC0" w:rsidRDefault="00247517" w:rsidP="00D846B7">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бань и душевых промышленных предприятий </w:t>
      </w:r>
      <w:r w:rsidRPr="00734DC0">
        <w:rPr>
          <w:rFonts w:ascii="Times New Roman" w:eastAsia="Times New Roman" w:hAnsi="Times New Roman" w:cs="Times New Roman"/>
        </w:rPr>
        <w:t>–</w:t>
      </w:r>
      <w:r w:rsidRPr="00734DC0">
        <w:rPr>
          <w:rFonts w:ascii="Times New Roman" w:eastAsia="Times New Roman" w:hAnsi="Times New Roman" w:cs="Times New Roman"/>
          <w:sz w:val="26"/>
          <w:szCs w:val="26"/>
          <w:lang w:eastAsia="ru-RU"/>
        </w:rPr>
        <w:t xml:space="preserve"> для санитарной обработки людей в качестве санитарно-обмывочных пунктов;</w:t>
      </w:r>
    </w:p>
    <w:p w:rsidR="00247517" w:rsidRPr="00734DC0" w:rsidRDefault="00247517" w:rsidP="00D846B7">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прачечных, фабрик химической чистки - для специальной обработки одежды, в качестве станций обеззараживания одежды;</w:t>
      </w:r>
    </w:p>
    <w:p w:rsidR="00247517" w:rsidRPr="00734DC0" w:rsidRDefault="00247517" w:rsidP="00D846B7">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помещений постов мойки и уборки подвижного состава автотранспорта на станциях технического обслуживания </w:t>
      </w:r>
      <w:r w:rsidRPr="00734DC0">
        <w:rPr>
          <w:rFonts w:ascii="Times New Roman" w:eastAsia="Times New Roman" w:hAnsi="Times New Roman" w:cs="Times New Roman"/>
        </w:rPr>
        <w:t>–</w:t>
      </w:r>
      <w:r w:rsidRPr="00734DC0">
        <w:rPr>
          <w:rFonts w:ascii="Times New Roman" w:eastAsia="Times New Roman" w:hAnsi="Times New Roman" w:cs="Times New Roman"/>
          <w:sz w:val="26"/>
          <w:szCs w:val="26"/>
          <w:lang w:eastAsia="ru-RU"/>
        </w:rPr>
        <w:t xml:space="preserve"> для специальной обработки подвижного состава в качестве станций обеззараживания техники.</w:t>
      </w:r>
    </w:p>
    <w:p w:rsidR="00247517" w:rsidRPr="00734DC0" w:rsidRDefault="00247517" w:rsidP="00D846B7">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247517" w:rsidRPr="00D528B6" w:rsidRDefault="0006795E" w:rsidP="00D846B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290" w:name="_Toc265930620"/>
      <w:bookmarkStart w:id="291" w:name="_Toc244495638"/>
      <w:bookmarkStart w:id="292" w:name="_Toc243117241"/>
      <w:bookmarkStart w:id="293" w:name="_Toc44171465"/>
      <w:bookmarkStart w:id="294" w:name="_Toc45052426"/>
      <w:r>
        <w:rPr>
          <w:rFonts w:ascii="Times New Roman" w:hAnsi="Times New Roman"/>
          <w:b/>
          <w:color w:val="auto"/>
          <w:sz w:val="28"/>
          <w:szCs w:val="28"/>
        </w:rPr>
        <w:t>7.7. О</w:t>
      </w:r>
      <w:r w:rsidR="00247517" w:rsidRPr="00D528B6">
        <w:rPr>
          <w:rFonts w:ascii="Times New Roman" w:hAnsi="Times New Roman"/>
          <w:b/>
          <w:color w:val="auto"/>
          <w:sz w:val="28"/>
          <w:szCs w:val="28"/>
        </w:rPr>
        <w:t>беспечени</w:t>
      </w:r>
      <w:r>
        <w:rPr>
          <w:rFonts w:ascii="Times New Roman" w:hAnsi="Times New Roman"/>
          <w:b/>
          <w:color w:val="auto"/>
          <w:sz w:val="28"/>
          <w:szCs w:val="28"/>
        </w:rPr>
        <w:t>е</w:t>
      </w:r>
      <w:r w:rsidR="00247517" w:rsidRPr="00D528B6">
        <w:rPr>
          <w:rFonts w:ascii="Times New Roman" w:hAnsi="Times New Roman"/>
          <w:b/>
          <w:color w:val="auto"/>
          <w:sz w:val="28"/>
          <w:szCs w:val="28"/>
        </w:rPr>
        <w:t xml:space="preserve"> мероприятий пожарной безопасности</w:t>
      </w:r>
      <w:bookmarkEnd w:id="290"/>
      <w:bookmarkEnd w:id="291"/>
      <w:bookmarkEnd w:id="292"/>
      <w:bookmarkEnd w:id="293"/>
      <w:bookmarkEnd w:id="294"/>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снижение риска возникновения чрезвычайных ситуаций вследствие пожаров на территории Казанского сельского поселения оказывают влияние следующие основные факторы.</w:t>
      </w:r>
    </w:p>
    <w:p w:rsidR="00247517" w:rsidRPr="006C5AAD"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Размещение пожаро-, взрывоопасных объектов</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№123-ФЗ.</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295" w:name="sub_663"/>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296" w:name="sub_664"/>
      <w:bookmarkEnd w:id="295"/>
    </w:p>
    <w:bookmarkEnd w:id="296"/>
    <w:p w:rsidR="00247517" w:rsidRPr="006C5AAD"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Противопожарное водоснабжение</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297" w:name="sub_681"/>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298" w:name="sub_683"/>
      <w:bookmarkEnd w:id="297"/>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299" w:name="sub_685"/>
      <w:bookmarkEnd w:id="298"/>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300" w:name="sub_6816"/>
      <w:bookmarkEnd w:id="299"/>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301" w:name="sub_6817"/>
      <w:bookmarkEnd w:id="300"/>
      <w:r w:rsidRPr="006C5AAD">
        <w:rPr>
          <w:rFonts w:ascii="Times New Roman" w:eastAsia="Times New Roman" w:hAnsi="Times New Roman" w:cs="Times New Roman"/>
          <w:sz w:val="26"/>
          <w:szCs w:val="26"/>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302" w:name="sub_6818"/>
      <w:bookmarkEnd w:id="301"/>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302"/>
    <w:p w:rsidR="00247517" w:rsidRPr="006C5AAD"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Проходы, проезды и подъезды к зданиям, сооружениям и строениям</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Подъезд пожарных автомобилей должен быть обеспечен</w:t>
      </w:r>
      <w:bookmarkStart w:id="303" w:name="sub_67102"/>
      <w:r w:rsidRPr="006C5AAD">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304" w:name="sub_672"/>
      <w:bookmarkEnd w:id="303"/>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305" w:name="sub_6716"/>
      <w:bookmarkEnd w:id="304"/>
      <w:r w:rsidRPr="006C5AAD">
        <w:rPr>
          <w:rFonts w:ascii="Times New Roman" w:eastAsia="Times New Roman" w:hAnsi="Times New Roman" w:cs="Times New Roman"/>
          <w:sz w:val="26"/>
          <w:szCs w:val="26"/>
          <w:lang w:eastAsia="ru-RU"/>
        </w:rPr>
        <w:t>.</w:t>
      </w:r>
      <w:bookmarkStart w:id="306" w:name="sub_674"/>
      <w:bookmarkEnd w:id="305"/>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sidRPr="006C5AAD">
          <w:rPr>
            <w:rFonts w:ascii="Times New Roman" w:eastAsia="Times New Roman" w:hAnsi="Times New Roman" w:cs="Times New Roman"/>
            <w:sz w:val="26"/>
            <w:szCs w:val="26"/>
            <w:lang w:eastAsia="ru-RU"/>
          </w:rPr>
          <w:t>10000 м2</w:t>
        </w:r>
      </w:smartTag>
      <w:r w:rsidRPr="006C5AAD">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6C5AAD">
          <w:rPr>
            <w:rFonts w:ascii="Times New Roman" w:eastAsia="Times New Roman" w:hAnsi="Times New Roman" w:cs="Times New Roman"/>
            <w:sz w:val="26"/>
            <w:szCs w:val="26"/>
            <w:lang w:eastAsia="ru-RU"/>
          </w:rPr>
          <w:t>100 метров</w:t>
        </w:r>
      </w:smartTag>
      <w:r w:rsidRPr="006C5AAD">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307" w:name="sub_6712"/>
      <w:bookmarkEnd w:id="306"/>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307"/>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308" w:name="sub_6718"/>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308"/>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309" w:name="sub_6910"/>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6C5AAD">
          <w:rPr>
            <w:rFonts w:ascii="Times New Roman" w:eastAsia="Times New Roman" w:hAnsi="Times New Roman" w:cs="Times New Roman"/>
            <w:sz w:val="26"/>
            <w:szCs w:val="26"/>
            <w:lang w:eastAsia="ru-RU"/>
          </w:rPr>
          <w:t>6 метров</w:t>
        </w:r>
      </w:smartTag>
      <w:r w:rsidRPr="006C5AAD">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bookmarkStart w:id="310" w:name="sub_711"/>
      <w:bookmarkEnd w:id="309"/>
      <w:r w:rsidRPr="006C5AAD">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311" w:name="sub_7112"/>
      <w:bookmarkEnd w:id="310"/>
      <w:r w:rsidRPr="006C5AAD">
        <w:rPr>
          <w:rFonts w:ascii="Times New Roman" w:eastAsia="Times New Roman" w:hAnsi="Times New Roman" w:cs="Times New Roman"/>
          <w:sz w:val="26"/>
          <w:szCs w:val="26"/>
          <w:lang w:eastAsia="ru-RU"/>
        </w:rPr>
        <w:t>.</w:t>
      </w:r>
      <w:bookmarkStart w:id="312" w:name="sub_721"/>
      <w:bookmarkEnd w:id="311"/>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312"/>
    <w:p w:rsidR="00247517" w:rsidRPr="006C5AAD"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6C5AAD">
        <w:rPr>
          <w:rFonts w:ascii="Times New Roman" w:eastAsia="Times New Roman" w:hAnsi="Times New Roman" w:cs="Times New Roman"/>
          <w:b/>
          <w:sz w:val="26"/>
          <w:szCs w:val="26"/>
          <w:lang w:eastAsia="ru-RU"/>
        </w:rPr>
        <w:t>Размещение и оборудование пожарной охраны и пожарных депо</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Анализ пожарной обеспеченности на территории Казанского сельского поселения показывает, что существующее размещение Отделения гос. пожарного надзора по Верхнедонскому району ГУ МЧС России по РО и пожарное депо обеспечат своевременное прибытие сил и средств противопожарной службы.</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6C5AAD">
          <w:rPr>
            <w:rFonts w:ascii="Times New Roman" w:eastAsia="Times New Roman" w:hAnsi="Times New Roman" w:cs="Times New Roman"/>
            <w:sz w:val="26"/>
            <w:szCs w:val="26"/>
            <w:lang w:eastAsia="ru-RU"/>
          </w:rPr>
          <w:t>2008 г</w:t>
        </w:r>
      </w:smartTag>
      <w:r w:rsidRPr="006C5AAD">
        <w:rPr>
          <w:rFonts w:ascii="Times New Roman" w:eastAsia="Times New Roman" w:hAnsi="Times New Roman" w:cs="Times New Roman"/>
          <w:sz w:val="26"/>
          <w:szCs w:val="26"/>
          <w:lang w:eastAsia="ru-RU"/>
        </w:rPr>
        <w:t>. № 123-ФЗ.</w:t>
      </w:r>
    </w:p>
    <w:p w:rsidR="00247517" w:rsidRPr="00D528B6" w:rsidRDefault="00247517" w:rsidP="00D846B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313" w:name="_Toc265930621"/>
      <w:bookmarkStart w:id="314" w:name="_Toc244495639"/>
      <w:bookmarkStart w:id="315" w:name="_Toc243117242"/>
      <w:bookmarkStart w:id="316" w:name="_Toc44171466"/>
      <w:bookmarkStart w:id="317" w:name="_Toc45052427"/>
      <w:bookmarkStart w:id="318" w:name="_Hlk44100337"/>
      <w:bookmarkEnd w:id="289"/>
      <w:r w:rsidRPr="00D528B6">
        <w:rPr>
          <w:rFonts w:ascii="Times New Roman" w:hAnsi="Times New Roman"/>
          <w:b/>
          <w:color w:val="auto"/>
          <w:sz w:val="28"/>
          <w:szCs w:val="28"/>
        </w:rPr>
        <w:t>7.8. Развитие транспортной и инженерной инфраструктур</w:t>
      </w:r>
      <w:bookmarkEnd w:id="313"/>
      <w:bookmarkEnd w:id="314"/>
      <w:bookmarkEnd w:id="315"/>
      <w:bookmarkEnd w:id="316"/>
      <w:bookmarkEnd w:id="317"/>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247517" w:rsidRPr="00734DC0" w:rsidRDefault="00247517" w:rsidP="00247517">
      <w:pPr>
        <w:spacing w:after="0" w:line="360" w:lineRule="auto"/>
        <w:ind w:firstLine="709"/>
        <w:jc w:val="both"/>
        <w:rPr>
          <w:rFonts w:ascii="Times New Roman" w:eastAsia="Times New Roman" w:hAnsi="Times New Roman" w:cs="Times New Roman"/>
          <w:b/>
          <w:sz w:val="26"/>
          <w:szCs w:val="26"/>
          <w:lang w:eastAsia="ru-RU"/>
        </w:rPr>
      </w:pPr>
      <w:bookmarkStart w:id="319" w:name="_Hlk44100392"/>
      <w:bookmarkEnd w:id="318"/>
      <w:r w:rsidRPr="00734DC0">
        <w:rPr>
          <w:rFonts w:ascii="Times New Roman" w:eastAsia="Times New Roman" w:hAnsi="Times New Roman" w:cs="Times New Roman"/>
          <w:b/>
          <w:sz w:val="26"/>
          <w:szCs w:val="26"/>
          <w:lang w:eastAsia="ru-RU"/>
        </w:rPr>
        <w:t>Источники хозяйственно-питьевого водоснабжения и требования к ним</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247517" w:rsidRPr="00734DC0"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247517" w:rsidRPr="00734DC0" w:rsidRDefault="00247517" w:rsidP="00247517">
      <w:pPr>
        <w:spacing w:after="0" w:line="360" w:lineRule="auto"/>
        <w:ind w:firstLine="709"/>
        <w:jc w:val="both"/>
        <w:rPr>
          <w:rFonts w:ascii="Times New Roman" w:eastAsia="Times New Roman" w:hAnsi="Times New Roman" w:cs="Times New Roman"/>
          <w:b/>
          <w:sz w:val="26"/>
          <w:szCs w:val="26"/>
          <w:lang w:eastAsia="ru-RU"/>
        </w:rPr>
      </w:pPr>
      <w:r w:rsidRPr="00734DC0">
        <w:rPr>
          <w:rFonts w:ascii="Times New Roman" w:eastAsia="Times New Roman" w:hAnsi="Times New Roman" w:cs="Times New Roman"/>
          <w:b/>
          <w:sz w:val="26"/>
          <w:szCs w:val="26"/>
          <w:lang w:eastAsia="ru-RU"/>
        </w:rPr>
        <w:t>Газоснабжение</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247517" w:rsidRPr="00734DC0"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Газоснабжение территории разрабатывается в соответствии с требованиями СНиП 42-01-2002 «Газораспределительные системы»; Приказ от 15 ноября 2013 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247517" w:rsidRPr="00D528B6" w:rsidRDefault="00247517" w:rsidP="00D846B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320" w:name="_Toc265930622"/>
      <w:bookmarkStart w:id="321" w:name="_Toc244495640"/>
      <w:bookmarkStart w:id="322" w:name="_Toc243117243"/>
      <w:bookmarkStart w:id="323" w:name="_Toc44171467"/>
      <w:bookmarkStart w:id="324" w:name="_Toc45052428"/>
      <w:r w:rsidRPr="00EF328A">
        <w:rPr>
          <w:rFonts w:ascii="Times New Roman" w:hAnsi="Times New Roman"/>
          <w:b/>
          <w:color w:val="auto"/>
          <w:sz w:val="28"/>
          <w:szCs w:val="28"/>
        </w:rPr>
        <w:t xml:space="preserve">7.9. </w:t>
      </w:r>
      <w:r w:rsidR="0006795E">
        <w:rPr>
          <w:rFonts w:ascii="Times New Roman" w:hAnsi="Times New Roman"/>
          <w:b/>
          <w:color w:val="auto"/>
          <w:sz w:val="28"/>
          <w:szCs w:val="28"/>
        </w:rPr>
        <w:t>Р</w:t>
      </w:r>
      <w:r w:rsidRPr="00EF328A">
        <w:rPr>
          <w:rFonts w:ascii="Times New Roman" w:hAnsi="Times New Roman"/>
          <w:b/>
          <w:color w:val="auto"/>
          <w:sz w:val="28"/>
          <w:szCs w:val="28"/>
        </w:rPr>
        <w:t>азвитии сил и средств ликвидации чрезвычайных</w:t>
      </w:r>
      <w:r w:rsidRPr="00D528B6">
        <w:rPr>
          <w:rFonts w:ascii="Times New Roman" w:hAnsi="Times New Roman"/>
          <w:b/>
          <w:color w:val="auto"/>
          <w:sz w:val="28"/>
          <w:szCs w:val="28"/>
        </w:rPr>
        <w:t xml:space="preserve">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320"/>
      <w:bookmarkEnd w:id="321"/>
      <w:bookmarkEnd w:id="322"/>
      <w:bookmarkEnd w:id="323"/>
      <w:bookmarkEnd w:id="324"/>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247517" w:rsidRPr="00EF328A"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w:t>
      </w:r>
      <w:r w:rsidRPr="00EF328A">
        <w:rPr>
          <w:rFonts w:ascii="Times New Roman" w:eastAsia="Times New Roman" w:hAnsi="Times New Roman" w:cs="Times New Roman"/>
          <w:sz w:val="26"/>
          <w:szCs w:val="26"/>
          <w:lang w:eastAsia="ru-RU"/>
        </w:rPr>
        <w:t>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247517" w:rsidRPr="00354128" w:rsidRDefault="00247517" w:rsidP="00354128">
      <w:pPr>
        <w:pStyle w:val="G1"/>
        <w:widowControl w:val="0"/>
        <w:spacing w:after="120" w:line="360" w:lineRule="auto"/>
        <w:ind w:firstLine="709"/>
        <w:outlineLvl w:val="2"/>
        <w:rPr>
          <w:rStyle w:val="30"/>
          <w:rFonts w:ascii="Times New Roman" w:hAnsi="Times New Roman" w:cs="Times New Roman"/>
          <w:b/>
          <w:color w:val="auto"/>
          <w:sz w:val="26"/>
          <w:szCs w:val="26"/>
        </w:rPr>
      </w:pPr>
      <w:bookmarkStart w:id="325" w:name="_Toc45052429"/>
      <w:r w:rsidRPr="00354128">
        <w:rPr>
          <w:rStyle w:val="30"/>
          <w:rFonts w:ascii="Times New Roman" w:hAnsi="Times New Roman" w:cs="Times New Roman"/>
          <w:b/>
          <w:color w:val="auto"/>
          <w:sz w:val="26"/>
          <w:szCs w:val="26"/>
        </w:rPr>
        <w:t>7.9.1. Основные мероприятия, проводимые по защите населения от чрезвычайных ситуаций</w:t>
      </w:r>
      <w:bookmarkEnd w:id="325"/>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эвакуация и рассредоточение;</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инженерная защита населения и территорий;</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радиационная и химическая защита;</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медицинская защита;</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обеспечение пожарной безопасности;</w:t>
      </w:r>
    </w:p>
    <w:p w:rsidR="00247517" w:rsidRPr="006C5AAD" w:rsidRDefault="00247517" w:rsidP="00247517">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247517" w:rsidRPr="006C5AAD" w:rsidRDefault="00247517" w:rsidP="00354128">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26" w:name="_Toc45052430"/>
      <w:bookmarkStart w:id="327" w:name="_Hlk44100442"/>
      <w:bookmarkEnd w:id="319"/>
      <w:r w:rsidRPr="006C5AAD">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возникновения какой–либо опасности.</w:t>
      </w:r>
      <w:bookmarkEnd w:id="326"/>
      <w:r w:rsidRPr="006C5AAD">
        <w:rPr>
          <w:rFonts w:ascii="Times New Roman" w:eastAsia="Times New Roman" w:hAnsi="Times New Roman" w:cs="Times New Roman"/>
          <w:b/>
          <w:sz w:val="26"/>
          <w:szCs w:val="26"/>
          <w:lang w:eastAsia="ru-RU"/>
        </w:rPr>
        <w:t xml:space="preserve"> </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734DC0" w:rsidRPr="00734DC0" w:rsidRDefault="00734DC0" w:rsidP="00734DC0">
      <w:pPr>
        <w:widowControl w:val="0"/>
        <w:spacing w:after="0" w:line="360" w:lineRule="auto"/>
        <w:ind w:firstLine="709"/>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Таблица </w:t>
      </w:r>
      <w:r w:rsidRPr="00734DC0">
        <w:rPr>
          <w:rFonts w:ascii="Times New Roman" w:eastAsia="Times New Roman" w:hAnsi="Times New Roman" w:cs="Times New Roman"/>
          <w:sz w:val="26"/>
          <w:szCs w:val="26"/>
          <w:lang w:eastAsia="ru-RU"/>
        </w:rPr>
        <w:fldChar w:fldCharType="begin"/>
      </w:r>
      <w:r w:rsidRPr="00734DC0">
        <w:rPr>
          <w:rFonts w:ascii="Times New Roman" w:eastAsia="Times New Roman" w:hAnsi="Times New Roman" w:cs="Times New Roman"/>
          <w:sz w:val="26"/>
          <w:szCs w:val="26"/>
          <w:lang w:eastAsia="ru-RU"/>
        </w:rPr>
        <w:instrText xml:space="preserve"> SEQ Таблица \* ARABIC </w:instrText>
      </w:r>
      <w:r w:rsidRPr="00734DC0">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60</w:t>
      </w:r>
      <w:r w:rsidRPr="00734DC0">
        <w:rPr>
          <w:rFonts w:ascii="Times New Roman" w:eastAsia="Times New Roman" w:hAnsi="Times New Roman" w:cs="Times New Roman"/>
          <w:sz w:val="26"/>
          <w:szCs w:val="26"/>
          <w:lang w:eastAsia="ru-RU"/>
        </w:rPr>
        <w:fldChar w:fldCharType="end"/>
      </w:r>
      <w:r w:rsidRPr="00734DC0">
        <w:rPr>
          <w:rFonts w:ascii="Times New Roman" w:eastAsia="Times New Roman" w:hAnsi="Times New Roman" w:cs="Times New Roman"/>
          <w:sz w:val="26"/>
          <w:szCs w:val="26"/>
          <w:lang w:eastAsia="ru-RU"/>
        </w:rPr>
        <w:t xml:space="preserve"> - </w:t>
      </w:r>
      <w:r w:rsidR="00247517" w:rsidRPr="004C0ACE">
        <w:rPr>
          <w:rFonts w:ascii="Times New Roman" w:eastAsia="Times New Roman" w:hAnsi="Times New Roman" w:cs="Times New Roman"/>
          <w:sz w:val="26"/>
          <w:szCs w:val="26"/>
          <w:lang w:eastAsia="ru-RU"/>
        </w:rPr>
        <w:t xml:space="preserve">Охват населения различными средствами оповещения </w:t>
      </w:r>
      <w:r>
        <w:rPr>
          <w:rFonts w:ascii="Times New Roman" w:eastAsia="Times New Roman" w:hAnsi="Times New Roman" w:cs="Times New Roman"/>
          <w:sz w:val="26"/>
          <w:szCs w:val="26"/>
          <w:lang w:eastAsia="ru-RU"/>
        </w:rPr>
        <w:t>Верхнедонского района, в %.</w:t>
      </w:r>
    </w:p>
    <w:tbl>
      <w:tblPr>
        <w:tblStyle w:val="121"/>
        <w:tblW w:w="9366" w:type="dxa"/>
        <w:tblLayout w:type="fixed"/>
        <w:tblLook w:val="04A0" w:firstRow="1" w:lastRow="0" w:firstColumn="1" w:lastColumn="0" w:noHBand="0" w:noVBand="1"/>
      </w:tblPr>
      <w:tblGrid>
        <w:gridCol w:w="1264"/>
        <w:gridCol w:w="1265"/>
        <w:gridCol w:w="1265"/>
        <w:gridCol w:w="1603"/>
        <w:gridCol w:w="1417"/>
        <w:gridCol w:w="1418"/>
        <w:gridCol w:w="1134"/>
      </w:tblGrid>
      <w:tr w:rsidR="00247517" w:rsidRPr="00734DC0" w:rsidTr="00734DC0">
        <w:trPr>
          <w:trHeight w:val="279"/>
        </w:trPr>
        <w:tc>
          <w:tcPr>
            <w:tcW w:w="1264"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Население</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Электросиренами</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Проводным вещанием</w:t>
            </w:r>
          </w:p>
        </w:tc>
        <w:tc>
          <w:tcPr>
            <w:tcW w:w="1603"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Радиовещанием УКВ-ЧМ</w:t>
            </w:r>
          </w:p>
        </w:tc>
        <w:tc>
          <w:tcPr>
            <w:tcW w:w="1417"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Телевещанием</w:t>
            </w:r>
          </w:p>
        </w:tc>
        <w:tc>
          <w:tcPr>
            <w:tcW w:w="1418"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Сотовой связью</w:t>
            </w:r>
          </w:p>
        </w:tc>
        <w:tc>
          <w:tcPr>
            <w:tcW w:w="1134"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ОКСИОН</w:t>
            </w:r>
          </w:p>
        </w:tc>
      </w:tr>
      <w:tr w:rsidR="00247517" w:rsidRPr="00734DC0" w:rsidTr="00734DC0">
        <w:trPr>
          <w:trHeight w:val="155"/>
        </w:trPr>
        <w:tc>
          <w:tcPr>
            <w:tcW w:w="1264" w:type="dxa"/>
            <w:hideMark/>
          </w:tcPr>
          <w:p w:rsidR="00247517" w:rsidRPr="00734DC0" w:rsidRDefault="00247517" w:rsidP="00306F15">
            <w:pPr>
              <w:rPr>
                <w:rFonts w:ascii="Times New Roman" w:eastAsia="Times New Roman" w:hAnsi="Times New Roman"/>
              </w:rPr>
            </w:pPr>
            <w:r w:rsidRPr="00734DC0">
              <w:rPr>
                <w:rFonts w:ascii="Times New Roman" w:eastAsia="Times New Roman" w:hAnsi="Times New Roman"/>
              </w:rPr>
              <w:t>Сельское</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3</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2,5</w:t>
            </w:r>
          </w:p>
        </w:tc>
        <w:tc>
          <w:tcPr>
            <w:tcW w:w="1603"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94</w:t>
            </w:r>
          </w:p>
        </w:tc>
        <w:tc>
          <w:tcPr>
            <w:tcW w:w="1417"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98</w:t>
            </w:r>
          </w:p>
        </w:tc>
        <w:tc>
          <w:tcPr>
            <w:tcW w:w="1418"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96</w:t>
            </w:r>
          </w:p>
        </w:tc>
        <w:tc>
          <w:tcPr>
            <w:tcW w:w="1134"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w:t>
            </w:r>
          </w:p>
        </w:tc>
      </w:tr>
      <w:tr w:rsidR="00247517" w:rsidRPr="00734DC0" w:rsidTr="00734DC0">
        <w:trPr>
          <w:trHeight w:val="155"/>
        </w:trPr>
        <w:tc>
          <w:tcPr>
            <w:tcW w:w="1264" w:type="dxa"/>
            <w:hideMark/>
          </w:tcPr>
          <w:p w:rsidR="00247517" w:rsidRPr="00734DC0" w:rsidRDefault="00247517" w:rsidP="00306F15">
            <w:pPr>
              <w:rPr>
                <w:rFonts w:ascii="Times New Roman" w:eastAsia="Times New Roman" w:hAnsi="Times New Roman"/>
              </w:rPr>
            </w:pPr>
            <w:r w:rsidRPr="00734DC0">
              <w:rPr>
                <w:rFonts w:ascii="Times New Roman" w:eastAsia="Times New Roman" w:hAnsi="Times New Roman"/>
              </w:rPr>
              <w:t>Итого</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3</w:t>
            </w:r>
          </w:p>
        </w:tc>
        <w:tc>
          <w:tcPr>
            <w:tcW w:w="1265"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2,5</w:t>
            </w:r>
          </w:p>
        </w:tc>
        <w:tc>
          <w:tcPr>
            <w:tcW w:w="1603"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94</w:t>
            </w:r>
          </w:p>
        </w:tc>
        <w:tc>
          <w:tcPr>
            <w:tcW w:w="1417"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98</w:t>
            </w:r>
          </w:p>
        </w:tc>
        <w:tc>
          <w:tcPr>
            <w:tcW w:w="1418"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96</w:t>
            </w:r>
          </w:p>
        </w:tc>
        <w:tc>
          <w:tcPr>
            <w:tcW w:w="1134" w:type="dxa"/>
            <w:hideMark/>
          </w:tcPr>
          <w:p w:rsidR="00247517" w:rsidRPr="00734DC0" w:rsidRDefault="00247517" w:rsidP="00306F15">
            <w:pPr>
              <w:jc w:val="center"/>
              <w:rPr>
                <w:rFonts w:ascii="Times New Roman" w:eastAsia="Times New Roman" w:hAnsi="Times New Roman"/>
              </w:rPr>
            </w:pPr>
            <w:r w:rsidRPr="00734DC0">
              <w:rPr>
                <w:rFonts w:ascii="Times New Roman" w:eastAsia="Times New Roman" w:hAnsi="Times New Roman"/>
              </w:rPr>
              <w:t>-</w:t>
            </w:r>
          </w:p>
        </w:tc>
      </w:tr>
    </w:tbl>
    <w:p w:rsidR="00247517" w:rsidRPr="0077265B" w:rsidRDefault="00247517" w:rsidP="00247517">
      <w:pPr>
        <w:spacing w:after="0" w:line="360" w:lineRule="auto"/>
        <w:ind w:firstLine="561"/>
        <w:jc w:val="center"/>
        <w:rPr>
          <w:rFonts w:ascii="Times New Roman" w:eastAsia="Times New Roman" w:hAnsi="Times New Roman" w:cs="Times New Roman"/>
          <w:sz w:val="24"/>
          <w:szCs w:val="24"/>
          <w:lang w:eastAsia="ru-RU"/>
        </w:rPr>
      </w:pPr>
    </w:p>
    <w:p w:rsidR="00247517" w:rsidRPr="00C1757D" w:rsidRDefault="00734DC0" w:rsidP="00247517">
      <w:pPr>
        <w:spacing w:after="0" w:line="360" w:lineRule="auto"/>
        <w:jc w:val="both"/>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Таблица </w:t>
      </w:r>
      <w:r w:rsidRPr="00734DC0">
        <w:rPr>
          <w:rFonts w:ascii="Times New Roman" w:eastAsia="Times New Roman" w:hAnsi="Times New Roman" w:cs="Times New Roman"/>
          <w:sz w:val="26"/>
          <w:szCs w:val="26"/>
          <w:lang w:eastAsia="ru-RU"/>
        </w:rPr>
        <w:fldChar w:fldCharType="begin"/>
      </w:r>
      <w:r w:rsidRPr="00734DC0">
        <w:rPr>
          <w:rFonts w:ascii="Times New Roman" w:eastAsia="Times New Roman" w:hAnsi="Times New Roman" w:cs="Times New Roman"/>
          <w:sz w:val="26"/>
          <w:szCs w:val="26"/>
          <w:lang w:eastAsia="ru-RU"/>
        </w:rPr>
        <w:instrText xml:space="preserve"> SEQ Таблица \* ARABIC </w:instrText>
      </w:r>
      <w:r w:rsidRPr="00734DC0">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61</w:t>
      </w:r>
      <w:r w:rsidRPr="00734DC0">
        <w:rPr>
          <w:rFonts w:ascii="Times New Roman" w:eastAsia="Times New Roman" w:hAnsi="Times New Roman" w:cs="Times New Roman"/>
          <w:sz w:val="26"/>
          <w:szCs w:val="26"/>
          <w:lang w:eastAsia="ru-RU"/>
        </w:rPr>
        <w:fldChar w:fldCharType="end"/>
      </w:r>
      <w:r w:rsidRPr="00734DC0">
        <w:rPr>
          <w:rFonts w:ascii="Times New Roman" w:eastAsia="Times New Roman" w:hAnsi="Times New Roman" w:cs="Times New Roman"/>
          <w:sz w:val="26"/>
          <w:szCs w:val="26"/>
          <w:lang w:eastAsia="ru-RU"/>
        </w:rPr>
        <w:t xml:space="preserve"> - </w:t>
      </w:r>
      <w:r w:rsidR="00247517" w:rsidRPr="00C1757D">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21"/>
        <w:tblW w:w="9366" w:type="dxa"/>
        <w:tblLook w:val="04A0" w:firstRow="1" w:lastRow="0" w:firstColumn="1" w:lastColumn="0" w:noHBand="0" w:noVBand="1"/>
      </w:tblPr>
      <w:tblGrid>
        <w:gridCol w:w="1597"/>
        <w:gridCol w:w="1353"/>
        <w:gridCol w:w="1455"/>
        <w:gridCol w:w="1950"/>
        <w:gridCol w:w="1026"/>
        <w:gridCol w:w="993"/>
        <w:gridCol w:w="992"/>
      </w:tblGrid>
      <w:tr w:rsidR="00247517" w:rsidRPr="0077265B" w:rsidTr="00F70213">
        <w:trPr>
          <w:trHeight w:val="20"/>
        </w:trPr>
        <w:tc>
          <w:tcPr>
            <w:tcW w:w="1597" w:type="dxa"/>
            <w:vMerge w:val="restart"/>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Населенные пункты</w:t>
            </w:r>
          </w:p>
        </w:tc>
        <w:tc>
          <w:tcPr>
            <w:tcW w:w="1353" w:type="dxa"/>
            <w:vMerge w:val="restart"/>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Всего населенных пунктов</w:t>
            </w:r>
          </w:p>
        </w:tc>
        <w:tc>
          <w:tcPr>
            <w:tcW w:w="1455" w:type="dxa"/>
            <w:vMerge w:val="restart"/>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Проживает населения (тыс. чел</w:t>
            </w:r>
            <w:r>
              <w:rPr>
                <w:rFonts w:ascii="Times New Roman" w:eastAsia="Times New Roman" w:hAnsi="Times New Roman"/>
              </w:rPr>
              <w:t>.</w:t>
            </w:r>
            <w:r w:rsidRPr="00C1757D">
              <w:rPr>
                <w:rFonts w:ascii="Times New Roman" w:eastAsia="Times New Roman" w:hAnsi="Times New Roman"/>
              </w:rPr>
              <w:t>)</w:t>
            </w:r>
          </w:p>
        </w:tc>
        <w:tc>
          <w:tcPr>
            <w:tcW w:w="1950" w:type="dxa"/>
            <w:vMerge w:val="restart"/>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Населенных пунктов, включенных в СО</w:t>
            </w:r>
          </w:p>
        </w:tc>
        <w:tc>
          <w:tcPr>
            <w:tcW w:w="3011" w:type="dxa"/>
            <w:gridSpan w:val="3"/>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Охват населения, тыс. чел/%</w:t>
            </w:r>
          </w:p>
        </w:tc>
      </w:tr>
      <w:tr w:rsidR="00247517" w:rsidRPr="0077265B" w:rsidTr="00F70213">
        <w:trPr>
          <w:trHeight w:val="20"/>
        </w:trPr>
        <w:tc>
          <w:tcPr>
            <w:tcW w:w="0" w:type="auto"/>
            <w:vMerge/>
            <w:hideMark/>
          </w:tcPr>
          <w:p w:rsidR="00247517" w:rsidRPr="00C1757D" w:rsidRDefault="00247517" w:rsidP="00306F15">
            <w:pPr>
              <w:rPr>
                <w:rFonts w:ascii="Times New Roman" w:eastAsia="Times New Roman" w:hAnsi="Times New Roman"/>
              </w:rPr>
            </w:pPr>
          </w:p>
        </w:tc>
        <w:tc>
          <w:tcPr>
            <w:tcW w:w="1353" w:type="dxa"/>
            <w:vMerge/>
            <w:hideMark/>
          </w:tcPr>
          <w:p w:rsidR="00247517" w:rsidRPr="00C1757D" w:rsidRDefault="00247517" w:rsidP="00306F15">
            <w:pPr>
              <w:rPr>
                <w:rFonts w:ascii="Times New Roman" w:eastAsia="Times New Roman" w:hAnsi="Times New Roman"/>
              </w:rPr>
            </w:pPr>
          </w:p>
        </w:tc>
        <w:tc>
          <w:tcPr>
            <w:tcW w:w="1455" w:type="dxa"/>
            <w:vMerge/>
            <w:hideMark/>
          </w:tcPr>
          <w:p w:rsidR="00247517" w:rsidRPr="00C1757D" w:rsidRDefault="00247517" w:rsidP="00306F15">
            <w:pPr>
              <w:rPr>
                <w:rFonts w:ascii="Times New Roman" w:eastAsia="Times New Roman" w:hAnsi="Times New Roman"/>
              </w:rPr>
            </w:pPr>
          </w:p>
        </w:tc>
        <w:tc>
          <w:tcPr>
            <w:tcW w:w="1950" w:type="dxa"/>
            <w:vMerge/>
            <w:hideMark/>
          </w:tcPr>
          <w:p w:rsidR="00247517" w:rsidRPr="00C1757D" w:rsidRDefault="00247517" w:rsidP="00306F15">
            <w:pPr>
              <w:rPr>
                <w:rFonts w:ascii="Times New Roman" w:eastAsia="Times New Roman" w:hAnsi="Times New Roman"/>
              </w:rPr>
            </w:pPr>
          </w:p>
        </w:tc>
        <w:tc>
          <w:tcPr>
            <w:tcW w:w="1026"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Всего</w:t>
            </w:r>
          </w:p>
        </w:tc>
        <w:tc>
          <w:tcPr>
            <w:tcW w:w="993"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За 5 мин.</w:t>
            </w:r>
          </w:p>
        </w:tc>
        <w:tc>
          <w:tcPr>
            <w:tcW w:w="99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За 30 мин.</w:t>
            </w:r>
          </w:p>
        </w:tc>
      </w:tr>
      <w:tr w:rsidR="00247517" w:rsidRPr="0077265B" w:rsidTr="00F70213">
        <w:trPr>
          <w:trHeight w:val="20"/>
        </w:trPr>
        <w:tc>
          <w:tcPr>
            <w:tcW w:w="1597"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Сельские</w:t>
            </w:r>
          </w:p>
        </w:tc>
        <w:tc>
          <w:tcPr>
            <w:tcW w:w="1353"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60</w:t>
            </w:r>
          </w:p>
        </w:tc>
        <w:tc>
          <w:tcPr>
            <w:tcW w:w="1455"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22,5</w:t>
            </w:r>
          </w:p>
        </w:tc>
        <w:tc>
          <w:tcPr>
            <w:tcW w:w="1950"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w:t>
            </w:r>
          </w:p>
        </w:tc>
        <w:tc>
          <w:tcPr>
            <w:tcW w:w="1026"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4,3/19</w:t>
            </w:r>
          </w:p>
        </w:tc>
        <w:tc>
          <w:tcPr>
            <w:tcW w:w="993"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0.030</w:t>
            </w:r>
          </w:p>
        </w:tc>
        <w:tc>
          <w:tcPr>
            <w:tcW w:w="99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4/17</w:t>
            </w:r>
          </w:p>
        </w:tc>
      </w:tr>
      <w:tr w:rsidR="00247517" w:rsidRPr="0077265B" w:rsidTr="00F70213">
        <w:trPr>
          <w:trHeight w:val="20"/>
        </w:trPr>
        <w:tc>
          <w:tcPr>
            <w:tcW w:w="1597"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Итого:</w:t>
            </w:r>
          </w:p>
        </w:tc>
        <w:tc>
          <w:tcPr>
            <w:tcW w:w="1353"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60</w:t>
            </w:r>
          </w:p>
        </w:tc>
        <w:tc>
          <w:tcPr>
            <w:tcW w:w="1455"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22,5</w:t>
            </w:r>
          </w:p>
        </w:tc>
        <w:tc>
          <w:tcPr>
            <w:tcW w:w="1950"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w:t>
            </w:r>
          </w:p>
        </w:tc>
        <w:tc>
          <w:tcPr>
            <w:tcW w:w="1026"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4,3/19</w:t>
            </w:r>
          </w:p>
        </w:tc>
        <w:tc>
          <w:tcPr>
            <w:tcW w:w="993"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0.030</w:t>
            </w:r>
          </w:p>
        </w:tc>
        <w:tc>
          <w:tcPr>
            <w:tcW w:w="99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4/17</w:t>
            </w:r>
          </w:p>
        </w:tc>
      </w:tr>
    </w:tbl>
    <w:p w:rsidR="00247517" w:rsidRPr="0077265B" w:rsidRDefault="00247517" w:rsidP="00247517">
      <w:pPr>
        <w:spacing w:after="0" w:line="360" w:lineRule="auto"/>
        <w:rPr>
          <w:rFonts w:ascii="Times New Roman" w:eastAsia="Times New Roman" w:hAnsi="Times New Roman" w:cs="Times New Roman"/>
          <w:sz w:val="24"/>
          <w:szCs w:val="24"/>
          <w:lang w:eastAsia="ru-RU"/>
        </w:rPr>
      </w:pPr>
    </w:p>
    <w:p w:rsidR="00247517" w:rsidRPr="00C1757D" w:rsidRDefault="00734DC0" w:rsidP="00247517">
      <w:pPr>
        <w:spacing w:after="0" w:line="360" w:lineRule="auto"/>
        <w:jc w:val="center"/>
        <w:rPr>
          <w:rFonts w:ascii="Times New Roman" w:eastAsia="Times New Roman" w:hAnsi="Times New Roman" w:cs="Times New Roman"/>
          <w:sz w:val="26"/>
          <w:szCs w:val="26"/>
          <w:lang w:eastAsia="ru-RU"/>
        </w:rPr>
      </w:pPr>
      <w:r w:rsidRPr="00734DC0">
        <w:rPr>
          <w:rFonts w:ascii="Times New Roman" w:eastAsia="Times New Roman" w:hAnsi="Times New Roman" w:cs="Times New Roman"/>
          <w:sz w:val="26"/>
          <w:szCs w:val="26"/>
          <w:lang w:eastAsia="ru-RU"/>
        </w:rPr>
        <w:t xml:space="preserve">Таблица </w:t>
      </w:r>
      <w:r w:rsidRPr="00734DC0">
        <w:rPr>
          <w:rFonts w:ascii="Times New Roman" w:eastAsia="Times New Roman" w:hAnsi="Times New Roman" w:cs="Times New Roman"/>
          <w:sz w:val="26"/>
          <w:szCs w:val="26"/>
          <w:lang w:eastAsia="ru-RU"/>
        </w:rPr>
        <w:fldChar w:fldCharType="begin"/>
      </w:r>
      <w:r w:rsidRPr="00734DC0">
        <w:rPr>
          <w:rFonts w:ascii="Times New Roman" w:eastAsia="Times New Roman" w:hAnsi="Times New Roman" w:cs="Times New Roman"/>
          <w:sz w:val="26"/>
          <w:szCs w:val="26"/>
          <w:lang w:eastAsia="ru-RU"/>
        </w:rPr>
        <w:instrText xml:space="preserve"> SEQ Таблица \* ARABIC </w:instrText>
      </w:r>
      <w:r w:rsidRPr="00734DC0">
        <w:rPr>
          <w:rFonts w:ascii="Times New Roman" w:eastAsia="Times New Roman" w:hAnsi="Times New Roman" w:cs="Times New Roman"/>
          <w:sz w:val="26"/>
          <w:szCs w:val="26"/>
          <w:lang w:eastAsia="ru-RU"/>
        </w:rPr>
        <w:fldChar w:fldCharType="separate"/>
      </w:r>
      <w:r w:rsidR="00280243">
        <w:rPr>
          <w:rFonts w:ascii="Times New Roman" w:eastAsia="Times New Roman" w:hAnsi="Times New Roman" w:cs="Times New Roman"/>
          <w:noProof/>
          <w:sz w:val="26"/>
          <w:szCs w:val="26"/>
          <w:lang w:eastAsia="ru-RU"/>
        </w:rPr>
        <w:t>62</w:t>
      </w:r>
      <w:r w:rsidRPr="00734DC0">
        <w:rPr>
          <w:rFonts w:ascii="Times New Roman" w:eastAsia="Times New Roman" w:hAnsi="Times New Roman" w:cs="Times New Roman"/>
          <w:sz w:val="26"/>
          <w:szCs w:val="26"/>
          <w:lang w:eastAsia="ru-RU"/>
        </w:rPr>
        <w:fldChar w:fldCharType="end"/>
      </w:r>
      <w:r w:rsidRPr="00734DC0">
        <w:rPr>
          <w:rFonts w:ascii="Times New Roman" w:eastAsia="Times New Roman" w:hAnsi="Times New Roman" w:cs="Times New Roman"/>
          <w:sz w:val="26"/>
          <w:szCs w:val="26"/>
          <w:lang w:eastAsia="ru-RU"/>
        </w:rPr>
        <w:t xml:space="preserve"> - </w:t>
      </w:r>
      <w:r w:rsidR="00247517" w:rsidRPr="00C1757D">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21"/>
        <w:tblW w:w="9360" w:type="dxa"/>
        <w:tblLayout w:type="fixed"/>
        <w:tblLook w:val="04A0" w:firstRow="1" w:lastRow="0" w:firstColumn="1" w:lastColumn="0" w:noHBand="0" w:noVBand="1"/>
      </w:tblPr>
      <w:tblGrid>
        <w:gridCol w:w="1346"/>
        <w:gridCol w:w="1172"/>
        <w:gridCol w:w="1418"/>
        <w:gridCol w:w="1358"/>
        <w:gridCol w:w="2028"/>
        <w:gridCol w:w="2038"/>
      </w:tblGrid>
      <w:tr w:rsidR="00247517" w:rsidRPr="0077265B" w:rsidTr="00F70213">
        <w:trPr>
          <w:trHeight w:val="178"/>
        </w:trPr>
        <w:tc>
          <w:tcPr>
            <w:tcW w:w="1346" w:type="dxa"/>
            <w:vMerge w:val="restart"/>
          </w:tcPr>
          <w:p w:rsidR="00247517" w:rsidRPr="00C1757D" w:rsidRDefault="00247517" w:rsidP="00306F15">
            <w:pPr>
              <w:jc w:val="center"/>
              <w:rPr>
                <w:rFonts w:ascii="Times New Roman" w:eastAsia="Times New Roman" w:hAnsi="Times New Roman"/>
              </w:rPr>
            </w:pPr>
          </w:p>
        </w:tc>
        <w:tc>
          <w:tcPr>
            <w:tcW w:w="2590" w:type="dxa"/>
            <w:gridSpan w:val="2"/>
            <w:vAlign w:val="center"/>
            <w:hideMark/>
          </w:tcPr>
          <w:p w:rsidR="00247517" w:rsidRPr="00C1757D" w:rsidRDefault="00247517" w:rsidP="00F70213">
            <w:pPr>
              <w:jc w:val="center"/>
              <w:rPr>
                <w:rFonts w:ascii="Times New Roman" w:eastAsia="Times New Roman" w:hAnsi="Times New Roman"/>
              </w:rPr>
            </w:pPr>
            <w:r w:rsidRPr="00C1757D">
              <w:rPr>
                <w:rFonts w:ascii="Times New Roman" w:eastAsia="Times New Roman" w:hAnsi="Times New Roman"/>
              </w:rPr>
              <w:t>Электросирен</w:t>
            </w:r>
          </w:p>
        </w:tc>
        <w:tc>
          <w:tcPr>
            <w:tcW w:w="1358" w:type="dxa"/>
            <w:vMerge w:val="restart"/>
            <w:vAlign w:val="center"/>
            <w:hideMark/>
          </w:tcPr>
          <w:p w:rsidR="00247517" w:rsidRPr="00C1757D" w:rsidRDefault="00247517" w:rsidP="00F70213">
            <w:pPr>
              <w:jc w:val="center"/>
              <w:rPr>
                <w:rFonts w:ascii="Times New Roman" w:eastAsia="Times New Roman" w:hAnsi="Times New Roman"/>
              </w:rPr>
            </w:pPr>
            <w:r w:rsidRPr="00C1757D">
              <w:rPr>
                <w:rFonts w:ascii="Times New Roman" w:eastAsia="Times New Roman" w:hAnsi="Times New Roman"/>
              </w:rPr>
              <w:t>Сирен с ручным управлением</w:t>
            </w:r>
          </w:p>
        </w:tc>
        <w:tc>
          <w:tcPr>
            <w:tcW w:w="2028" w:type="dxa"/>
            <w:vMerge w:val="restart"/>
            <w:vAlign w:val="center"/>
            <w:hideMark/>
          </w:tcPr>
          <w:p w:rsidR="00247517" w:rsidRPr="00C1757D" w:rsidRDefault="00247517" w:rsidP="00F70213">
            <w:pPr>
              <w:jc w:val="center"/>
              <w:rPr>
                <w:rFonts w:ascii="Times New Roman" w:eastAsia="Times New Roman" w:hAnsi="Times New Roman"/>
              </w:rPr>
            </w:pPr>
            <w:r w:rsidRPr="00C1757D">
              <w:rPr>
                <w:rFonts w:ascii="Times New Roman" w:eastAsia="Times New Roman" w:hAnsi="Times New Roman"/>
              </w:rPr>
              <w:t>СЦВ, количество СЦВ/абонентов</w:t>
            </w:r>
          </w:p>
        </w:tc>
        <w:tc>
          <w:tcPr>
            <w:tcW w:w="2038" w:type="dxa"/>
            <w:vMerge w:val="restart"/>
            <w:vAlign w:val="center"/>
            <w:hideMark/>
          </w:tcPr>
          <w:p w:rsidR="00247517" w:rsidRPr="00C1757D" w:rsidRDefault="00247517" w:rsidP="00F70213">
            <w:pPr>
              <w:jc w:val="center"/>
              <w:rPr>
                <w:rFonts w:ascii="Times New Roman" w:eastAsia="Times New Roman" w:hAnsi="Times New Roman"/>
              </w:rPr>
            </w:pPr>
            <w:r w:rsidRPr="00C1757D">
              <w:rPr>
                <w:rFonts w:ascii="Times New Roman" w:eastAsia="Times New Roman" w:hAnsi="Times New Roman"/>
              </w:rPr>
              <w:t>Типа АСО-8 (16,32) количество АСО/абонентов</w:t>
            </w:r>
          </w:p>
        </w:tc>
      </w:tr>
      <w:tr w:rsidR="00247517" w:rsidRPr="0077265B" w:rsidTr="00F70213">
        <w:trPr>
          <w:trHeight w:val="296"/>
        </w:trPr>
        <w:tc>
          <w:tcPr>
            <w:tcW w:w="1346" w:type="dxa"/>
            <w:vMerge/>
            <w:hideMark/>
          </w:tcPr>
          <w:p w:rsidR="00247517" w:rsidRPr="00C1757D" w:rsidRDefault="00247517" w:rsidP="00306F15">
            <w:pPr>
              <w:rPr>
                <w:rFonts w:ascii="Times New Roman" w:eastAsia="Times New Roman" w:hAnsi="Times New Roman"/>
              </w:rPr>
            </w:pPr>
          </w:p>
        </w:tc>
        <w:tc>
          <w:tcPr>
            <w:tcW w:w="117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Включенных в СО</w:t>
            </w:r>
          </w:p>
        </w:tc>
        <w:tc>
          <w:tcPr>
            <w:tcW w:w="141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Не включенных в СО</w:t>
            </w:r>
          </w:p>
        </w:tc>
        <w:tc>
          <w:tcPr>
            <w:tcW w:w="1358" w:type="dxa"/>
            <w:vMerge/>
            <w:hideMark/>
          </w:tcPr>
          <w:p w:rsidR="00247517" w:rsidRPr="00C1757D" w:rsidRDefault="00247517" w:rsidP="00306F15">
            <w:pPr>
              <w:rPr>
                <w:rFonts w:ascii="Times New Roman" w:eastAsia="Times New Roman" w:hAnsi="Times New Roman"/>
              </w:rPr>
            </w:pPr>
          </w:p>
        </w:tc>
        <w:tc>
          <w:tcPr>
            <w:tcW w:w="2028" w:type="dxa"/>
            <w:vMerge/>
            <w:hideMark/>
          </w:tcPr>
          <w:p w:rsidR="00247517" w:rsidRPr="00C1757D" w:rsidRDefault="00247517" w:rsidP="00306F15">
            <w:pPr>
              <w:rPr>
                <w:rFonts w:ascii="Times New Roman" w:eastAsia="Times New Roman" w:hAnsi="Times New Roman"/>
              </w:rPr>
            </w:pPr>
          </w:p>
        </w:tc>
        <w:tc>
          <w:tcPr>
            <w:tcW w:w="2038" w:type="dxa"/>
            <w:vMerge/>
            <w:hideMark/>
          </w:tcPr>
          <w:p w:rsidR="00247517" w:rsidRPr="00C1757D" w:rsidRDefault="00247517" w:rsidP="00306F15">
            <w:pPr>
              <w:rPr>
                <w:rFonts w:ascii="Times New Roman" w:eastAsia="Times New Roman" w:hAnsi="Times New Roman"/>
              </w:rPr>
            </w:pPr>
          </w:p>
        </w:tc>
      </w:tr>
      <w:tr w:rsidR="00247517" w:rsidRPr="0077265B" w:rsidTr="00F70213">
        <w:trPr>
          <w:trHeight w:val="400"/>
        </w:trPr>
        <w:tc>
          <w:tcPr>
            <w:tcW w:w="1346" w:type="dxa"/>
            <w:hideMark/>
          </w:tcPr>
          <w:p w:rsidR="00247517" w:rsidRPr="00C1757D" w:rsidRDefault="00247517" w:rsidP="00306F15">
            <w:pPr>
              <w:rPr>
                <w:rFonts w:ascii="Times New Roman" w:eastAsia="Times New Roman" w:hAnsi="Times New Roman"/>
              </w:rPr>
            </w:pPr>
            <w:r w:rsidRPr="00C1757D">
              <w:rPr>
                <w:rFonts w:ascii="Times New Roman" w:eastAsia="Times New Roman" w:hAnsi="Times New Roman"/>
              </w:rPr>
              <w:t>В сельской    местности</w:t>
            </w:r>
          </w:p>
        </w:tc>
        <w:tc>
          <w:tcPr>
            <w:tcW w:w="117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w:t>
            </w:r>
          </w:p>
        </w:tc>
        <w:tc>
          <w:tcPr>
            <w:tcW w:w="141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w:t>
            </w:r>
          </w:p>
        </w:tc>
        <w:tc>
          <w:tcPr>
            <w:tcW w:w="135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w:t>
            </w:r>
          </w:p>
        </w:tc>
        <w:tc>
          <w:tcPr>
            <w:tcW w:w="202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1/27</w:t>
            </w:r>
          </w:p>
        </w:tc>
        <w:tc>
          <w:tcPr>
            <w:tcW w:w="203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«Градиент-128ОП</w:t>
            </w:r>
          </w:p>
        </w:tc>
      </w:tr>
      <w:tr w:rsidR="00247517" w:rsidRPr="0077265B" w:rsidTr="00F70213">
        <w:trPr>
          <w:trHeight w:val="222"/>
        </w:trPr>
        <w:tc>
          <w:tcPr>
            <w:tcW w:w="1346" w:type="dxa"/>
            <w:hideMark/>
          </w:tcPr>
          <w:p w:rsidR="00247517" w:rsidRPr="00C1757D" w:rsidRDefault="00247517" w:rsidP="00306F15">
            <w:pPr>
              <w:rPr>
                <w:rFonts w:ascii="Times New Roman" w:eastAsia="Times New Roman" w:hAnsi="Times New Roman"/>
              </w:rPr>
            </w:pPr>
            <w:r w:rsidRPr="00C1757D">
              <w:rPr>
                <w:rFonts w:ascii="Times New Roman" w:eastAsia="Times New Roman" w:hAnsi="Times New Roman"/>
              </w:rPr>
              <w:t>Итого:</w:t>
            </w:r>
          </w:p>
        </w:tc>
        <w:tc>
          <w:tcPr>
            <w:tcW w:w="1172"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w:t>
            </w:r>
          </w:p>
        </w:tc>
        <w:tc>
          <w:tcPr>
            <w:tcW w:w="141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w:t>
            </w:r>
          </w:p>
        </w:tc>
        <w:tc>
          <w:tcPr>
            <w:tcW w:w="135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2</w:t>
            </w:r>
          </w:p>
        </w:tc>
        <w:tc>
          <w:tcPr>
            <w:tcW w:w="202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1/27</w:t>
            </w:r>
          </w:p>
        </w:tc>
        <w:tc>
          <w:tcPr>
            <w:tcW w:w="2038" w:type="dxa"/>
            <w:hideMark/>
          </w:tcPr>
          <w:p w:rsidR="00247517" w:rsidRPr="00C1757D" w:rsidRDefault="00247517" w:rsidP="00306F15">
            <w:pPr>
              <w:jc w:val="center"/>
              <w:rPr>
                <w:rFonts w:ascii="Times New Roman" w:eastAsia="Times New Roman" w:hAnsi="Times New Roman"/>
              </w:rPr>
            </w:pPr>
            <w:r w:rsidRPr="00C1757D">
              <w:rPr>
                <w:rFonts w:ascii="Times New Roman" w:eastAsia="Times New Roman" w:hAnsi="Times New Roman"/>
              </w:rPr>
              <w:t>«Градиент-128ОП</w:t>
            </w:r>
          </w:p>
        </w:tc>
      </w:tr>
    </w:tbl>
    <w:p w:rsidR="00247517" w:rsidRPr="0077265B" w:rsidRDefault="00247517" w:rsidP="00247517">
      <w:pPr>
        <w:shd w:val="clear" w:color="auto" w:fill="FDFEFF"/>
        <w:spacing w:after="0" w:line="240" w:lineRule="auto"/>
        <w:rPr>
          <w:rFonts w:ascii="Times New Roman" w:eastAsia="Times New Roman" w:hAnsi="Times New Roman" w:cs="Times New Roman"/>
          <w:sz w:val="24"/>
          <w:szCs w:val="24"/>
          <w:lang w:eastAsia="ru-RU"/>
        </w:rPr>
      </w:pP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247517" w:rsidRPr="006C5AAD"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 мирное время существует один сигнал «Внимание вс</w:t>
      </w:r>
      <w:r w:rsidRPr="00E00C58">
        <w:rPr>
          <w:rFonts w:ascii="Times New Roman" w:eastAsia="Times New Roman" w:hAnsi="Times New Roman" w:cs="Times New Roman"/>
          <w:sz w:val="26"/>
          <w:szCs w:val="26"/>
          <w:lang w:eastAsia="ru-RU"/>
        </w:rPr>
        <w:t>ем».</w:t>
      </w:r>
    </w:p>
    <w:p w:rsidR="00247517" w:rsidRPr="00E00C58" w:rsidRDefault="00247517" w:rsidP="00354128">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28" w:name="_Toc45052431"/>
      <w:bookmarkStart w:id="329" w:name="_Hlk44100640"/>
      <w:bookmarkEnd w:id="327"/>
      <w:r w:rsidRPr="00E00C58">
        <w:rPr>
          <w:rFonts w:ascii="Times New Roman" w:eastAsia="Times New Roman" w:hAnsi="Times New Roman" w:cs="Times New Roman"/>
          <w:b/>
          <w:sz w:val="26"/>
          <w:szCs w:val="26"/>
          <w:lang w:eastAsia="ru-RU"/>
        </w:rPr>
        <w:t xml:space="preserve">7.9.1.2. Эвакуация один из основных способов защиты населения от воздействия поражающих </w:t>
      </w:r>
      <w:r>
        <w:rPr>
          <w:rFonts w:ascii="Times New Roman" w:eastAsia="Times New Roman" w:hAnsi="Times New Roman" w:cs="Times New Roman"/>
          <w:b/>
          <w:sz w:val="26"/>
          <w:szCs w:val="26"/>
          <w:lang w:eastAsia="ru-RU"/>
        </w:rPr>
        <w:t>факторов чрезвычайных ситуаций</w:t>
      </w:r>
      <w:bookmarkEnd w:id="328"/>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Виды и способы эвакуации классифицируются по разным признакам:</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b/>
          <w:sz w:val="26"/>
          <w:szCs w:val="26"/>
          <w:lang w:eastAsia="ru-RU"/>
        </w:rPr>
        <w:t>Упреждающая (заблаговременная)</w:t>
      </w:r>
      <w:r w:rsidRPr="00E00C58">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b/>
          <w:sz w:val="26"/>
          <w:szCs w:val="26"/>
          <w:lang w:eastAsia="ru-RU"/>
        </w:rPr>
        <w:t>Экстренная (безотлагательная)</w:t>
      </w:r>
      <w:r w:rsidRPr="00E00C58">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u w:val="single"/>
          <w:lang w:eastAsia="ru-RU"/>
        </w:rPr>
        <w:t>Рассредоточение</w:t>
      </w:r>
      <w:r w:rsidRPr="00E00C58">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Рассредоточению подлежит:</w:t>
      </w:r>
    </w:p>
    <w:p w:rsidR="00247517" w:rsidRPr="00E00C58"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247517" w:rsidRPr="00E00C58"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247517" w:rsidRPr="00E00C5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00C58">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247517" w:rsidRPr="00D528B6" w:rsidRDefault="00247517" w:rsidP="00D846B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330" w:name="_Toc265930623"/>
      <w:bookmarkStart w:id="331" w:name="_Toc244495641"/>
      <w:bookmarkStart w:id="332" w:name="_Toc243117244"/>
      <w:bookmarkStart w:id="333" w:name="_Toc44171468"/>
      <w:bookmarkStart w:id="334" w:name="_Toc45052432"/>
      <w:bookmarkStart w:id="335" w:name="_Hlk44100769"/>
      <w:bookmarkEnd w:id="329"/>
      <w:r w:rsidRPr="00D528B6">
        <w:rPr>
          <w:rFonts w:ascii="Times New Roman" w:hAnsi="Times New Roman"/>
          <w:b/>
          <w:color w:val="auto"/>
          <w:sz w:val="28"/>
          <w:szCs w:val="28"/>
        </w:rPr>
        <w:t>7.10. Профилактические мероприятия</w:t>
      </w:r>
      <w:r>
        <w:rPr>
          <w:rFonts w:ascii="Times New Roman" w:hAnsi="Times New Roman"/>
          <w:b/>
          <w:color w:val="auto"/>
          <w:sz w:val="28"/>
          <w:szCs w:val="28"/>
        </w:rPr>
        <w:t xml:space="preserve"> </w:t>
      </w:r>
      <w:r w:rsidRPr="00D528B6">
        <w:rPr>
          <w:rFonts w:ascii="Times New Roman" w:hAnsi="Times New Roman"/>
          <w:b/>
          <w:color w:val="auto"/>
          <w:sz w:val="28"/>
          <w:szCs w:val="28"/>
        </w:rPr>
        <w:t>по снижению риска чрезвычайных ситуаций</w:t>
      </w:r>
      <w:bookmarkEnd w:id="330"/>
      <w:bookmarkEnd w:id="331"/>
      <w:bookmarkEnd w:id="332"/>
      <w:bookmarkEnd w:id="333"/>
      <w:bookmarkEnd w:id="334"/>
    </w:p>
    <w:p w:rsidR="00247517" w:rsidRPr="00D528B6" w:rsidRDefault="00247517" w:rsidP="00354128">
      <w:pPr>
        <w:pStyle w:val="G1"/>
        <w:widowControl w:val="0"/>
        <w:spacing w:after="120" w:line="360" w:lineRule="auto"/>
        <w:ind w:firstLine="709"/>
        <w:outlineLvl w:val="2"/>
        <w:rPr>
          <w:rStyle w:val="30"/>
          <w:rFonts w:ascii="Times New Roman" w:hAnsi="Times New Roman" w:cs="Times New Roman"/>
          <w:b/>
          <w:color w:val="auto"/>
          <w:sz w:val="26"/>
          <w:szCs w:val="26"/>
        </w:rPr>
      </w:pPr>
      <w:bookmarkStart w:id="336" w:name="_Toc265930624"/>
      <w:bookmarkStart w:id="337" w:name="_Toc244495642"/>
      <w:bookmarkStart w:id="338" w:name="_Toc243117245"/>
      <w:bookmarkStart w:id="339" w:name="_Toc45052433"/>
      <w:r w:rsidRPr="00D528B6">
        <w:rPr>
          <w:rFonts w:ascii="Times New Roman" w:hAnsi="Times New Roman"/>
          <w:b/>
          <w:sz w:val="26"/>
          <w:szCs w:val="26"/>
        </w:rPr>
        <w:t>7</w:t>
      </w:r>
      <w:r w:rsidRPr="00D528B6">
        <w:rPr>
          <w:rStyle w:val="30"/>
          <w:rFonts w:ascii="Times New Roman" w:hAnsi="Times New Roman" w:cs="Times New Roman"/>
          <w:b/>
          <w:color w:val="auto"/>
          <w:sz w:val="26"/>
          <w:szCs w:val="26"/>
        </w:rPr>
        <w:t>.10.1. Профилактика ЧС техногенного и природного характера</w:t>
      </w:r>
      <w:bookmarkEnd w:id="336"/>
      <w:bookmarkEnd w:id="337"/>
      <w:bookmarkEnd w:id="338"/>
      <w:bookmarkEnd w:id="339"/>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247517" w:rsidRPr="00EB2A28" w:rsidRDefault="00247517" w:rsidP="00247517">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247517" w:rsidRPr="00EB2A28" w:rsidRDefault="00247517" w:rsidP="00247517">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247517" w:rsidRPr="00EB2A28" w:rsidRDefault="00247517" w:rsidP="00247517">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247517" w:rsidRPr="00EB2A28" w:rsidRDefault="00247517" w:rsidP="00247517">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247517" w:rsidRPr="00EB2A28" w:rsidRDefault="00247517" w:rsidP="00247517">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постоянный мониторинг окружающей среды.</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247517" w:rsidRPr="00EB2A28" w:rsidRDefault="00247517" w:rsidP="00247517">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247517" w:rsidRPr="00EB2A28" w:rsidRDefault="00247517" w:rsidP="00247517">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247517" w:rsidRPr="00EB2A28" w:rsidRDefault="00247517" w:rsidP="00247517">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Повышать устойчивость функционирования объектов экономики в чрезвычайных ситуациях.</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247517" w:rsidRPr="00EB2A28" w:rsidRDefault="00247517" w:rsidP="00247517">
      <w:pPr>
        <w:pStyle w:val="af3"/>
        <w:numPr>
          <w:ilvl w:val="0"/>
          <w:numId w:val="85"/>
        </w:numPr>
        <w:spacing w:after="0" w:line="360" w:lineRule="auto"/>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247517" w:rsidRPr="00EB2A28" w:rsidRDefault="00247517" w:rsidP="00247517">
      <w:pPr>
        <w:pStyle w:val="af3"/>
        <w:numPr>
          <w:ilvl w:val="0"/>
          <w:numId w:val="85"/>
        </w:numPr>
        <w:spacing w:after="0" w:line="360" w:lineRule="auto"/>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создать резервы материальных ресурсов на объектах экономики. </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w:t>
      </w:r>
      <w:r>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 xml:space="preserve"> правовых форм и вида собственности) и страхового покрытия ущерба в случае их возникновения.</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организацию технического обслуживания и хранения имущества накопленного фонда средств индивидуальной защиты для населения ;</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w:t>
      </w:r>
      <w:r w:rsidRPr="00EB2A28">
        <w:rPr>
          <w:rFonts w:ascii="Times New Roman" w:eastAsia="Times New Roman" w:hAnsi="Times New Roman" w:cs="Times New Roman"/>
          <w:sz w:val="26"/>
          <w:szCs w:val="26"/>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247517" w:rsidRPr="00701719" w:rsidRDefault="00247517" w:rsidP="00701719">
      <w:pPr>
        <w:pStyle w:val="G1"/>
        <w:widowControl w:val="0"/>
        <w:spacing w:after="120" w:line="360" w:lineRule="auto"/>
        <w:ind w:firstLine="709"/>
        <w:outlineLvl w:val="2"/>
        <w:rPr>
          <w:rFonts w:ascii="Times New Roman" w:hAnsi="Times New Roman"/>
          <w:b/>
          <w:sz w:val="26"/>
          <w:szCs w:val="26"/>
        </w:rPr>
      </w:pPr>
      <w:bookmarkStart w:id="340" w:name="_Toc45052434"/>
      <w:r w:rsidRPr="00701719">
        <w:rPr>
          <w:rFonts w:ascii="Times New Roman" w:hAnsi="Times New Roman"/>
          <w:b/>
          <w:sz w:val="26"/>
          <w:szCs w:val="26"/>
        </w:rPr>
        <w:t>7.10.2. Основные мероприятиям по защите населения во время радиационной аварии:</w:t>
      </w:r>
      <w:bookmarkEnd w:id="340"/>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обнаружение факта аварии и оповещение о ней;</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разведка радиационной обстановки в районе аварии;</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организация радиационного контроля;</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247517" w:rsidRPr="00EB2A28" w:rsidRDefault="00247517" w:rsidP="00247517">
      <w:pPr>
        <w:pStyle w:val="af3"/>
        <w:numPr>
          <w:ilvl w:val="0"/>
          <w:numId w:val="86"/>
        </w:numPr>
        <w:spacing w:after="0" w:line="360" w:lineRule="auto"/>
        <w:ind w:left="0"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247517" w:rsidRPr="00AF3058" w:rsidRDefault="00247517" w:rsidP="00AF3058">
      <w:pPr>
        <w:pStyle w:val="G1"/>
        <w:widowControl w:val="0"/>
        <w:spacing w:after="120" w:line="360" w:lineRule="auto"/>
        <w:ind w:firstLine="709"/>
        <w:outlineLvl w:val="2"/>
        <w:rPr>
          <w:rFonts w:ascii="Times New Roman" w:hAnsi="Times New Roman"/>
          <w:b/>
          <w:sz w:val="26"/>
          <w:szCs w:val="26"/>
        </w:rPr>
      </w:pPr>
      <w:bookmarkStart w:id="341" w:name="_Toc45052435"/>
      <w:r w:rsidRPr="00AF3058">
        <w:rPr>
          <w:rFonts w:ascii="Times New Roman" w:hAnsi="Times New Roman"/>
          <w:b/>
          <w:sz w:val="26"/>
          <w:szCs w:val="26"/>
        </w:rPr>
        <w:t>7.10.3 Основные мероприятиям по защите населения в случае химической аварии:</w:t>
      </w:r>
      <w:bookmarkEnd w:id="341"/>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обнаружение факта химической аварии и оповещение о ней;</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разведка химической обстановки в зоне химической аварии;</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соблюдение режимов поведения на территории, зараженной АХОВ, норм и правил химической безопасности;</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247517"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4907A3" w:rsidRPr="00F70213" w:rsidRDefault="00247517" w:rsidP="00247517">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F70213">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247517" w:rsidRPr="00EB2A28" w:rsidRDefault="00247517" w:rsidP="004907A3">
      <w:pPr>
        <w:pStyle w:val="G1"/>
        <w:widowControl w:val="0"/>
        <w:spacing w:after="120" w:line="360" w:lineRule="auto"/>
        <w:ind w:firstLine="709"/>
        <w:outlineLvl w:val="2"/>
        <w:rPr>
          <w:rFonts w:ascii="Times New Roman" w:hAnsi="Times New Roman"/>
          <w:b/>
          <w:sz w:val="26"/>
          <w:szCs w:val="26"/>
        </w:rPr>
      </w:pPr>
      <w:bookmarkStart w:id="342" w:name="_Toc45052436"/>
      <w:r w:rsidRPr="00EB2A28">
        <w:rPr>
          <w:rFonts w:ascii="Times New Roman" w:hAnsi="Times New Roman"/>
          <w:b/>
          <w:sz w:val="26"/>
          <w:szCs w:val="26"/>
        </w:rPr>
        <w:t>7.10.4. Мероприятия медицинской защиты:</w:t>
      </w:r>
      <w:bookmarkEnd w:id="342"/>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медико–санитарная и морально–психологическая подготовка населения;</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лечебно–эвакуационных мероприятий в зоне чрезвычайной ситуации;</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медицинское обеспечение населения в зоне чрезвычайной ситуации и участников ликвидации ее последствий;</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контроль продуктов питания, пищевого сырья, фуража, воды и водоисточников;</w:t>
      </w:r>
    </w:p>
    <w:p w:rsidR="00247517" w:rsidRPr="00BE4584" w:rsidRDefault="00247517" w:rsidP="00247517">
      <w:pPr>
        <w:pStyle w:val="af3"/>
        <w:numPr>
          <w:ilvl w:val="0"/>
          <w:numId w:val="88"/>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санитарно–гигиенических и противоэпидемических мероприятий с целью обеспечения эпидемического благополучия в зонах чрезвычайных ситуаций.</w:t>
      </w:r>
    </w:p>
    <w:p w:rsidR="00247517" w:rsidRPr="00EB2A28" w:rsidRDefault="00247517" w:rsidP="0055541C">
      <w:pPr>
        <w:pStyle w:val="G1"/>
        <w:widowControl w:val="0"/>
        <w:spacing w:after="120" w:line="360" w:lineRule="auto"/>
        <w:ind w:firstLine="709"/>
        <w:outlineLvl w:val="2"/>
        <w:rPr>
          <w:rFonts w:ascii="Times New Roman" w:hAnsi="Times New Roman"/>
          <w:b/>
          <w:sz w:val="26"/>
          <w:szCs w:val="26"/>
        </w:rPr>
      </w:pPr>
      <w:bookmarkStart w:id="343" w:name="_Toc45052437"/>
      <w:r w:rsidRPr="00EB2A28">
        <w:rPr>
          <w:rFonts w:ascii="Times New Roman" w:hAnsi="Times New Roman"/>
          <w:b/>
          <w:sz w:val="26"/>
          <w:szCs w:val="26"/>
        </w:rPr>
        <w:t>7.10.5 Мероприятия по обеспечению пожарной безопасности:</w:t>
      </w:r>
      <w:bookmarkEnd w:id="343"/>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разработка и осуществление мер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247517" w:rsidRPr="00BE4584"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5D4129" w:rsidRDefault="00247517" w:rsidP="00247517">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аварийно–спасательных работ.</w:t>
      </w:r>
    </w:p>
    <w:p w:rsidR="005D4129" w:rsidRDefault="005D412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47517" w:rsidRPr="005D4129" w:rsidRDefault="00247517" w:rsidP="005D4129">
      <w:pPr>
        <w:spacing w:after="0" w:line="360" w:lineRule="auto"/>
        <w:jc w:val="both"/>
        <w:rPr>
          <w:rFonts w:ascii="Times New Roman" w:eastAsia="Times New Roman" w:hAnsi="Times New Roman" w:cs="Times New Roman"/>
          <w:sz w:val="26"/>
          <w:szCs w:val="26"/>
          <w:lang w:eastAsia="ru-RU"/>
        </w:rPr>
      </w:pPr>
    </w:p>
    <w:p w:rsidR="00247517" w:rsidRPr="00EB2A28"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344" w:name="_Toc265930625"/>
      <w:bookmarkStart w:id="345" w:name="_Toc244495643"/>
      <w:bookmarkStart w:id="346" w:name="_Toc243117246"/>
      <w:bookmarkStart w:id="347" w:name="_Toc45052438"/>
      <w:r w:rsidRPr="00EB2A28">
        <w:rPr>
          <w:rFonts w:ascii="Times New Roman" w:eastAsia="Times New Roman" w:hAnsi="Times New Roman" w:cs="Times New Roman"/>
          <w:b/>
          <w:sz w:val="26"/>
          <w:szCs w:val="26"/>
          <w:lang w:eastAsia="ar-SA" w:bidi="en-US"/>
        </w:rPr>
        <w:t>7.10.6. Предупреждение массовых инфекционных заболеваний и</w:t>
      </w:r>
      <w:r w:rsidRPr="00EB2A28">
        <w:rPr>
          <w:rFonts w:ascii="Times New Roman" w:eastAsia="Times New Roman" w:hAnsi="Times New Roman" w:cs="Times New Roman"/>
          <w:b/>
          <w:sz w:val="26"/>
          <w:szCs w:val="26"/>
          <w:lang w:eastAsia="ru-RU"/>
        </w:rPr>
        <w:t xml:space="preserve"> отравлений людей</w:t>
      </w:r>
      <w:bookmarkEnd w:id="344"/>
      <w:bookmarkEnd w:id="345"/>
      <w:bookmarkEnd w:id="346"/>
      <w:bookmarkEnd w:id="347"/>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247517" w:rsidRPr="00EB2A28"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ar-SA" w:bidi="en-US"/>
        </w:rPr>
      </w:pPr>
      <w:bookmarkStart w:id="348" w:name="_Toc265930626"/>
      <w:bookmarkStart w:id="349" w:name="_Toc244495644"/>
      <w:bookmarkStart w:id="350" w:name="_Toc243117247"/>
      <w:bookmarkStart w:id="351" w:name="_Toc45052439"/>
      <w:r w:rsidRPr="00EB2A28">
        <w:rPr>
          <w:rFonts w:ascii="Times New Roman" w:eastAsia="Times New Roman" w:hAnsi="Times New Roman" w:cs="Times New Roman"/>
          <w:b/>
          <w:sz w:val="26"/>
          <w:szCs w:val="26"/>
          <w:lang w:eastAsia="ar-SA" w:bidi="en-US"/>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348"/>
      <w:bookmarkEnd w:id="349"/>
      <w:bookmarkEnd w:id="350"/>
      <w:bookmarkEnd w:id="351"/>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247517" w:rsidRPr="00BE4584" w:rsidRDefault="00247517" w:rsidP="00247517">
      <w:pPr>
        <w:pStyle w:val="af3"/>
        <w:numPr>
          <w:ilvl w:val="0"/>
          <w:numId w:val="90"/>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диагностические исследования крупного рогатого скота на туберкулез, бруцеллез, лейкоз и лептоспироз; </w:t>
      </w:r>
    </w:p>
    <w:p w:rsidR="00247517" w:rsidRPr="00BE4584" w:rsidRDefault="00247517" w:rsidP="00247517">
      <w:pPr>
        <w:pStyle w:val="af3"/>
        <w:numPr>
          <w:ilvl w:val="0"/>
          <w:numId w:val="90"/>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Выполнить объем работ по предупреждению болезней леса:</w:t>
      </w:r>
    </w:p>
    <w:p w:rsidR="00247517" w:rsidRPr="00BE4584" w:rsidRDefault="00247517" w:rsidP="00247517">
      <w:pPr>
        <w:pStyle w:val="af3"/>
        <w:numPr>
          <w:ilvl w:val="0"/>
          <w:numId w:val="9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лесопатологическое обследование;</w:t>
      </w:r>
    </w:p>
    <w:p w:rsidR="00247517" w:rsidRPr="00BE4584" w:rsidRDefault="00247517" w:rsidP="00247517">
      <w:pPr>
        <w:pStyle w:val="af3"/>
        <w:numPr>
          <w:ilvl w:val="0"/>
          <w:numId w:val="9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очистка леса от захламленности; </w:t>
      </w:r>
    </w:p>
    <w:p w:rsidR="00247517" w:rsidRPr="00BE4584" w:rsidRDefault="00247517" w:rsidP="00247517">
      <w:pPr>
        <w:pStyle w:val="af3"/>
        <w:numPr>
          <w:ilvl w:val="0"/>
          <w:numId w:val="91"/>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санитарные рубки.</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247517" w:rsidRPr="00EB2A28"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ar-SA" w:bidi="en-US"/>
        </w:rPr>
      </w:pPr>
      <w:bookmarkStart w:id="352" w:name="_Toc265930627"/>
      <w:bookmarkStart w:id="353" w:name="_Toc244495645"/>
      <w:bookmarkStart w:id="354" w:name="_Toc243117248"/>
      <w:bookmarkStart w:id="355" w:name="_Toc45052440"/>
      <w:r w:rsidRPr="00EB2A28">
        <w:rPr>
          <w:rFonts w:ascii="Times New Roman" w:eastAsia="Times New Roman" w:hAnsi="Times New Roman" w:cs="Times New Roman"/>
          <w:b/>
          <w:sz w:val="26"/>
          <w:szCs w:val="26"/>
          <w:lang w:eastAsia="ar-SA" w:bidi="en-US"/>
        </w:rPr>
        <w:t>7.10.8. Меры противодействия терроризму</w:t>
      </w:r>
      <w:bookmarkEnd w:id="352"/>
      <w:bookmarkEnd w:id="353"/>
      <w:bookmarkEnd w:id="354"/>
      <w:bookmarkEnd w:id="355"/>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247517" w:rsidRPr="00BE4584" w:rsidRDefault="00247517" w:rsidP="00247517">
      <w:pPr>
        <w:pStyle w:val="af3"/>
        <w:numPr>
          <w:ilvl w:val="0"/>
          <w:numId w:val="92"/>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247517" w:rsidRPr="00BE4584" w:rsidRDefault="00247517" w:rsidP="00247517">
      <w:pPr>
        <w:pStyle w:val="af3"/>
        <w:numPr>
          <w:ilvl w:val="0"/>
          <w:numId w:val="92"/>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247517" w:rsidRPr="00BE4584" w:rsidRDefault="00247517" w:rsidP="00247517">
      <w:pPr>
        <w:pStyle w:val="af3"/>
        <w:numPr>
          <w:ilvl w:val="0"/>
          <w:numId w:val="92"/>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247517" w:rsidRPr="00BE4584" w:rsidRDefault="00247517" w:rsidP="00247517">
      <w:pPr>
        <w:pStyle w:val="af3"/>
        <w:numPr>
          <w:ilvl w:val="0"/>
          <w:numId w:val="92"/>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rsidR="00247517" w:rsidRPr="00BE4584" w:rsidRDefault="00247517" w:rsidP="00247517">
      <w:pPr>
        <w:pStyle w:val="af3"/>
        <w:numPr>
          <w:ilvl w:val="0"/>
          <w:numId w:val="92"/>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 xml:space="preserve">Информирование населения осуществлять путем: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выступлений по радио, телевидению, в печати;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проведения бесед и информаций;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 xml:space="preserve">оформления фотостендов, </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247517" w:rsidRPr="00EB2A28"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356" w:name="_Toc265930628"/>
      <w:bookmarkStart w:id="357" w:name="_Toc244495646"/>
      <w:bookmarkStart w:id="358" w:name="_Toc243117249"/>
      <w:bookmarkStart w:id="359" w:name="_Toc45052441"/>
      <w:r w:rsidRPr="00EB2A28">
        <w:rPr>
          <w:rFonts w:ascii="Times New Roman" w:eastAsia="Times New Roman" w:hAnsi="Times New Roman" w:cs="Times New Roman"/>
          <w:b/>
          <w:sz w:val="26"/>
          <w:szCs w:val="26"/>
          <w:lang w:eastAsia="ar-SA" w:bidi="en-US"/>
        </w:rPr>
        <w:t>7.10.9. Мероприятия по инженерной защите населения и территорий</w:t>
      </w:r>
      <w:bookmarkEnd w:id="356"/>
      <w:bookmarkEnd w:id="357"/>
      <w:bookmarkEnd w:id="358"/>
      <w:bookmarkEnd w:id="359"/>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обвалование отдельных участков,</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берегоукрепительные работы,</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247517" w:rsidRPr="00BE4584" w:rsidRDefault="00247517" w:rsidP="00247517">
      <w:pPr>
        <w:pStyle w:val="af3"/>
        <w:numPr>
          <w:ilvl w:val="0"/>
          <w:numId w:val="93"/>
        </w:numPr>
        <w:spacing w:after="0" w:line="360" w:lineRule="auto"/>
        <w:ind w:left="0" w:firstLine="709"/>
        <w:jc w:val="both"/>
        <w:rPr>
          <w:rFonts w:ascii="Times New Roman" w:eastAsia="Times New Roman" w:hAnsi="Times New Roman" w:cs="Times New Roman"/>
          <w:sz w:val="26"/>
          <w:szCs w:val="26"/>
          <w:lang w:eastAsia="ru-RU"/>
        </w:rPr>
      </w:pPr>
      <w:r w:rsidRPr="00BE4584">
        <w:rPr>
          <w:rFonts w:ascii="Times New Roman" w:eastAsia="Times New Roman" w:hAnsi="Times New Roman" w:cs="Times New Roman"/>
          <w:sz w:val="26"/>
          <w:szCs w:val="26"/>
          <w:lang w:eastAsia="ru-RU"/>
        </w:rPr>
        <w:t>очистку заиленных участков рек.</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247517" w:rsidRPr="00EB2A28"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EB2A28">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247517" w:rsidRPr="00EF328A"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ar-SA" w:bidi="en-US"/>
        </w:rPr>
      </w:pPr>
      <w:bookmarkStart w:id="360" w:name="_Toc265930629"/>
      <w:bookmarkStart w:id="361" w:name="_Toc244495647"/>
      <w:bookmarkStart w:id="362" w:name="_Toc243117250"/>
      <w:bookmarkStart w:id="363" w:name="_Toc45052442"/>
      <w:r w:rsidRPr="00EF328A">
        <w:rPr>
          <w:rFonts w:ascii="Times New Roman" w:eastAsia="Times New Roman" w:hAnsi="Times New Roman" w:cs="Times New Roman"/>
          <w:b/>
          <w:sz w:val="26"/>
          <w:szCs w:val="26"/>
          <w:lang w:eastAsia="ar-SA" w:bidi="en-US"/>
        </w:rPr>
        <w:t>7.10.10. Состояние страховой защиты населения и территорий от чрезвычайных ситуаций природного и техногенного характера</w:t>
      </w:r>
      <w:bookmarkEnd w:id="360"/>
      <w:bookmarkEnd w:id="361"/>
      <w:bookmarkEnd w:id="362"/>
      <w:bookmarkEnd w:id="363"/>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247517" w:rsidRPr="00D528B6" w:rsidRDefault="00247517" w:rsidP="0055541C">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364" w:name="_Toc44171469"/>
      <w:bookmarkStart w:id="365" w:name="_Toc45052443"/>
      <w:r w:rsidRPr="00D528B6">
        <w:rPr>
          <w:rFonts w:ascii="Times New Roman" w:hAnsi="Times New Roman"/>
          <w:b/>
          <w:color w:val="auto"/>
          <w:sz w:val="28"/>
          <w:szCs w:val="28"/>
        </w:rPr>
        <w:t>7.11. Инженерно–технические мероприятия по гражданской обороне</w:t>
      </w:r>
      <w:bookmarkEnd w:id="364"/>
      <w:bookmarkEnd w:id="365"/>
    </w:p>
    <w:p w:rsidR="00247517" w:rsidRPr="001730B1"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Инженерно–технические мероприятия предусматривают согласно</w:t>
      </w:r>
    </w:p>
    <w:p w:rsidR="00247517" w:rsidRPr="001730B1"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 СНиП 2.01.51-90.</w:t>
      </w:r>
    </w:p>
    <w:p w:rsidR="00247517" w:rsidRPr="00EF328A"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«Инструкция о составе, порядке разработки, согласовании ИТМ ГО в проектах </w:t>
      </w:r>
      <w:r w:rsidRPr="00EF328A">
        <w:rPr>
          <w:rFonts w:ascii="Times New Roman" w:eastAsia="Times New Roman" w:hAnsi="Times New Roman" w:cs="Times New Roman"/>
          <w:sz w:val="26"/>
          <w:szCs w:val="26"/>
          <w:lang w:eastAsia="ru-RU"/>
        </w:rPr>
        <w:t>планировки и застройки городов и населенных пунктов».</w:t>
      </w:r>
    </w:p>
    <w:p w:rsidR="00247517" w:rsidRPr="00EF328A"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247517" w:rsidRPr="00EF328A"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СНиП 11-11-77* Защитные сооружения гражданской обороны.</w:t>
      </w:r>
    </w:p>
    <w:p w:rsidR="00247517" w:rsidRPr="00EF328A"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55541C" w:rsidRDefault="00247517" w:rsidP="00247517">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247517" w:rsidRPr="00354128" w:rsidRDefault="00247517" w:rsidP="00354128">
      <w:pPr>
        <w:pStyle w:val="G1"/>
        <w:widowControl w:val="0"/>
        <w:spacing w:after="120" w:line="360" w:lineRule="auto"/>
        <w:ind w:firstLine="709"/>
        <w:outlineLvl w:val="2"/>
        <w:rPr>
          <w:rFonts w:ascii="Times New Roman" w:hAnsi="Times New Roman"/>
          <w:b/>
          <w:sz w:val="26"/>
          <w:szCs w:val="26"/>
        </w:rPr>
      </w:pPr>
      <w:bookmarkStart w:id="366" w:name="_Toc45052444"/>
      <w:r w:rsidRPr="00354128">
        <w:rPr>
          <w:rFonts w:ascii="Times New Roman" w:hAnsi="Times New Roman"/>
          <w:b/>
          <w:sz w:val="26"/>
          <w:szCs w:val="26"/>
        </w:rPr>
        <w:t xml:space="preserve">7.11.1 </w:t>
      </w:r>
      <w:r w:rsidRPr="00354128">
        <w:rPr>
          <w:rStyle w:val="30"/>
          <w:rFonts w:ascii="Times New Roman" w:hAnsi="Times New Roman" w:cs="Times New Roman"/>
          <w:b/>
          <w:color w:val="auto"/>
          <w:sz w:val="26"/>
          <w:szCs w:val="26"/>
        </w:rPr>
        <w:t>Наличие</w:t>
      </w:r>
      <w:r w:rsidRPr="00354128">
        <w:rPr>
          <w:rFonts w:ascii="Times New Roman" w:hAnsi="Times New Roman"/>
          <w:b/>
          <w:sz w:val="26"/>
          <w:szCs w:val="26"/>
        </w:rPr>
        <w:t xml:space="preserve"> организаций, отнесенных к категорированным по ГО</w:t>
      </w:r>
      <w:bookmarkEnd w:id="366"/>
    </w:p>
    <w:p w:rsidR="00247517" w:rsidRPr="001730B1"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В соответствии с данными перечня исходных данных и требований Главного управления по делам ГО и ЧС по Ростовской области на территории</w:t>
      </w:r>
      <w:r w:rsidRPr="001730B1">
        <w:rPr>
          <w:rFonts w:ascii="Times New Roman" w:eastAsia="Times New Roman" w:hAnsi="Times New Roman" w:cs="Times New Roman"/>
          <w:sz w:val="26"/>
          <w:szCs w:val="26"/>
          <w:lang w:eastAsia="ru-RU"/>
        </w:rPr>
        <w:t xml:space="preserve"> Казанского сельского поселения, размещение категорированных организаций по ГО не предусматривается. </w:t>
      </w:r>
    </w:p>
    <w:p w:rsidR="00BC14A1"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В особый период территория Казанского сельского поселения находится за пределами зоны возможного опасного радиоактивного заражения. </w:t>
      </w:r>
    </w:p>
    <w:p w:rsidR="00BC14A1" w:rsidRDefault="00BC14A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47517" w:rsidRPr="00A653CD"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ar-SA" w:bidi="en-US"/>
        </w:rPr>
      </w:pPr>
      <w:bookmarkStart w:id="367" w:name="_Toc45052445"/>
      <w:r w:rsidRPr="00A653CD">
        <w:rPr>
          <w:rFonts w:ascii="Times New Roman" w:eastAsia="Times New Roman" w:hAnsi="Times New Roman" w:cs="Times New Roman"/>
          <w:b/>
          <w:sz w:val="26"/>
          <w:szCs w:val="26"/>
          <w:lang w:eastAsia="ar-SA" w:bidi="en-US"/>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367"/>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8E32A8" w:rsidRDefault="00247517" w:rsidP="008E32A8">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247517" w:rsidRPr="005D4129" w:rsidRDefault="00247517" w:rsidP="008E32A8">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улицах. </w:t>
      </w:r>
    </w:p>
    <w:p w:rsidR="00247517" w:rsidRPr="005D4129" w:rsidRDefault="00247517" w:rsidP="00247517">
      <w:pPr>
        <w:spacing w:after="0" w:line="360" w:lineRule="auto"/>
        <w:ind w:firstLine="561"/>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 xml:space="preserve">Режим полного затемнения вводится по сигналу </w:t>
      </w:r>
      <w:r w:rsidRPr="005D4129">
        <w:rPr>
          <w:rFonts w:ascii="Times New Roman" w:eastAsia="Times New Roman" w:hAnsi="Times New Roman" w:cs="Times New Roman"/>
          <w:b/>
          <w:sz w:val="26"/>
          <w:szCs w:val="26"/>
          <w:lang w:eastAsia="ru-RU"/>
        </w:rPr>
        <w:t>«Воздушная тревога»</w:t>
      </w:r>
      <w:r w:rsidRPr="005D4129">
        <w:rPr>
          <w:rFonts w:ascii="Times New Roman" w:eastAsia="Times New Roman" w:hAnsi="Times New Roman" w:cs="Times New Roman"/>
          <w:sz w:val="26"/>
          <w:szCs w:val="26"/>
          <w:lang w:eastAsia="ru-RU"/>
        </w:rPr>
        <w:t xml:space="preserve"> и отменяется с объявлением сигнала </w:t>
      </w:r>
      <w:r w:rsidRPr="005D4129">
        <w:rPr>
          <w:rFonts w:ascii="Times New Roman" w:eastAsia="Times New Roman" w:hAnsi="Times New Roman" w:cs="Times New Roman"/>
          <w:b/>
          <w:sz w:val="26"/>
          <w:szCs w:val="26"/>
          <w:lang w:eastAsia="ru-RU"/>
        </w:rPr>
        <w:t>«Отбой воздушной тревоги».</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55541C"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247517" w:rsidRPr="007A32EC" w:rsidRDefault="00247517" w:rsidP="0055541C">
      <w:pPr>
        <w:widowControl w:val="0"/>
        <w:spacing w:before="120" w:after="120" w:line="360" w:lineRule="auto"/>
        <w:ind w:firstLine="709"/>
        <w:jc w:val="both"/>
        <w:outlineLvl w:val="2"/>
        <w:rPr>
          <w:rFonts w:ascii="Times New Roman" w:eastAsia="Times New Roman" w:hAnsi="Times New Roman" w:cs="Times New Roman"/>
          <w:b/>
          <w:sz w:val="26"/>
          <w:szCs w:val="26"/>
          <w:lang w:eastAsia="ar-SA" w:bidi="en-US"/>
        </w:rPr>
      </w:pPr>
      <w:bookmarkStart w:id="368" w:name="_Toc45052446"/>
      <w:r w:rsidRPr="007A32EC">
        <w:rPr>
          <w:rFonts w:ascii="Times New Roman" w:eastAsia="Times New Roman" w:hAnsi="Times New Roman" w:cs="Times New Roman"/>
          <w:b/>
          <w:sz w:val="26"/>
          <w:szCs w:val="26"/>
          <w:lang w:eastAsia="ar-SA" w:bidi="en-US"/>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368"/>
    </w:p>
    <w:p w:rsidR="00247517" w:rsidRPr="00354128" w:rsidRDefault="00247517" w:rsidP="0055541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69" w:name="_Toc45052447"/>
      <w:r w:rsidRPr="007A32EC">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369"/>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Повышение надежности ИТК объекта заключается в повыше</w:t>
      </w:r>
      <w:r w:rsidRPr="005D4129">
        <w:rPr>
          <w:rFonts w:ascii="Times New Roman" w:eastAsia="Times New Roman" w:hAnsi="Times New Roman" w:cs="Times New Roman"/>
          <w:sz w:val="26"/>
          <w:szCs w:val="26"/>
          <w:lang w:eastAsia="ru-RU"/>
        </w:rPr>
        <w:softHyphen/>
        <w:t>нии сопротивляемости зданий, сооружений и конструкций объек</w:t>
      </w:r>
      <w:r w:rsidRPr="005D4129">
        <w:rPr>
          <w:rFonts w:ascii="Times New Roman" w:eastAsia="Times New Roman" w:hAnsi="Times New Roman" w:cs="Times New Roman"/>
          <w:sz w:val="26"/>
          <w:szCs w:val="26"/>
          <w:lang w:eastAsia="ru-RU"/>
        </w:rPr>
        <w:softHyphen/>
        <w:t>та к воздействию поражающих факторов производственных ава</w:t>
      </w:r>
      <w:r w:rsidRPr="005D4129">
        <w:rPr>
          <w:rFonts w:ascii="Times New Roman" w:eastAsia="Times New Roman" w:hAnsi="Times New Roman" w:cs="Times New Roman"/>
          <w:sz w:val="26"/>
          <w:szCs w:val="26"/>
          <w:lang w:eastAsia="ru-RU"/>
        </w:rPr>
        <w:softHyphen/>
        <w:t>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5D4129">
        <w:rPr>
          <w:rFonts w:ascii="Times New Roman" w:eastAsia="Times New Roman" w:hAnsi="Times New Roman" w:cs="Times New Roman"/>
          <w:sz w:val="26"/>
          <w:szCs w:val="26"/>
          <w:lang w:eastAsia="ru-RU"/>
        </w:rPr>
        <w:softHyphen/>
        <w:t>ного процесса.</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w:t>
      </w:r>
      <w:r w:rsidR="00BC14A1">
        <w:rPr>
          <w:rFonts w:ascii="Times New Roman" w:eastAsia="Times New Roman" w:hAnsi="Times New Roman" w:cs="Times New Roman"/>
          <w:sz w:val="26"/>
          <w:szCs w:val="26"/>
          <w:lang w:eastAsia="ru-RU"/>
        </w:rPr>
        <w:t>удования и их конструкций, отно</w:t>
      </w:r>
      <w:r w:rsidRPr="005D4129">
        <w:rPr>
          <w:rFonts w:ascii="Times New Roman" w:eastAsia="Times New Roman" w:hAnsi="Times New Roman" w:cs="Times New Roman"/>
          <w:sz w:val="26"/>
          <w:szCs w:val="26"/>
          <w:lang w:eastAsia="ru-RU"/>
        </w:rPr>
        <w:t>сятся:</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BC14A1">
        <w:rPr>
          <w:rFonts w:ascii="Times New Roman" w:eastAsia="Times New Roman" w:hAnsi="Times New Roman" w:cs="Times New Roman"/>
          <w:sz w:val="26"/>
          <w:szCs w:val="26"/>
          <w:lang w:eastAsia="ru-RU"/>
        </w:rPr>
        <w:t>тонным). Такие материалы способ</w:t>
      </w:r>
      <w:r w:rsidRPr="005D4129">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5D4129">
        <w:rPr>
          <w:rFonts w:ascii="Times New Roman" w:eastAsia="Times New Roman" w:hAnsi="Times New Roman" w:cs="Times New Roman"/>
          <w:sz w:val="26"/>
          <w:szCs w:val="26"/>
          <w:lang w:eastAsia="ru-RU"/>
        </w:rPr>
        <w:softHyphen/>
        <w:t>летрясениях, ураганах, взрывах и других бедствиях.</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Применение при строител</w:t>
      </w:r>
      <w:r w:rsidR="00BC14A1">
        <w:rPr>
          <w:rFonts w:ascii="Times New Roman" w:eastAsia="Times New Roman" w:hAnsi="Times New Roman" w:cs="Times New Roman"/>
          <w:sz w:val="26"/>
          <w:szCs w:val="26"/>
          <w:lang w:eastAsia="ru-RU"/>
        </w:rPr>
        <w:t>ьстве каркасных зданий облегчен</w:t>
      </w:r>
      <w:r w:rsidRPr="005D4129">
        <w:rPr>
          <w:rFonts w:ascii="Times New Roman" w:eastAsia="Times New Roman" w:hAnsi="Times New Roman" w:cs="Times New Roman"/>
          <w:sz w:val="26"/>
          <w:szCs w:val="26"/>
          <w:lang w:eastAsia="ru-RU"/>
        </w:rPr>
        <w:t>ных конструкций стенового заполнения и увеличение световых проемов путем использования с</w:t>
      </w:r>
      <w:r w:rsidR="00BC14A1">
        <w:rPr>
          <w:rFonts w:ascii="Times New Roman" w:eastAsia="Times New Roman" w:hAnsi="Times New Roman" w:cs="Times New Roman"/>
          <w:sz w:val="26"/>
          <w:szCs w:val="26"/>
          <w:lang w:eastAsia="ru-RU"/>
        </w:rPr>
        <w:t>текла, легких панелей из пласти</w:t>
      </w:r>
      <w:r w:rsidRPr="005D4129">
        <w:rPr>
          <w:rFonts w:ascii="Times New Roman" w:eastAsia="Times New Roman" w:hAnsi="Times New Roman" w:cs="Times New Roman"/>
          <w:sz w:val="26"/>
          <w:szCs w:val="26"/>
          <w:lang w:eastAsia="ru-RU"/>
        </w:rPr>
        <w:t>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Повышение устойчивости оборудования путем усиления его наиболее слабых элементов, а также созданием запасов этих эле</w:t>
      </w:r>
      <w:r w:rsidRPr="005D4129">
        <w:rPr>
          <w:rFonts w:ascii="Times New Roman" w:eastAsia="Times New Roman" w:hAnsi="Times New Roman" w:cs="Times New Roman"/>
          <w:sz w:val="26"/>
          <w:szCs w:val="26"/>
          <w:lang w:eastAsia="ru-RU"/>
        </w:rPr>
        <w:softHyphen/>
        <w:t xml:space="preserve">ментов, отдельных узлов и деталей, материалов и инструментов для ремонта и восстановления поврежденного оборудования. Большое значение имеет </w:t>
      </w:r>
      <w:r w:rsidR="00BC14A1">
        <w:rPr>
          <w:rFonts w:ascii="Times New Roman" w:eastAsia="Times New Roman" w:hAnsi="Times New Roman" w:cs="Times New Roman"/>
          <w:sz w:val="26"/>
          <w:szCs w:val="26"/>
          <w:lang w:eastAsia="ru-RU"/>
        </w:rPr>
        <w:t>прочное закрепление на фундамен</w:t>
      </w:r>
      <w:r w:rsidRPr="005D4129">
        <w:rPr>
          <w:rFonts w:ascii="Times New Roman" w:eastAsia="Times New Roman" w:hAnsi="Times New Roman" w:cs="Times New Roman"/>
          <w:sz w:val="26"/>
          <w:szCs w:val="26"/>
          <w:lang w:eastAsia="ru-RU"/>
        </w:rPr>
        <w:t>тах станков, установок и другого оборудования, имеющих боль</w:t>
      </w:r>
      <w:r w:rsidRPr="005D4129">
        <w:rPr>
          <w:rFonts w:ascii="Times New Roman" w:eastAsia="Times New Roman" w:hAnsi="Times New Roman" w:cs="Times New Roman"/>
          <w:sz w:val="26"/>
          <w:szCs w:val="26"/>
          <w:lang w:eastAsia="ru-RU"/>
        </w:rPr>
        <w:softHyphen/>
        <w:t>шую высоту и малую площадь опоры. Устройство растяжек и дополнительных опор повышает их устойчивость на опрокиды</w:t>
      </w:r>
      <w:r w:rsidRPr="005D4129">
        <w:rPr>
          <w:rFonts w:ascii="Times New Roman" w:eastAsia="Times New Roman" w:hAnsi="Times New Roman" w:cs="Times New Roman"/>
          <w:sz w:val="26"/>
          <w:szCs w:val="26"/>
          <w:lang w:eastAsia="ru-RU"/>
        </w:rPr>
        <w:softHyphen/>
        <w:t>вание. Тяжелое оборудование</w:t>
      </w:r>
      <w:r w:rsidR="00BC14A1">
        <w:rPr>
          <w:rFonts w:ascii="Times New Roman" w:eastAsia="Times New Roman" w:hAnsi="Times New Roman" w:cs="Times New Roman"/>
          <w:sz w:val="26"/>
          <w:szCs w:val="26"/>
          <w:lang w:eastAsia="ru-RU"/>
        </w:rPr>
        <w:t xml:space="preserve"> размещают, как правило, на ниж</w:t>
      </w:r>
      <w:r w:rsidRPr="005D4129">
        <w:rPr>
          <w:rFonts w:ascii="Times New Roman" w:eastAsia="Times New Roman" w:hAnsi="Times New Roman" w:cs="Times New Roman"/>
          <w:sz w:val="26"/>
          <w:szCs w:val="26"/>
          <w:lang w:eastAsia="ru-RU"/>
        </w:rPr>
        <w:t>них этажах производственных</w:t>
      </w:r>
      <w:r w:rsidR="00BC14A1">
        <w:rPr>
          <w:rFonts w:ascii="Times New Roman" w:eastAsia="Times New Roman" w:hAnsi="Times New Roman" w:cs="Times New Roman"/>
          <w:sz w:val="26"/>
          <w:szCs w:val="26"/>
          <w:lang w:eastAsia="ru-RU"/>
        </w:rPr>
        <w:t xml:space="preserve"> зданий. Машины и агрегаты боль</w:t>
      </w:r>
      <w:r w:rsidRPr="005D4129">
        <w:rPr>
          <w:rFonts w:ascii="Times New Roman" w:eastAsia="Times New Roman" w:hAnsi="Times New Roman" w:cs="Times New Roman"/>
          <w:sz w:val="26"/>
          <w:szCs w:val="26"/>
          <w:lang w:eastAsia="ru-RU"/>
        </w:rPr>
        <w:t>шой ценности рекомендуется размещать в зданиях, имеющих облегченные и трудновозгорае</w:t>
      </w:r>
      <w:r w:rsidR="00BC14A1">
        <w:rPr>
          <w:rFonts w:ascii="Times New Roman" w:eastAsia="Times New Roman" w:hAnsi="Times New Roman" w:cs="Times New Roman"/>
          <w:sz w:val="26"/>
          <w:szCs w:val="26"/>
          <w:lang w:eastAsia="ru-RU"/>
        </w:rPr>
        <w:t>мые конструкции, обрушение кото</w:t>
      </w:r>
      <w:r w:rsidRPr="005D4129">
        <w:rPr>
          <w:rFonts w:ascii="Times New Roman" w:eastAsia="Times New Roman" w:hAnsi="Times New Roman" w:cs="Times New Roman"/>
          <w:sz w:val="26"/>
          <w:szCs w:val="26"/>
          <w:lang w:eastAsia="ru-RU"/>
        </w:rPr>
        <w:t>рых не приведет к разрушению этого оборудования.</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которые под воздейс</w:t>
      </w:r>
      <w:r w:rsidR="00BC14A1">
        <w:rPr>
          <w:rFonts w:ascii="Times New Roman" w:eastAsia="Times New Roman" w:hAnsi="Times New Roman" w:cs="Times New Roman"/>
          <w:sz w:val="26"/>
          <w:szCs w:val="26"/>
          <w:lang w:eastAsia="ru-RU"/>
        </w:rPr>
        <w:t>твием динамичес</w:t>
      </w:r>
      <w:r w:rsidRPr="005D4129">
        <w:rPr>
          <w:rFonts w:ascii="Times New Roman" w:eastAsia="Times New Roman" w:hAnsi="Times New Roman" w:cs="Times New Roman"/>
          <w:sz w:val="26"/>
          <w:szCs w:val="26"/>
          <w:lang w:eastAsia="ru-RU"/>
        </w:rPr>
        <w:t>ких нагрузок поворачиваются, значительно снижая воздействие ударной волны на несущие конструкции сооружений.</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w:t>
      </w:r>
      <w:r w:rsidR="00BC14A1">
        <w:rPr>
          <w:rFonts w:ascii="Times New Roman" w:eastAsia="Times New Roman" w:hAnsi="Times New Roman" w:cs="Times New Roman"/>
          <w:sz w:val="26"/>
          <w:szCs w:val="26"/>
          <w:lang w:eastAsia="ru-RU"/>
        </w:rPr>
        <w:t>льстве. Обрушение этих конструк</w:t>
      </w:r>
      <w:r w:rsidRPr="005D4129">
        <w:rPr>
          <w:rFonts w:ascii="Times New Roman" w:eastAsia="Times New Roman" w:hAnsi="Times New Roman" w:cs="Times New Roman"/>
          <w:sz w:val="26"/>
          <w:szCs w:val="26"/>
          <w:lang w:eastAsia="ru-RU"/>
        </w:rPr>
        <w:t>ций и материалов принесет мен</w:t>
      </w:r>
      <w:r w:rsidR="00BC14A1">
        <w:rPr>
          <w:rFonts w:ascii="Times New Roman" w:eastAsia="Times New Roman" w:hAnsi="Times New Roman" w:cs="Times New Roman"/>
          <w:sz w:val="26"/>
          <w:szCs w:val="26"/>
          <w:lang w:eastAsia="ru-RU"/>
        </w:rPr>
        <w:t>ьший вред оборудованию, по срав</w:t>
      </w:r>
      <w:r w:rsidRPr="005D4129">
        <w:rPr>
          <w:rFonts w:ascii="Times New Roman" w:eastAsia="Times New Roman" w:hAnsi="Times New Roman" w:cs="Times New Roman"/>
          <w:sz w:val="26"/>
          <w:szCs w:val="26"/>
          <w:lang w:eastAsia="ru-RU"/>
        </w:rPr>
        <w:t>нению с тяжелыми железобетонными перекрытиями, кровельными и другими конструкциями.</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w:t>
      </w:r>
      <w:r w:rsidRPr="005D4129">
        <w:rPr>
          <w:rFonts w:ascii="Times New Roman" w:eastAsia="Times New Roman" w:hAnsi="Times New Roman" w:cs="Times New Roman"/>
          <w:sz w:val="26"/>
          <w:szCs w:val="26"/>
          <w:lang w:eastAsia="ru-RU"/>
        </w:rPr>
        <w:softHyphen/>
        <w:t>менение бетонных и применение бетонных или мета</w:t>
      </w:r>
      <w:r w:rsidR="00BC14A1">
        <w:rPr>
          <w:rFonts w:ascii="Times New Roman" w:eastAsia="Times New Roman" w:hAnsi="Times New Roman" w:cs="Times New Roman"/>
          <w:sz w:val="26"/>
          <w:szCs w:val="26"/>
          <w:lang w:eastAsia="ru-RU"/>
        </w:rPr>
        <w:t>ллических поясов, повышающих же</w:t>
      </w:r>
      <w:r w:rsidRPr="005D4129">
        <w:rPr>
          <w:rFonts w:ascii="Times New Roman" w:eastAsia="Times New Roman" w:hAnsi="Times New Roman" w:cs="Times New Roman"/>
          <w:sz w:val="26"/>
          <w:szCs w:val="26"/>
          <w:lang w:eastAsia="ru-RU"/>
        </w:rPr>
        <w:t>сткость конструкций</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w:t>
      </w:r>
      <w:r w:rsidRPr="005D4129">
        <w:rPr>
          <w:rFonts w:ascii="Times New Roman" w:eastAsia="Times New Roman" w:hAnsi="Times New Roman" w:cs="Times New Roman"/>
          <w:sz w:val="26"/>
          <w:szCs w:val="26"/>
          <w:lang w:eastAsia="ru-RU"/>
        </w:rPr>
        <w:softHyphen/>
        <w:t>ют вне здания - на открытой площадке территории объекта под навесами. Это исключит ра</w:t>
      </w:r>
      <w:r w:rsidR="00BC14A1">
        <w:rPr>
          <w:rFonts w:ascii="Times New Roman" w:eastAsia="Times New Roman" w:hAnsi="Times New Roman" w:cs="Times New Roman"/>
          <w:sz w:val="26"/>
          <w:szCs w:val="26"/>
          <w:lang w:eastAsia="ru-RU"/>
        </w:rPr>
        <w:t>зрушение его обломками ограждаю</w:t>
      </w:r>
      <w:r w:rsidRPr="005D4129">
        <w:rPr>
          <w:rFonts w:ascii="Times New Roman" w:eastAsia="Times New Roman" w:hAnsi="Times New Roman" w:cs="Times New Roman"/>
          <w:sz w:val="26"/>
          <w:szCs w:val="26"/>
          <w:lang w:eastAsia="ru-RU"/>
        </w:rPr>
        <w:t>щих конструкций. Особо ценн</w:t>
      </w:r>
      <w:r w:rsidR="00BC14A1">
        <w:rPr>
          <w:rFonts w:ascii="Times New Roman" w:eastAsia="Times New Roman" w:hAnsi="Times New Roman" w:cs="Times New Roman"/>
          <w:sz w:val="26"/>
          <w:szCs w:val="26"/>
          <w:lang w:eastAsia="ru-RU"/>
        </w:rPr>
        <w:t>ое и уникальное оборудование це</w:t>
      </w:r>
      <w:r w:rsidRPr="005D4129">
        <w:rPr>
          <w:rFonts w:ascii="Times New Roman" w:eastAsia="Times New Roman" w:hAnsi="Times New Roman" w:cs="Times New Roman"/>
          <w:sz w:val="26"/>
          <w:szCs w:val="26"/>
          <w:lang w:eastAsia="ru-RU"/>
        </w:rPr>
        <w:t>лесообразно размещать в зданиях с повышенными прочностны</w:t>
      </w:r>
      <w:r w:rsidRPr="005D4129">
        <w:rPr>
          <w:rFonts w:ascii="Times New Roman" w:eastAsia="Times New Roman" w:hAnsi="Times New Roman" w:cs="Times New Roman"/>
          <w:sz w:val="26"/>
          <w:szCs w:val="26"/>
          <w:lang w:eastAsia="ru-RU"/>
        </w:rPr>
        <w:softHyphen/>
        <w:t>ми характеристиками (наличие жесткого каркаса, пониженная высотность и т. д.), в заглубленных, подземных или специально построенных помещениях пов</w:t>
      </w:r>
      <w:r w:rsidR="00BC14A1">
        <w:rPr>
          <w:rFonts w:ascii="Times New Roman" w:eastAsia="Times New Roman" w:hAnsi="Times New Roman" w:cs="Times New Roman"/>
          <w:sz w:val="26"/>
          <w:szCs w:val="26"/>
          <w:lang w:eastAsia="ru-RU"/>
        </w:rPr>
        <w:t>ышенной прочности. Для его защи</w:t>
      </w:r>
      <w:r w:rsidRPr="005D4129">
        <w:rPr>
          <w:rFonts w:ascii="Times New Roman" w:eastAsia="Times New Roman" w:hAnsi="Times New Roman" w:cs="Times New Roman"/>
          <w:sz w:val="26"/>
          <w:szCs w:val="26"/>
          <w:lang w:eastAsia="ru-RU"/>
        </w:rPr>
        <w:t>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247517" w:rsidRPr="005D4129" w:rsidRDefault="00247517" w:rsidP="00247517">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247517" w:rsidRPr="005D4129" w:rsidRDefault="00247517" w:rsidP="00247517">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Возведение насыпей и дамб в целях защиты от наводнений.</w:t>
      </w:r>
    </w:p>
    <w:p w:rsidR="00247517" w:rsidRPr="005D4129" w:rsidRDefault="00247517" w:rsidP="00247517">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Углубление или надежно</w:t>
      </w:r>
      <w:r w:rsidR="00BC14A1">
        <w:rPr>
          <w:rFonts w:ascii="Times New Roman" w:eastAsia="Times New Roman" w:hAnsi="Times New Roman" w:cs="Times New Roman"/>
          <w:sz w:val="26"/>
          <w:szCs w:val="26"/>
          <w:lang w:eastAsia="ru-RU"/>
        </w:rPr>
        <w:t>е укрепление емкостей для хране</w:t>
      </w:r>
      <w:r w:rsidRPr="005D4129">
        <w:rPr>
          <w:rFonts w:ascii="Times New Roman" w:eastAsia="Times New Roman" w:hAnsi="Times New Roman" w:cs="Times New Roman"/>
          <w:sz w:val="26"/>
          <w:szCs w:val="26"/>
          <w:lang w:eastAsia="ru-RU"/>
        </w:rPr>
        <w:t>ния и приготовления химикат</w:t>
      </w:r>
      <w:r w:rsidR="00BC14A1">
        <w:rPr>
          <w:rFonts w:ascii="Times New Roman" w:eastAsia="Times New Roman" w:hAnsi="Times New Roman" w:cs="Times New Roman"/>
          <w:sz w:val="26"/>
          <w:szCs w:val="26"/>
          <w:lang w:eastAsia="ru-RU"/>
        </w:rPr>
        <w:t>ов, а также устройство автомати</w:t>
      </w:r>
      <w:r w:rsidRPr="005D4129">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247517" w:rsidRPr="00A34A62" w:rsidRDefault="00247517" w:rsidP="0055541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70" w:name="_Toc45052448"/>
      <w:r w:rsidRPr="00A34A62">
        <w:rPr>
          <w:rFonts w:ascii="Times New Roman" w:eastAsia="Times New Roman" w:hAnsi="Times New Roman" w:cs="Times New Roman"/>
          <w:b/>
          <w:sz w:val="26"/>
          <w:szCs w:val="26"/>
          <w:lang w:eastAsia="ru-RU"/>
        </w:rPr>
        <w:t xml:space="preserve">7.11.3.2. </w:t>
      </w:r>
      <w:r w:rsidR="00391166" w:rsidRPr="00391166">
        <w:rPr>
          <w:rFonts w:ascii="Times New Roman" w:eastAsia="Times New Roman" w:hAnsi="Times New Roman" w:cs="Times New Roman"/>
          <w:b/>
          <w:sz w:val="26"/>
          <w:szCs w:val="26"/>
          <w:lang w:eastAsia="ru-RU"/>
        </w:rPr>
        <w:t xml:space="preserve">Устойчивость </w:t>
      </w:r>
      <w:r w:rsidRPr="00A34A62">
        <w:rPr>
          <w:rFonts w:ascii="Times New Roman" w:eastAsia="Times New Roman" w:hAnsi="Times New Roman" w:cs="Times New Roman"/>
          <w:b/>
          <w:sz w:val="26"/>
          <w:szCs w:val="26"/>
          <w:lang w:eastAsia="ru-RU"/>
        </w:rPr>
        <w:t>системы водоснабжения</w:t>
      </w:r>
      <w:bookmarkEnd w:id="370"/>
      <w:r w:rsidRPr="00A34A62">
        <w:rPr>
          <w:rFonts w:ascii="Times New Roman" w:eastAsia="Times New Roman" w:hAnsi="Times New Roman" w:cs="Times New Roman"/>
          <w:b/>
          <w:sz w:val="26"/>
          <w:szCs w:val="26"/>
          <w:lang w:eastAsia="ru-RU"/>
        </w:rPr>
        <w:t xml:space="preserve"> </w:t>
      </w:r>
    </w:p>
    <w:p w:rsidR="00247517" w:rsidRPr="001730B1" w:rsidRDefault="00247517" w:rsidP="00D70AB0">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BC14A1">
        <w:rPr>
          <w:rFonts w:ascii="Times New Roman" w:eastAsia="Times New Roman" w:hAnsi="Times New Roman" w:cs="Times New Roman"/>
          <w:sz w:val="26"/>
          <w:szCs w:val="26"/>
          <w:lang w:eastAsia="ru-RU"/>
        </w:rPr>
        <w:t>едением ниже перечисленных меро</w:t>
      </w:r>
      <w:r w:rsidRPr="001730B1">
        <w:rPr>
          <w:rFonts w:ascii="Times New Roman" w:eastAsia="Times New Roman" w:hAnsi="Times New Roman" w:cs="Times New Roman"/>
          <w:sz w:val="26"/>
          <w:szCs w:val="26"/>
          <w:lang w:eastAsia="ru-RU"/>
        </w:rPr>
        <w:t>приятий:</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w:t>
      </w:r>
      <w:r w:rsidR="00BC14A1">
        <w:rPr>
          <w:rFonts w:ascii="Times New Roman" w:eastAsia="Times New Roman" w:hAnsi="Times New Roman" w:cs="Times New Roman"/>
          <w:sz w:val="26"/>
          <w:szCs w:val="26"/>
          <w:lang w:eastAsia="ru-RU"/>
        </w:rPr>
        <w:t>ие и безнапорные скважины, кото</w:t>
      </w:r>
      <w:r w:rsidRPr="001730B1">
        <w:rPr>
          <w:rFonts w:ascii="Times New Roman" w:eastAsia="Times New Roman" w:hAnsi="Times New Roman" w:cs="Times New Roman"/>
          <w:sz w:val="26"/>
          <w:szCs w:val="26"/>
          <w:lang w:eastAsia="ru-RU"/>
        </w:rPr>
        <w:t>рые присоединяются к общей системе водоснабжения объекта.</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Внедрение автоматических и полуавтоматических устр</w:t>
      </w:r>
      <w:r w:rsidR="00BC14A1">
        <w:rPr>
          <w:rFonts w:ascii="Times New Roman" w:eastAsia="Times New Roman" w:hAnsi="Times New Roman" w:cs="Times New Roman"/>
          <w:sz w:val="26"/>
          <w:szCs w:val="26"/>
          <w:lang w:eastAsia="ru-RU"/>
        </w:rPr>
        <w:t>ойств, ко</w:t>
      </w:r>
      <w:r w:rsidRPr="001730B1">
        <w:rPr>
          <w:rFonts w:ascii="Times New Roman" w:eastAsia="Times New Roman" w:hAnsi="Times New Roman" w:cs="Times New Roman"/>
          <w:sz w:val="26"/>
          <w:szCs w:val="26"/>
          <w:lang w:eastAsia="ru-RU"/>
        </w:rPr>
        <w:t xml:space="preserve">торые отключают поврежденные </w:t>
      </w:r>
      <w:r w:rsidR="00BC14A1">
        <w:rPr>
          <w:rFonts w:ascii="Times New Roman" w:eastAsia="Times New Roman" w:hAnsi="Times New Roman" w:cs="Times New Roman"/>
          <w:sz w:val="26"/>
          <w:szCs w:val="26"/>
          <w:lang w:eastAsia="ru-RU"/>
        </w:rPr>
        <w:t>участки без нарушения работы ос</w:t>
      </w:r>
      <w:r w:rsidRPr="001730B1">
        <w:rPr>
          <w:rFonts w:ascii="Times New Roman" w:eastAsia="Times New Roman" w:hAnsi="Times New Roman" w:cs="Times New Roman"/>
          <w:sz w:val="26"/>
          <w:szCs w:val="26"/>
          <w:lang w:eastAsia="ru-RU"/>
        </w:rPr>
        <w:t>тальной части сети.</w:t>
      </w:r>
    </w:p>
    <w:p w:rsidR="00247517" w:rsidRPr="001730B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Применение на объе</w:t>
      </w:r>
      <w:r w:rsidR="00BC14A1">
        <w:rPr>
          <w:rFonts w:ascii="Times New Roman" w:eastAsia="Times New Roman" w:hAnsi="Times New Roman" w:cs="Times New Roman"/>
          <w:sz w:val="26"/>
          <w:szCs w:val="26"/>
          <w:lang w:eastAsia="ru-RU"/>
        </w:rPr>
        <w:t>ктах, потребляющих большое коли</w:t>
      </w:r>
      <w:r w:rsidRPr="001730B1">
        <w:rPr>
          <w:rFonts w:ascii="Times New Roman" w:eastAsia="Times New Roman" w:hAnsi="Times New Roman" w:cs="Times New Roman"/>
          <w:sz w:val="26"/>
          <w:szCs w:val="26"/>
          <w:lang w:eastAsia="ru-RU"/>
        </w:rPr>
        <w:t>чество воды, оборотного вод</w:t>
      </w:r>
      <w:r w:rsidR="00BC14A1">
        <w:rPr>
          <w:rFonts w:ascii="Times New Roman" w:eastAsia="Times New Roman" w:hAnsi="Times New Roman" w:cs="Times New Roman"/>
          <w:sz w:val="26"/>
          <w:szCs w:val="26"/>
          <w:lang w:eastAsia="ru-RU"/>
        </w:rPr>
        <w:t>оснабжения с повторным использо</w:t>
      </w:r>
      <w:r w:rsidRPr="001730B1">
        <w:rPr>
          <w:rFonts w:ascii="Times New Roman" w:eastAsia="Times New Roman" w:hAnsi="Times New Roman" w:cs="Times New Roman"/>
          <w:sz w:val="26"/>
          <w:szCs w:val="26"/>
          <w:lang w:eastAsia="ru-RU"/>
        </w:rPr>
        <w:t>ванием воды для технических целей. Такая технология умен</w:t>
      </w:r>
      <w:r w:rsidR="00BC14A1">
        <w:rPr>
          <w:rFonts w:ascii="Times New Roman" w:eastAsia="Times New Roman" w:hAnsi="Times New Roman" w:cs="Times New Roman"/>
          <w:sz w:val="26"/>
          <w:szCs w:val="26"/>
          <w:lang w:eastAsia="ru-RU"/>
        </w:rPr>
        <w:t>ьша</w:t>
      </w:r>
      <w:r w:rsidRPr="001730B1">
        <w:rPr>
          <w:rFonts w:ascii="Times New Roman" w:eastAsia="Times New Roman" w:hAnsi="Times New Roman" w:cs="Times New Roman"/>
          <w:sz w:val="26"/>
          <w:szCs w:val="26"/>
          <w:lang w:eastAsia="ru-RU"/>
        </w:rPr>
        <w:t>ет общую потребность воды и, следовательно, повышает устойчивость водоснабжения объекта.</w:t>
      </w:r>
    </w:p>
    <w:p w:rsidR="00BC14A1" w:rsidRDefault="00247517" w:rsidP="00247517">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Выполнение инженерных</w:t>
      </w:r>
      <w:r w:rsidR="00BC14A1">
        <w:rPr>
          <w:rFonts w:ascii="Times New Roman" w:eastAsia="Times New Roman" w:hAnsi="Times New Roman" w:cs="Times New Roman"/>
          <w:sz w:val="26"/>
          <w:szCs w:val="26"/>
          <w:lang w:eastAsia="ru-RU"/>
        </w:rPr>
        <w:t xml:space="preserve"> мероприятий по защите водозабо</w:t>
      </w:r>
      <w:r w:rsidRPr="001730B1">
        <w:rPr>
          <w:rFonts w:ascii="Times New Roman" w:eastAsia="Times New Roman" w:hAnsi="Times New Roman" w:cs="Times New Roman"/>
          <w:sz w:val="26"/>
          <w:szCs w:val="26"/>
          <w:lang w:eastAsia="ru-RU"/>
        </w:rPr>
        <w:t>ров на</w:t>
      </w:r>
      <w:r w:rsidRPr="00A34A62">
        <w:rPr>
          <w:rFonts w:ascii="Times New Roman" w:eastAsia="Times New Roman" w:hAnsi="Times New Roman" w:cs="Times New Roman"/>
          <w:sz w:val="24"/>
          <w:szCs w:val="24"/>
          <w:lang w:eastAsia="ru-RU"/>
        </w:rPr>
        <w:t xml:space="preserve"> </w:t>
      </w:r>
      <w:r w:rsidRPr="001730B1">
        <w:rPr>
          <w:rFonts w:ascii="Times New Roman" w:eastAsia="Times New Roman" w:hAnsi="Times New Roman" w:cs="Times New Roman"/>
          <w:sz w:val="26"/>
          <w:szCs w:val="26"/>
          <w:lang w:eastAsia="ru-RU"/>
        </w:rPr>
        <w:t>подземных источниках воды.</w:t>
      </w:r>
    </w:p>
    <w:p w:rsidR="00BC14A1" w:rsidRDefault="00BC14A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47517" w:rsidRPr="00A34A62" w:rsidRDefault="00247517" w:rsidP="0055541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71" w:name="_Toc45052449"/>
      <w:r w:rsidRPr="00A34A62">
        <w:rPr>
          <w:rFonts w:ascii="Times New Roman" w:eastAsia="Times New Roman" w:hAnsi="Times New Roman" w:cs="Times New Roman"/>
          <w:b/>
          <w:sz w:val="26"/>
          <w:szCs w:val="26"/>
          <w:lang w:eastAsia="ru-RU"/>
        </w:rPr>
        <w:t xml:space="preserve">7.11.3.3 </w:t>
      </w:r>
      <w:r w:rsidR="00391166" w:rsidRPr="00391166">
        <w:rPr>
          <w:rFonts w:ascii="Times New Roman" w:eastAsia="Times New Roman" w:hAnsi="Times New Roman" w:cs="Times New Roman"/>
          <w:b/>
          <w:sz w:val="26"/>
          <w:szCs w:val="26"/>
          <w:lang w:eastAsia="ru-RU"/>
        </w:rPr>
        <w:t xml:space="preserve">Устойчивость </w:t>
      </w:r>
      <w:r w:rsidRPr="00A34A62">
        <w:rPr>
          <w:rFonts w:ascii="Times New Roman" w:eastAsia="Times New Roman" w:hAnsi="Times New Roman" w:cs="Times New Roman"/>
          <w:b/>
          <w:sz w:val="26"/>
          <w:szCs w:val="26"/>
          <w:lang w:eastAsia="ru-RU"/>
        </w:rPr>
        <w:t>системы теплоснабжения</w:t>
      </w:r>
      <w:bookmarkEnd w:id="371"/>
      <w:r w:rsidRPr="00A34A62">
        <w:rPr>
          <w:rFonts w:ascii="Times New Roman" w:eastAsia="Times New Roman" w:hAnsi="Times New Roman" w:cs="Times New Roman"/>
          <w:b/>
          <w:sz w:val="26"/>
          <w:szCs w:val="26"/>
          <w:lang w:eastAsia="ru-RU"/>
        </w:rPr>
        <w:t xml:space="preserve"> </w:t>
      </w:r>
    </w:p>
    <w:p w:rsidR="00247517" w:rsidRPr="005D4129" w:rsidRDefault="00247517" w:rsidP="00247517">
      <w:pPr>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Строительство тепловой</w:t>
      </w:r>
      <w:r w:rsidR="00BC14A1">
        <w:rPr>
          <w:rFonts w:ascii="Times New Roman" w:eastAsia="Times New Roman" w:hAnsi="Times New Roman" w:cs="Times New Roman"/>
          <w:sz w:val="26"/>
          <w:szCs w:val="26"/>
          <w:lang w:eastAsia="ru-RU"/>
        </w:rPr>
        <w:t xml:space="preserve"> сети по кольцевой системе, про</w:t>
      </w:r>
      <w:r w:rsidRPr="005D4129">
        <w:rPr>
          <w:rFonts w:ascii="Times New Roman" w:eastAsia="Times New Roman" w:hAnsi="Times New Roman" w:cs="Times New Roman"/>
          <w:sz w:val="26"/>
          <w:szCs w:val="26"/>
          <w:lang w:eastAsia="ru-RU"/>
        </w:rPr>
        <w:t>кладка труб отопительной системы в специальных каналах.</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Повышение устойчивости системы канализации достигается:</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Строительством колодц</w:t>
      </w:r>
      <w:r w:rsidR="00BC14A1">
        <w:rPr>
          <w:rFonts w:ascii="Times New Roman" w:eastAsia="Times New Roman" w:hAnsi="Times New Roman" w:cs="Times New Roman"/>
          <w:sz w:val="26"/>
          <w:szCs w:val="26"/>
          <w:lang w:eastAsia="ru-RU"/>
        </w:rPr>
        <w:t>ев с аварийными задвижками и ус</w:t>
      </w:r>
      <w:r w:rsidRPr="005D4129">
        <w:rPr>
          <w:rFonts w:ascii="Times New Roman" w:eastAsia="Times New Roman" w:hAnsi="Times New Roman" w:cs="Times New Roman"/>
          <w:sz w:val="26"/>
          <w:szCs w:val="26"/>
          <w:lang w:eastAsia="ru-RU"/>
        </w:rPr>
        <w:t xml:space="preserve">тановкой их на объектовых коллекторах с интервалом </w:t>
      </w:r>
      <w:smartTag w:uri="urn:schemas-microsoft-com:office:smarttags" w:element="metricconverter">
        <w:smartTagPr>
          <w:attr w:name="ProductID" w:val="50 м"/>
        </w:smartTagPr>
        <w:r w:rsidRPr="005D4129">
          <w:rPr>
            <w:rFonts w:ascii="Times New Roman" w:eastAsia="Times New Roman" w:hAnsi="Times New Roman" w:cs="Times New Roman"/>
            <w:sz w:val="26"/>
            <w:szCs w:val="26"/>
            <w:lang w:eastAsia="ru-RU"/>
          </w:rPr>
          <w:t>50 м</w:t>
        </w:r>
      </w:smartTag>
      <w:r w:rsidRPr="005D4129">
        <w:rPr>
          <w:rFonts w:ascii="Times New Roman" w:eastAsia="Times New Roman" w:hAnsi="Times New Roman" w:cs="Times New Roman"/>
          <w:sz w:val="26"/>
          <w:szCs w:val="26"/>
          <w:lang w:eastAsia="ru-RU"/>
        </w:rPr>
        <w:t xml:space="preserve"> (по возможности, на не заваливаемой территории).</w:t>
      </w:r>
    </w:p>
    <w:p w:rsidR="00247517" w:rsidRPr="005D4129"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6C076C" w:rsidRDefault="00247517" w:rsidP="006C076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72" w:name="_Toc45052450"/>
      <w:r w:rsidRPr="00A34A62">
        <w:rPr>
          <w:rFonts w:ascii="Times New Roman" w:eastAsia="Times New Roman" w:hAnsi="Times New Roman" w:cs="Times New Roman"/>
          <w:b/>
          <w:sz w:val="26"/>
          <w:szCs w:val="26"/>
          <w:lang w:eastAsia="ru-RU"/>
        </w:rPr>
        <w:t xml:space="preserve">7.11.3.4 </w:t>
      </w:r>
      <w:r w:rsidR="006C076C" w:rsidRPr="006C076C">
        <w:rPr>
          <w:rFonts w:ascii="Times New Roman" w:eastAsia="Times New Roman" w:hAnsi="Times New Roman" w:cs="Times New Roman"/>
          <w:b/>
          <w:sz w:val="26"/>
          <w:szCs w:val="26"/>
          <w:lang w:eastAsia="ru-RU"/>
        </w:rPr>
        <w:t xml:space="preserve">Устойчивость </w:t>
      </w:r>
      <w:r w:rsidRPr="00A34A62">
        <w:rPr>
          <w:rFonts w:ascii="Times New Roman" w:eastAsia="Times New Roman" w:hAnsi="Times New Roman" w:cs="Times New Roman"/>
          <w:b/>
          <w:sz w:val="26"/>
          <w:szCs w:val="26"/>
          <w:lang w:eastAsia="ru-RU"/>
        </w:rPr>
        <w:t>системы электроснабжения</w:t>
      </w:r>
      <w:bookmarkEnd w:id="372"/>
      <w:r w:rsidRPr="00A34A62">
        <w:rPr>
          <w:rFonts w:ascii="Times New Roman" w:eastAsia="Times New Roman" w:hAnsi="Times New Roman" w:cs="Times New Roman"/>
          <w:b/>
          <w:sz w:val="26"/>
          <w:szCs w:val="26"/>
          <w:lang w:eastAsia="ru-RU"/>
        </w:rPr>
        <w:t xml:space="preserve"> </w:t>
      </w:r>
    </w:p>
    <w:p w:rsidR="00247517" w:rsidRPr="005D4129" w:rsidRDefault="00247517" w:rsidP="006C076C">
      <w:pPr>
        <w:widowControl w:val="0"/>
        <w:spacing w:after="0" w:line="360" w:lineRule="auto"/>
        <w:ind w:firstLine="709"/>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247517"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247517"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Перенос инженерных и энерг</w:t>
      </w:r>
      <w:r w:rsidR="00BC14A1">
        <w:rPr>
          <w:rFonts w:ascii="Times New Roman" w:eastAsia="Times New Roman" w:hAnsi="Times New Roman" w:cs="Times New Roman"/>
          <w:sz w:val="26"/>
          <w:szCs w:val="26"/>
          <w:lang w:eastAsia="ru-RU"/>
        </w:rPr>
        <w:t>етических коммуникаций в подзем</w:t>
      </w:r>
      <w:r w:rsidRPr="005D4129">
        <w:rPr>
          <w:rFonts w:ascii="Times New Roman" w:eastAsia="Times New Roman" w:hAnsi="Times New Roman" w:cs="Times New Roman"/>
          <w:sz w:val="26"/>
          <w:szCs w:val="26"/>
          <w:lang w:eastAsia="ru-RU"/>
        </w:rPr>
        <w:t>ные коллекторы, размещение наибол</w:t>
      </w:r>
      <w:r w:rsidR="00BC14A1">
        <w:rPr>
          <w:rFonts w:ascii="Times New Roman" w:eastAsia="Times New Roman" w:hAnsi="Times New Roman" w:cs="Times New Roman"/>
          <w:sz w:val="26"/>
          <w:szCs w:val="26"/>
          <w:lang w:eastAsia="ru-RU"/>
        </w:rPr>
        <w:t>ее ответственных устройств (цен</w:t>
      </w:r>
      <w:r w:rsidRPr="005D4129">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w:t>
      </w:r>
      <w:r w:rsidR="00BC14A1">
        <w:rPr>
          <w:rFonts w:ascii="Times New Roman" w:eastAsia="Times New Roman" w:hAnsi="Times New Roman" w:cs="Times New Roman"/>
          <w:sz w:val="26"/>
          <w:szCs w:val="26"/>
          <w:lang w:eastAsia="ru-RU"/>
        </w:rPr>
        <w:t>ециально построенных прочных со</w:t>
      </w:r>
      <w:r w:rsidRPr="005D4129">
        <w:rPr>
          <w:rFonts w:ascii="Times New Roman" w:eastAsia="Times New Roman" w:hAnsi="Times New Roman" w:cs="Times New Roman"/>
          <w:sz w:val="26"/>
          <w:szCs w:val="26"/>
          <w:lang w:eastAsia="ru-RU"/>
        </w:rPr>
        <w:t>оружениях.</w:t>
      </w:r>
    </w:p>
    <w:p w:rsidR="00247517"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Создание резерва автономных источников электро- и водо</w:t>
      </w:r>
      <w:r w:rsidRPr="005D4129">
        <w:rPr>
          <w:rFonts w:ascii="Times New Roman" w:eastAsia="Times New Roman" w:hAnsi="Times New Roman" w:cs="Times New Roman"/>
          <w:sz w:val="26"/>
          <w:szCs w:val="26"/>
          <w:lang w:eastAsia="ru-RU"/>
        </w:rPr>
        <w:softHyphen/>
        <w:t>снабжения, т.е. использование передвижных электростанций, насосных агрегатов с автономными двигателями и т. п.</w:t>
      </w:r>
    </w:p>
    <w:p w:rsidR="00247517"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247517"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55541C" w:rsidRPr="005D4129" w:rsidRDefault="00247517" w:rsidP="006C076C">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D4129">
        <w:rPr>
          <w:rFonts w:ascii="Times New Roman" w:eastAsia="Times New Roman" w:hAnsi="Times New Roman" w:cs="Times New Roman"/>
          <w:sz w:val="26"/>
          <w:szCs w:val="26"/>
          <w:lang w:eastAsia="ru-RU"/>
        </w:rPr>
        <w:t>Установка при монтаже</w:t>
      </w:r>
      <w:r w:rsidR="00BC14A1">
        <w:rPr>
          <w:rFonts w:ascii="Times New Roman" w:eastAsia="Times New Roman" w:hAnsi="Times New Roman" w:cs="Times New Roman"/>
          <w:sz w:val="26"/>
          <w:szCs w:val="26"/>
          <w:lang w:eastAsia="ru-RU"/>
        </w:rPr>
        <w:t xml:space="preserve"> новых и реконструкции существу</w:t>
      </w:r>
      <w:r w:rsidRPr="005D4129">
        <w:rPr>
          <w:rFonts w:ascii="Times New Roman" w:eastAsia="Times New Roman" w:hAnsi="Times New Roman" w:cs="Times New Roman"/>
          <w:sz w:val="26"/>
          <w:szCs w:val="26"/>
          <w:lang w:eastAsia="ru-RU"/>
        </w:rPr>
        <w:t xml:space="preserve">ющих электрических сетей </w:t>
      </w:r>
      <w:r w:rsidR="00BC14A1">
        <w:rPr>
          <w:rFonts w:ascii="Times New Roman" w:eastAsia="Times New Roman" w:hAnsi="Times New Roman" w:cs="Times New Roman"/>
          <w:sz w:val="26"/>
          <w:szCs w:val="26"/>
          <w:lang w:eastAsia="ru-RU"/>
        </w:rPr>
        <w:t>автоматических выключателей, ко</w:t>
      </w:r>
      <w:r w:rsidRPr="005D4129">
        <w:rPr>
          <w:rFonts w:ascii="Times New Roman" w:eastAsia="Times New Roman" w:hAnsi="Times New Roman" w:cs="Times New Roman"/>
          <w:sz w:val="26"/>
          <w:szCs w:val="26"/>
          <w:lang w:eastAsia="ru-RU"/>
        </w:rPr>
        <w:t>торые при коротких замыканиях и при образовании перенапряжений отключают поврежденные участки.</w:t>
      </w:r>
    </w:p>
    <w:p w:rsidR="00247517" w:rsidRPr="00A34A62" w:rsidRDefault="00247517" w:rsidP="0055541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373" w:name="_Toc45052451"/>
      <w:r w:rsidRPr="00A34A62">
        <w:rPr>
          <w:rFonts w:ascii="Times New Roman" w:eastAsia="Times New Roman" w:hAnsi="Times New Roman" w:cs="Times New Roman"/>
          <w:b/>
          <w:sz w:val="26"/>
          <w:szCs w:val="26"/>
          <w:lang w:eastAsia="ru-RU"/>
        </w:rPr>
        <w:t xml:space="preserve">7.11.3.5 </w:t>
      </w:r>
      <w:r w:rsidR="006C076C">
        <w:rPr>
          <w:rFonts w:ascii="Times New Roman" w:eastAsia="Times New Roman" w:hAnsi="Times New Roman" w:cs="Times New Roman"/>
          <w:b/>
          <w:sz w:val="26"/>
          <w:szCs w:val="26"/>
          <w:lang w:eastAsia="ru-RU"/>
        </w:rPr>
        <w:t>Устойчивость</w:t>
      </w:r>
      <w:r w:rsidRPr="00A34A62">
        <w:rPr>
          <w:rFonts w:ascii="Times New Roman" w:eastAsia="Times New Roman" w:hAnsi="Times New Roman" w:cs="Times New Roman"/>
          <w:b/>
          <w:sz w:val="26"/>
          <w:szCs w:val="26"/>
          <w:lang w:eastAsia="ru-RU"/>
        </w:rPr>
        <w:t xml:space="preserve"> системы газоснабжения</w:t>
      </w:r>
      <w:bookmarkEnd w:id="373"/>
      <w:r w:rsidRPr="00A34A62">
        <w:rPr>
          <w:rFonts w:ascii="Times New Roman" w:eastAsia="Times New Roman" w:hAnsi="Times New Roman" w:cs="Times New Roman"/>
          <w:b/>
          <w:sz w:val="26"/>
          <w:szCs w:val="26"/>
          <w:lang w:eastAsia="ru-RU"/>
        </w:rPr>
        <w:t xml:space="preserve"> </w:t>
      </w:r>
    </w:p>
    <w:p w:rsidR="00247517" w:rsidRPr="007A32EC" w:rsidRDefault="00247517" w:rsidP="006C076C">
      <w:pPr>
        <w:spacing w:after="0" w:line="360" w:lineRule="auto"/>
        <w:ind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247517" w:rsidRPr="007A32EC"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247517" w:rsidRPr="007A32EC"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247517" w:rsidRPr="007A32EC"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Расположение узлов и линий газоснабжения под землей.</w:t>
      </w:r>
    </w:p>
    <w:p w:rsidR="00247517" w:rsidRPr="007A32EC" w:rsidRDefault="00247517" w:rsidP="00247517">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B6318A" w:rsidRDefault="00B6318A" w:rsidP="00247517">
      <w:pPr>
        <w:spacing w:after="0" w:line="360" w:lineRule="auto"/>
        <w:ind w:firstLine="709"/>
        <w:rPr>
          <w:rFonts w:ascii="Times New Roman" w:eastAsia="Times New Roman" w:hAnsi="Times New Roman" w:cs="Times New Roman"/>
          <w:sz w:val="24"/>
          <w:szCs w:val="24"/>
          <w:lang w:eastAsia="ru-RU"/>
        </w:rPr>
        <w:sectPr w:rsidR="00B6318A" w:rsidSect="00CE6C54">
          <w:type w:val="continuous"/>
          <w:pgSz w:w="11906" w:h="16838"/>
          <w:pgMar w:top="1134" w:right="850" w:bottom="1134" w:left="1701" w:header="708" w:footer="708" w:gutter="0"/>
          <w:cols w:space="720"/>
        </w:sectPr>
      </w:pPr>
    </w:p>
    <w:p w:rsidR="00B6318A" w:rsidRPr="00B6318A" w:rsidRDefault="00B6318A" w:rsidP="00B6318A">
      <w:pPr>
        <w:pStyle w:val="1"/>
        <w:keepNext w:val="0"/>
        <w:keepLines w:val="0"/>
        <w:widowControl w:val="0"/>
        <w:spacing w:after="240" w:line="360" w:lineRule="auto"/>
        <w:ind w:firstLine="709"/>
        <w:jc w:val="both"/>
        <w:rPr>
          <w:rFonts w:ascii="Times New Roman" w:hAnsi="Times New Roman"/>
          <w:b/>
          <w:color w:val="auto"/>
          <w:lang w:eastAsia="ru-RU"/>
        </w:rPr>
      </w:pPr>
      <w:bookmarkStart w:id="374" w:name="_Toc45052452"/>
      <w:r w:rsidRPr="00B6318A">
        <w:rPr>
          <w:rFonts w:ascii="Times New Roman" w:hAnsi="Times New Roman"/>
          <w:b/>
          <w:color w:val="auto"/>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74"/>
    </w:p>
    <w:p w:rsidR="00280243" w:rsidRPr="00280243" w:rsidRDefault="00280243" w:rsidP="00280243">
      <w:pPr>
        <w:spacing w:after="0" w:line="360" w:lineRule="auto"/>
        <w:ind w:firstLine="709"/>
        <w:jc w:val="both"/>
        <w:rPr>
          <w:rFonts w:ascii="Times New Roman" w:eastAsia="Times New Roman" w:hAnsi="Times New Roman" w:cs="Times New Roman"/>
          <w:sz w:val="26"/>
          <w:szCs w:val="26"/>
          <w:lang w:eastAsia="ru-RU"/>
        </w:rPr>
      </w:pPr>
      <w:r w:rsidRPr="00280243">
        <w:rPr>
          <w:rFonts w:ascii="Times New Roman" w:eastAsia="Times New Roman" w:hAnsi="Times New Roman" w:cs="Times New Roman"/>
          <w:sz w:val="26"/>
          <w:szCs w:val="26"/>
          <w:lang w:eastAsia="ru-RU"/>
        </w:rPr>
        <w:t xml:space="preserve">Таблица </w:t>
      </w:r>
      <w:r w:rsidRPr="00280243">
        <w:rPr>
          <w:rFonts w:ascii="Times New Roman" w:eastAsia="Times New Roman" w:hAnsi="Times New Roman" w:cs="Times New Roman"/>
          <w:sz w:val="26"/>
          <w:szCs w:val="26"/>
          <w:lang w:eastAsia="ru-RU"/>
        </w:rPr>
        <w:fldChar w:fldCharType="begin"/>
      </w:r>
      <w:r w:rsidRPr="00280243">
        <w:rPr>
          <w:rFonts w:ascii="Times New Roman" w:eastAsia="Times New Roman" w:hAnsi="Times New Roman" w:cs="Times New Roman"/>
          <w:sz w:val="26"/>
          <w:szCs w:val="26"/>
          <w:lang w:eastAsia="ru-RU"/>
        </w:rPr>
        <w:instrText xml:space="preserve"> SEQ Таблица \* ARABIC </w:instrText>
      </w:r>
      <w:r w:rsidRPr="00280243">
        <w:rPr>
          <w:rFonts w:ascii="Times New Roman" w:eastAsia="Times New Roman" w:hAnsi="Times New Roman" w:cs="Times New Roman"/>
          <w:sz w:val="26"/>
          <w:szCs w:val="26"/>
          <w:lang w:eastAsia="ru-RU"/>
        </w:rPr>
        <w:fldChar w:fldCharType="separate"/>
      </w:r>
      <w:r w:rsidRPr="00280243">
        <w:rPr>
          <w:rFonts w:ascii="Times New Roman" w:eastAsia="Times New Roman" w:hAnsi="Times New Roman" w:cs="Times New Roman"/>
          <w:sz w:val="26"/>
          <w:szCs w:val="26"/>
          <w:lang w:eastAsia="ru-RU"/>
        </w:rPr>
        <w:t>63</w:t>
      </w:r>
      <w:r w:rsidRPr="00280243">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280243">
        <w:rPr>
          <w:rFonts w:ascii="Times New Roman" w:eastAsia="Times New Roman" w:hAnsi="Times New Roman" w:cs="Times New Roman"/>
          <w:sz w:val="26"/>
          <w:szCs w:val="26"/>
          <w:lang w:eastAsia="ru-RU"/>
        </w:rPr>
        <w:t>Перечень включаемых земельных участков лесного фонда в границы населенных пунктов</w:t>
      </w:r>
    </w:p>
    <w:tbl>
      <w:tblPr>
        <w:tblW w:w="13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477"/>
        <w:gridCol w:w="2977"/>
        <w:gridCol w:w="2409"/>
        <w:gridCol w:w="1560"/>
        <w:gridCol w:w="2693"/>
      </w:tblGrid>
      <w:tr w:rsidR="00A01E1D" w:rsidRPr="00A01E1D" w:rsidTr="00280243">
        <w:trPr>
          <w:trHeight w:val="20"/>
          <w:tblHeade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A01E1D">
              <w:rPr>
                <w:rFonts w:ascii="Times New Roman" w:eastAsia="Calibri" w:hAnsi="Times New Roman" w:cs="Times New Roman"/>
                <w:color w:val="000000"/>
              </w:rPr>
              <w:t>п/п</w:t>
            </w:r>
          </w:p>
        </w:tc>
        <w:tc>
          <w:tcPr>
            <w:tcW w:w="3477"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Кадастровый номер земельного участка</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Категория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Площадь, га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Функциональная зона</w:t>
            </w:r>
          </w:p>
        </w:tc>
      </w:tr>
      <w:tr w:rsidR="00A01E1D" w:rsidRPr="00A01E1D" w:rsidTr="00280243">
        <w:trPr>
          <w:trHeight w:val="20"/>
          <w:tblHeader/>
          <w:jc w:val="center"/>
        </w:trPr>
        <w:tc>
          <w:tcPr>
            <w:tcW w:w="566" w:type="dxa"/>
            <w:tcBorders>
              <w:top w:val="single" w:sz="4" w:space="0" w:color="auto"/>
              <w:left w:val="single" w:sz="4" w:space="0" w:color="auto"/>
              <w:bottom w:val="single" w:sz="4" w:space="0" w:color="auto"/>
              <w:right w:val="single" w:sz="4" w:space="0" w:color="auto"/>
            </w:tcBorders>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p>
        </w:tc>
        <w:tc>
          <w:tcPr>
            <w:tcW w:w="3477" w:type="dxa"/>
            <w:tcBorders>
              <w:top w:val="single" w:sz="4" w:space="0" w:color="auto"/>
              <w:left w:val="single" w:sz="4" w:space="0" w:color="auto"/>
              <w:bottom w:val="single" w:sz="4" w:space="0" w:color="auto"/>
              <w:right w:val="single" w:sz="4" w:space="0" w:color="auto"/>
            </w:tcBorders>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существующая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планируемая</w:t>
            </w:r>
          </w:p>
        </w:tc>
        <w:tc>
          <w:tcPr>
            <w:tcW w:w="1560" w:type="dxa"/>
            <w:tcBorders>
              <w:top w:val="single" w:sz="4" w:space="0" w:color="auto"/>
              <w:left w:val="single" w:sz="4" w:space="0" w:color="auto"/>
              <w:bottom w:val="single" w:sz="4" w:space="0" w:color="auto"/>
              <w:right w:val="single" w:sz="4" w:space="0" w:color="auto"/>
            </w:tcBorders>
            <w:vAlign w:val="center"/>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A01E1D" w:rsidRPr="00A01E1D" w:rsidRDefault="00A01E1D" w:rsidP="00A01E1D">
            <w:pPr>
              <w:autoSpaceDE w:val="0"/>
              <w:autoSpaceDN w:val="0"/>
              <w:adjustRightInd w:val="0"/>
              <w:spacing w:after="0" w:line="276" w:lineRule="auto"/>
              <w:jc w:val="center"/>
              <w:rPr>
                <w:rFonts w:ascii="Times New Roman" w:eastAsia="Calibri" w:hAnsi="Times New Roman" w:cs="Times New Roman"/>
                <w:color w:val="000000"/>
              </w:rPr>
            </w:pPr>
          </w:p>
        </w:tc>
      </w:tr>
      <w:tr w:rsidR="00A01E1D" w:rsidRPr="00A01E1D" w:rsidTr="00280243">
        <w:trPr>
          <w:trHeight w:val="20"/>
          <w:jc w:val="center"/>
        </w:trPr>
        <w:tc>
          <w:tcPr>
            <w:tcW w:w="13682" w:type="dxa"/>
            <w:gridSpan w:val="6"/>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ПЕРЕЧЕНЬ ВКЛЮЧАЕМЫХ ЗЕМЕЛЬНЫХ УЧАСТКОВ</w:t>
            </w:r>
          </w:p>
        </w:tc>
      </w:tr>
      <w:tr w:rsidR="00A01E1D" w:rsidRPr="00A01E1D" w:rsidTr="00280243">
        <w:trPr>
          <w:trHeight w:val="20"/>
          <w:jc w:val="center"/>
        </w:trPr>
        <w:tc>
          <w:tcPr>
            <w:tcW w:w="13682" w:type="dxa"/>
            <w:gridSpan w:val="6"/>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Казанское сельское поселение</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1</w:t>
            </w:r>
            <w:r>
              <w:rPr>
                <w:rFonts w:ascii="Times New Roman" w:eastAsia="Calibri" w:hAnsi="Times New Roman" w:cs="Times New Roman"/>
                <w:color w:val="000000"/>
              </w:rPr>
              <w:t>.</w:t>
            </w:r>
            <w:r w:rsidRPr="00A01E1D">
              <w:rPr>
                <w:rFonts w:ascii="Times New Roman" w:eastAsia="Calibri" w:hAnsi="Times New Roman" w:cs="Times New Roman"/>
                <w:color w:val="000000"/>
              </w:rPr>
              <w:t xml:space="preserve"> </w:t>
            </w: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widowControl w:val="0"/>
              <w:tabs>
                <w:tab w:val="left" w:pos="1015"/>
              </w:tabs>
              <w:spacing w:before="40" w:after="40" w:line="302" w:lineRule="exact"/>
              <w:jc w:val="both"/>
              <w:rPr>
                <w:rFonts w:ascii="Times New Roman" w:eastAsia="Times New Roman" w:hAnsi="Times New Roman" w:cs="Times New Roman"/>
              </w:rPr>
            </w:pPr>
            <w:r w:rsidRPr="00A01E1D">
              <w:rPr>
                <w:rFonts w:ascii="Times New Roman" w:eastAsia="Calibri" w:hAnsi="Times New Roman" w:cs="Times New Roman"/>
                <w:color w:val="000000"/>
              </w:rPr>
              <w:t xml:space="preserve">Казанское участковое лесничество. Квартал 10 выдел 5 – поселок Лесной </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 xml:space="preserve">Земли лесного фонда </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 xml:space="preserve">Земли населенных пунктов </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280243">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5,8</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Жилая зона</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2</w:t>
            </w:r>
            <w:r>
              <w:rPr>
                <w:rFonts w:ascii="Times New Roman" w:eastAsia="Calibri" w:hAnsi="Times New Roman" w:cs="Times New Roman"/>
                <w:color w:val="000000"/>
              </w:rPr>
              <w:t>.</w:t>
            </w: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Казанское участковое лесничество. Квартал 10 выдел 1 – цех лесхоза – 5,2 га</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лесного фонда</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 xml:space="preserve">Земли населенных пунктов </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280243">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0,1286</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Зона инженерной инфраструктуры</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3</w:t>
            </w:r>
            <w:r>
              <w:rPr>
                <w:rFonts w:ascii="Times New Roman" w:eastAsia="Calibri" w:hAnsi="Times New Roman" w:cs="Times New Roman"/>
                <w:color w:val="000000"/>
              </w:rPr>
              <w:t>.</w:t>
            </w:r>
            <w:r w:rsidRPr="00A01E1D">
              <w:rPr>
                <w:rFonts w:ascii="Times New Roman" w:eastAsia="Calibri" w:hAnsi="Times New Roman" w:cs="Times New Roman"/>
                <w:color w:val="000000"/>
              </w:rPr>
              <w:t xml:space="preserve"> </w:t>
            </w: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widowControl w:val="0"/>
              <w:tabs>
                <w:tab w:val="left" w:pos="1015"/>
              </w:tabs>
              <w:spacing w:before="40" w:after="40" w:line="302" w:lineRule="exact"/>
              <w:jc w:val="both"/>
              <w:rPr>
                <w:rFonts w:ascii="Times New Roman" w:eastAsia="Times New Roman" w:hAnsi="Times New Roman" w:cs="Times New Roman"/>
              </w:rPr>
            </w:pPr>
            <w:r w:rsidRPr="00A01E1D">
              <w:rPr>
                <w:rFonts w:ascii="Times New Roman" w:eastAsia="Calibri" w:hAnsi="Times New Roman" w:cs="Times New Roman"/>
                <w:color w:val="000000"/>
              </w:rPr>
              <w:t>Казанское участковое лесничество. Квартал 10 выдел 4 – покрытая лесом (ранее роща) – 1,3 га</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 xml:space="preserve">Земли лесного фонда (В границах населённого пункта – под объектами инженерной инфраструктуры) </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населенных пунктов</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280243">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0,1737</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Зона транспортной инфраструктуры</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4</w:t>
            </w:r>
            <w:r>
              <w:rPr>
                <w:rFonts w:ascii="Times New Roman" w:eastAsia="Calibri" w:hAnsi="Times New Roman" w:cs="Times New Roman"/>
                <w:color w:val="000000"/>
              </w:rPr>
              <w:t>.</w:t>
            </w: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widowControl w:val="0"/>
              <w:tabs>
                <w:tab w:val="left" w:pos="1015"/>
              </w:tabs>
              <w:spacing w:before="40" w:after="40" w:line="302" w:lineRule="exact"/>
              <w:jc w:val="both"/>
              <w:rPr>
                <w:rFonts w:ascii="Times New Roman" w:eastAsia="Calibri" w:hAnsi="Times New Roman" w:cs="Times New Roman"/>
                <w:color w:val="000000"/>
              </w:rPr>
            </w:pPr>
            <w:r w:rsidRPr="00A01E1D">
              <w:rPr>
                <w:rFonts w:ascii="Times New Roman" w:eastAsia="Calibri" w:hAnsi="Times New Roman" w:cs="Times New Roman"/>
                <w:color w:val="000000"/>
              </w:rPr>
              <w:t>Казанское участковое лесничество. Квартал 9 выдел 10</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лесного фонда</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населенных пунктов</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280243">
            <w:pPr>
              <w:autoSpaceDE w:val="0"/>
              <w:autoSpaceDN w:val="0"/>
              <w:adjustRightInd w:val="0"/>
              <w:spacing w:after="0" w:line="276" w:lineRule="auto"/>
              <w:jc w:val="center"/>
              <w:rPr>
                <w:rFonts w:ascii="Times New Roman" w:eastAsia="Calibri" w:hAnsi="Times New Roman" w:cs="Times New Roman"/>
                <w:color w:val="000000"/>
              </w:rPr>
            </w:pPr>
            <w:r w:rsidRPr="00A01E1D">
              <w:rPr>
                <w:rFonts w:ascii="Times New Roman" w:eastAsia="Calibri" w:hAnsi="Times New Roman" w:cs="Times New Roman"/>
                <w:color w:val="000000"/>
              </w:rPr>
              <w:t>0,2</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Зона транспортной инфраструктуры</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5</w:t>
            </w: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widowControl w:val="0"/>
              <w:tabs>
                <w:tab w:val="left" w:pos="1015"/>
              </w:tabs>
              <w:spacing w:before="40" w:after="40" w:line="302" w:lineRule="exact"/>
              <w:jc w:val="both"/>
              <w:rPr>
                <w:rFonts w:ascii="Times New Roman" w:eastAsia="Calibri" w:hAnsi="Times New Roman" w:cs="Times New Roman"/>
                <w:color w:val="000000"/>
              </w:rPr>
            </w:pPr>
            <w:r w:rsidRPr="00A01E1D">
              <w:rPr>
                <w:rFonts w:ascii="Times New Roman" w:eastAsia="Calibri" w:hAnsi="Times New Roman" w:cs="Times New Roman"/>
                <w:color w:val="000000"/>
              </w:rPr>
              <w:t>Казанское участковое лесничество.</w:t>
            </w:r>
            <w:r w:rsidRPr="00A01E1D">
              <w:rPr>
                <w:rFonts w:ascii="Times New Roman" w:eastAsia="Times New Roman" w:hAnsi="Times New Roman" w:cs="Times New Roman"/>
              </w:rPr>
              <w:t xml:space="preserve"> </w:t>
            </w:r>
            <w:r w:rsidRPr="00A01E1D">
              <w:rPr>
                <w:rFonts w:ascii="Times New Roman" w:eastAsia="Calibri" w:hAnsi="Times New Roman" w:cs="Times New Roman"/>
                <w:color w:val="000000"/>
              </w:rPr>
              <w:t>Квартал 10 выдел 1 (цех лесхоза). 61:07:0050101:1825</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лесного фонда</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населенных пунктов</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0,08</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Жилая зона</w:t>
            </w:r>
          </w:p>
        </w:tc>
      </w:tr>
      <w:tr w:rsidR="00A01E1D" w:rsidRPr="00A01E1D" w:rsidTr="00280243">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p>
        </w:tc>
        <w:tc>
          <w:tcPr>
            <w:tcW w:w="34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Ереминское участковое лесничество Верхнедонского лесничества квартал 75 выдел 1. 61:07:0040201:142</w:t>
            </w:r>
          </w:p>
        </w:tc>
        <w:tc>
          <w:tcPr>
            <w:tcW w:w="2977"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лесного фонда</w:t>
            </w:r>
          </w:p>
        </w:tc>
        <w:tc>
          <w:tcPr>
            <w:tcW w:w="2409"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Земли населенных пунктов</w:t>
            </w:r>
          </w:p>
        </w:tc>
        <w:tc>
          <w:tcPr>
            <w:tcW w:w="1560"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0,4</w:t>
            </w:r>
          </w:p>
        </w:tc>
        <w:tc>
          <w:tcPr>
            <w:tcW w:w="2693" w:type="dxa"/>
            <w:tcBorders>
              <w:top w:val="single" w:sz="4" w:space="0" w:color="auto"/>
              <w:left w:val="single" w:sz="4" w:space="0" w:color="auto"/>
              <w:bottom w:val="single" w:sz="4" w:space="0" w:color="auto"/>
              <w:right w:val="single" w:sz="4" w:space="0" w:color="auto"/>
            </w:tcBorders>
            <w:hideMark/>
          </w:tcPr>
          <w:p w:rsidR="00A01E1D" w:rsidRPr="00A01E1D" w:rsidRDefault="00A01E1D" w:rsidP="00A01E1D">
            <w:pPr>
              <w:autoSpaceDE w:val="0"/>
              <w:autoSpaceDN w:val="0"/>
              <w:adjustRightInd w:val="0"/>
              <w:spacing w:after="0" w:line="276" w:lineRule="auto"/>
              <w:rPr>
                <w:rFonts w:ascii="Times New Roman" w:eastAsia="Calibri" w:hAnsi="Times New Roman" w:cs="Times New Roman"/>
                <w:color w:val="000000"/>
              </w:rPr>
            </w:pPr>
            <w:r w:rsidRPr="00A01E1D">
              <w:rPr>
                <w:rFonts w:ascii="Times New Roman" w:eastAsia="Calibri" w:hAnsi="Times New Roman" w:cs="Times New Roman"/>
                <w:color w:val="000000"/>
              </w:rPr>
              <w:t>Жилая зона</w:t>
            </w:r>
          </w:p>
        </w:tc>
      </w:tr>
    </w:tbl>
    <w:p w:rsidR="00247517" w:rsidRDefault="00247517" w:rsidP="00C479ED">
      <w:pPr>
        <w:spacing w:after="0" w:line="360" w:lineRule="auto"/>
        <w:ind w:firstLine="709"/>
        <w:jc w:val="both"/>
        <w:rPr>
          <w:rFonts w:ascii="Times New Roman" w:eastAsia="Times New Roman" w:hAnsi="Times New Roman" w:cs="Times New Roman"/>
          <w:sz w:val="26"/>
          <w:szCs w:val="26"/>
          <w:lang w:eastAsia="ru-RU"/>
        </w:rPr>
      </w:pPr>
    </w:p>
    <w:p w:rsidR="00C479ED" w:rsidRDefault="00280243" w:rsidP="00C479ED">
      <w:pPr>
        <w:spacing w:after="0" w:line="360" w:lineRule="auto"/>
        <w:ind w:firstLine="709"/>
        <w:jc w:val="both"/>
        <w:rPr>
          <w:rFonts w:ascii="Times New Roman" w:eastAsia="Times New Roman" w:hAnsi="Times New Roman" w:cs="Times New Roman"/>
          <w:sz w:val="26"/>
          <w:szCs w:val="26"/>
          <w:lang w:eastAsia="ru-RU"/>
        </w:rPr>
      </w:pPr>
      <w:r w:rsidRPr="00280243">
        <w:rPr>
          <w:rFonts w:ascii="Times New Roman" w:eastAsia="Times New Roman" w:hAnsi="Times New Roman" w:cs="Times New Roman"/>
          <w:sz w:val="26"/>
          <w:szCs w:val="26"/>
          <w:lang w:eastAsia="ru-RU"/>
        </w:rPr>
        <w:t xml:space="preserve">Таблица </w:t>
      </w:r>
      <w:r w:rsidRPr="00280243">
        <w:rPr>
          <w:rFonts w:ascii="Times New Roman" w:eastAsia="Times New Roman" w:hAnsi="Times New Roman" w:cs="Times New Roman"/>
          <w:sz w:val="26"/>
          <w:szCs w:val="26"/>
          <w:lang w:eastAsia="ru-RU"/>
        </w:rPr>
        <w:fldChar w:fldCharType="begin"/>
      </w:r>
      <w:r w:rsidRPr="00280243">
        <w:rPr>
          <w:rFonts w:ascii="Times New Roman" w:eastAsia="Times New Roman" w:hAnsi="Times New Roman" w:cs="Times New Roman"/>
          <w:sz w:val="26"/>
          <w:szCs w:val="26"/>
          <w:lang w:eastAsia="ru-RU"/>
        </w:rPr>
        <w:instrText xml:space="preserve"> SEQ Таблица \* ARABIC </w:instrText>
      </w:r>
      <w:r w:rsidRPr="00280243">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noProof/>
          <w:sz w:val="26"/>
          <w:szCs w:val="26"/>
          <w:lang w:eastAsia="ru-RU"/>
        </w:rPr>
        <w:t>64</w:t>
      </w:r>
      <w:r w:rsidRPr="00280243">
        <w:rPr>
          <w:rFonts w:ascii="Times New Roman" w:eastAsia="Times New Roman" w:hAnsi="Times New Roman" w:cs="Times New Roman"/>
          <w:sz w:val="26"/>
          <w:szCs w:val="26"/>
          <w:lang w:eastAsia="ru-RU"/>
        </w:rPr>
        <w:fldChar w:fldCharType="end"/>
      </w:r>
      <w:r w:rsidRPr="00280243">
        <w:rPr>
          <w:rFonts w:ascii="Times New Roman" w:eastAsia="Times New Roman" w:hAnsi="Times New Roman" w:cs="Times New Roman"/>
          <w:sz w:val="26"/>
          <w:szCs w:val="26"/>
          <w:lang w:eastAsia="ru-RU"/>
        </w:rPr>
        <w:t xml:space="preserve"> -</w:t>
      </w:r>
      <w:r w:rsidRPr="00280243">
        <w:rPr>
          <w:rFonts w:ascii="Times New Roman" w:hAnsi="Times New Roman" w:cs="Times New Roman"/>
          <w:sz w:val="26"/>
          <w:szCs w:val="26"/>
        </w:rPr>
        <w:t xml:space="preserve"> </w:t>
      </w:r>
      <w:r w:rsidRPr="00280243">
        <w:rPr>
          <w:rFonts w:ascii="Times New Roman" w:eastAsia="Times New Roman" w:hAnsi="Times New Roman" w:cs="Times New Roman"/>
          <w:sz w:val="26"/>
          <w:szCs w:val="26"/>
          <w:lang w:eastAsia="ru-RU"/>
        </w:rPr>
        <w:t>Перечень исключаемых земельных участков лесного фонда из границ населенных пунктов</w:t>
      </w:r>
    </w:p>
    <w:tbl>
      <w:tblPr>
        <w:tblW w:w="138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402"/>
        <w:gridCol w:w="2693"/>
        <w:gridCol w:w="142"/>
        <w:gridCol w:w="2551"/>
        <w:gridCol w:w="1560"/>
        <w:gridCol w:w="2693"/>
      </w:tblGrid>
      <w:tr w:rsidR="00280243" w:rsidRPr="00280243" w:rsidTr="00280243">
        <w:trPr>
          <w:trHeight w:val="475"/>
          <w:tblHeader/>
        </w:trPr>
        <w:tc>
          <w:tcPr>
            <w:tcW w:w="812" w:type="dxa"/>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280243">
              <w:rPr>
                <w:rFonts w:ascii="Times New Roman" w:eastAsia="Calibri" w:hAnsi="Times New Roman" w:cs="Times New Roman"/>
                <w:color w:val="000000"/>
              </w:rPr>
              <w:t>п/п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Кадастровый номер земельного участка</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Категория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Площадь, га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Функциональная зона</w:t>
            </w:r>
          </w:p>
        </w:tc>
      </w:tr>
      <w:tr w:rsidR="00280243" w:rsidRPr="00280243" w:rsidTr="00280243">
        <w:trPr>
          <w:trHeight w:val="433"/>
          <w:tblHeader/>
        </w:trPr>
        <w:tc>
          <w:tcPr>
            <w:tcW w:w="812" w:type="dxa"/>
            <w:tcBorders>
              <w:top w:val="single" w:sz="4" w:space="0" w:color="auto"/>
              <w:left w:val="single" w:sz="4" w:space="0" w:color="auto"/>
              <w:bottom w:val="single" w:sz="4" w:space="0" w:color="auto"/>
              <w:right w:val="single" w:sz="4" w:space="0" w:color="auto"/>
            </w:tcBorders>
            <w:vAlign w:val="center"/>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существующая</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r w:rsidRPr="00280243">
              <w:rPr>
                <w:rFonts w:ascii="Times New Roman" w:eastAsia="Calibri" w:hAnsi="Times New Roman" w:cs="Times New Roman"/>
                <w:color w:val="000000"/>
              </w:rPr>
              <w:t>планируемая</w:t>
            </w:r>
          </w:p>
        </w:tc>
        <w:tc>
          <w:tcPr>
            <w:tcW w:w="1560" w:type="dxa"/>
            <w:tcBorders>
              <w:top w:val="single" w:sz="4" w:space="0" w:color="auto"/>
              <w:left w:val="single" w:sz="4" w:space="0" w:color="auto"/>
              <w:bottom w:val="single" w:sz="4" w:space="0" w:color="auto"/>
              <w:right w:val="single" w:sz="4" w:space="0" w:color="auto"/>
            </w:tcBorders>
            <w:vAlign w:val="center"/>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280243" w:rsidRPr="00280243" w:rsidRDefault="00280243" w:rsidP="00280243">
            <w:pPr>
              <w:autoSpaceDE w:val="0"/>
              <w:autoSpaceDN w:val="0"/>
              <w:adjustRightInd w:val="0"/>
              <w:spacing w:after="0" w:line="276" w:lineRule="auto"/>
              <w:jc w:val="center"/>
              <w:rPr>
                <w:rFonts w:ascii="Times New Roman" w:eastAsia="Calibri" w:hAnsi="Times New Roman" w:cs="Times New Roman"/>
                <w:color w:val="000000"/>
              </w:rPr>
            </w:pPr>
          </w:p>
        </w:tc>
      </w:tr>
      <w:tr w:rsidR="00280243" w:rsidRPr="00280243" w:rsidTr="00E71CD9">
        <w:trPr>
          <w:trHeight w:val="433"/>
        </w:trPr>
        <w:tc>
          <w:tcPr>
            <w:tcW w:w="13853" w:type="dxa"/>
            <w:gridSpan w:val="7"/>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ПЕРЕЧЕНЬ ИСКЛЮЧАЕМЫХ ЗЕМЕЛЬНЫХ УЧАСТКОВ</w:t>
            </w:r>
          </w:p>
        </w:tc>
      </w:tr>
      <w:tr w:rsidR="00280243" w:rsidRPr="00280243" w:rsidTr="00E71CD9">
        <w:trPr>
          <w:trHeight w:val="433"/>
        </w:trPr>
        <w:tc>
          <w:tcPr>
            <w:tcW w:w="13853" w:type="dxa"/>
            <w:gridSpan w:val="7"/>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Казанское сельское поселение</w:t>
            </w:r>
          </w:p>
        </w:tc>
      </w:tr>
      <w:tr w:rsidR="00280243" w:rsidRPr="00280243" w:rsidTr="00E71CD9">
        <w:trPr>
          <w:trHeight w:val="1903"/>
        </w:trPr>
        <w:tc>
          <w:tcPr>
            <w:tcW w:w="81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widowControl w:val="0"/>
              <w:tabs>
                <w:tab w:val="left" w:pos="1015"/>
              </w:tabs>
              <w:spacing w:before="40" w:after="40" w:line="302" w:lineRule="exact"/>
              <w:jc w:val="both"/>
              <w:rPr>
                <w:rFonts w:ascii="Times New Roman" w:eastAsia="Times New Roman" w:hAnsi="Times New Roman" w:cs="Times New Roman"/>
              </w:rPr>
            </w:pPr>
            <w:r w:rsidRPr="00280243">
              <w:rPr>
                <w:rFonts w:ascii="Times New Roman" w:eastAsia="Calibri" w:hAnsi="Times New Roman" w:cs="Times New Roman"/>
                <w:color w:val="000000"/>
              </w:rPr>
              <w:t>Казанское участковое лесничество. Квартал 10 выдел 4 – покрытая лесом (ранее роща) – 1,3 га</w:t>
            </w:r>
          </w:p>
        </w:tc>
        <w:tc>
          <w:tcPr>
            <w:tcW w:w="2835" w:type="dxa"/>
            <w:gridSpan w:val="2"/>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 xml:space="preserve">Земли лесного фонда (В границах населённого пункта – жилая зона) </w:t>
            </w:r>
          </w:p>
        </w:tc>
        <w:tc>
          <w:tcPr>
            <w:tcW w:w="2551"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c>
          <w:tcPr>
            <w:tcW w:w="1560"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lang w:val="en-US"/>
              </w:rPr>
            </w:pPr>
            <w:r w:rsidRPr="00280243">
              <w:rPr>
                <w:rFonts w:ascii="Times New Roman" w:eastAsia="Calibri" w:hAnsi="Times New Roman" w:cs="Times New Roman"/>
                <w:color w:val="000000"/>
              </w:rPr>
              <w:t>1,0</w:t>
            </w:r>
          </w:p>
        </w:tc>
        <w:tc>
          <w:tcPr>
            <w:tcW w:w="2693"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r>
      <w:tr w:rsidR="00280243" w:rsidRPr="00280243" w:rsidTr="00E71CD9">
        <w:trPr>
          <w:trHeight w:val="1903"/>
        </w:trPr>
        <w:tc>
          <w:tcPr>
            <w:tcW w:w="81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 xml:space="preserve">2 </w:t>
            </w:r>
          </w:p>
        </w:tc>
        <w:tc>
          <w:tcPr>
            <w:tcW w:w="340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61:07:0050101:1635</w:t>
            </w:r>
          </w:p>
        </w:tc>
        <w:tc>
          <w:tcPr>
            <w:tcW w:w="2835" w:type="dxa"/>
            <w:gridSpan w:val="2"/>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 (В границах населённого пункта – под объектами инженерной инфраструктуры)</w:t>
            </w:r>
          </w:p>
        </w:tc>
        <w:tc>
          <w:tcPr>
            <w:tcW w:w="2551"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c>
          <w:tcPr>
            <w:tcW w:w="1560"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0,1195</w:t>
            </w:r>
          </w:p>
        </w:tc>
        <w:tc>
          <w:tcPr>
            <w:tcW w:w="2693"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r>
      <w:tr w:rsidR="00280243" w:rsidRPr="00280243" w:rsidTr="00E71CD9">
        <w:trPr>
          <w:trHeight w:val="1903"/>
        </w:trPr>
        <w:tc>
          <w:tcPr>
            <w:tcW w:w="81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3</w:t>
            </w:r>
          </w:p>
        </w:tc>
        <w:tc>
          <w:tcPr>
            <w:tcW w:w="3402"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widowControl w:val="0"/>
              <w:shd w:val="clear" w:color="auto" w:fill="FFFFFF"/>
              <w:tabs>
                <w:tab w:val="left" w:pos="1015"/>
              </w:tabs>
              <w:spacing w:before="40" w:after="40" w:line="302" w:lineRule="exact"/>
              <w:jc w:val="both"/>
              <w:rPr>
                <w:rFonts w:ascii="Times New Roman" w:eastAsia="Calibri" w:hAnsi="Times New Roman" w:cs="Times New Roman"/>
                <w:color w:val="000000"/>
              </w:rPr>
            </w:pPr>
            <w:r w:rsidRPr="00280243">
              <w:rPr>
                <w:rFonts w:ascii="Times New Roman" w:eastAsia="Calibri" w:hAnsi="Times New Roman" w:cs="Times New Roman"/>
                <w:color w:val="000000"/>
              </w:rPr>
              <w:t>Кадастровый квартал 61:07:0040201. Ереминское участковое лесничество Верхнедонского лесничества квартал 75 выдел 1 – пустырь – 7,1 га;</w:t>
            </w:r>
          </w:p>
          <w:p w:rsidR="00280243" w:rsidRPr="00280243" w:rsidRDefault="00280243" w:rsidP="00280243">
            <w:pPr>
              <w:widowControl w:val="0"/>
              <w:shd w:val="clear" w:color="auto" w:fill="FFFFFF"/>
              <w:tabs>
                <w:tab w:val="left" w:pos="1015"/>
              </w:tabs>
              <w:spacing w:before="40" w:after="40" w:line="302" w:lineRule="exact"/>
              <w:ind w:firstLine="34"/>
              <w:jc w:val="both"/>
              <w:rPr>
                <w:rFonts w:ascii="Times New Roman" w:eastAsia="Calibri" w:hAnsi="Times New Roman" w:cs="Times New Roman"/>
                <w:color w:val="000000"/>
              </w:rPr>
            </w:pPr>
            <w:r w:rsidRPr="00280243">
              <w:rPr>
                <w:rFonts w:ascii="Times New Roman" w:eastAsia="Calibri" w:hAnsi="Times New Roman" w:cs="Times New Roman"/>
                <w:color w:val="000000"/>
              </w:rPr>
              <w:t>квартал 75 выдел 2 – пустырь – 9,3 га;</w:t>
            </w:r>
          </w:p>
          <w:p w:rsidR="00280243" w:rsidRPr="00280243" w:rsidRDefault="00280243" w:rsidP="00280243">
            <w:pPr>
              <w:widowControl w:val="0"/>
              <w:shd w:val="clear" w:color="auto" w:fill="FFFFFF"/>
              <w:tabs>
                <w:tab w:val="left" w:pos="1015"/>
              </w:tabs>
              <w:spacing w:before="40" w:after="40" w:line="302" w:lineRule="exact"/>
              <w:ind w:firstLine="34"/>
              <w:jc w:val="both"/>
              <w:rPr>
                <w:rFonts w:ascii="Times New Roman" w:eastAsia="Calibri" w:hAnsi="Times New Roman" w:cs="Times New Roman"/>
                <w:color w:val="000000"/>
              </w:rPr>
            </w:pPr>
            <w:r w:rsidRPr="00280243">
              <w:rPr>
                <w:rFonts w:ascii="Times New Roman" w:eastAsia="Calibri" w:hAnsi="Times New Roman" w:cs="Times New Roman"/>
                <w:color w:val="000000"/>
              </w:rPr>
              <w:t>квартал 75 выдел 3 – лесные культуры 8А2Яз – 0,4 га;</w:t>
            </w:r>
          </w:p>
          <w:p w:rsidR="00280243" w:rsidRPr="00280243" w:rsidRDefault="00280243" w:rsidP="00280243">
            <w:pPr>
              <w:widowControl w:val="0"/>
              <w:shd w:val="clear" w:color="auto" w:fill="FFFFFF"/>
              <w:tabs>
                <w:tab w:val="left" w:pos="1015"/>
              </w:tabs>
              <w:spacing w:before="40" w:after="40" w:line="302" w:lineRule="exact"/>
              <w:ind w:firstLine="34"/>
              <w:jc w:val="both"/>
              <w:rPr>
                <w:rFonts w:ascii="Times New Roman" w:eastAsia="Calibri" w:hAnsi="Times New Roman" w:cs="Times New Roman"/>
                <w:color w:val="000000"/>
              </w:rPr>
            </w:pPr>
            <w:r w:rsidRPr="00280243">
              <w:rPr>
                <w:rFonts w:ascii="Times New Roman" w:eastAsia="Calibri" w:hAnsi="Times New Roman" w:cs="Times New Roman"/>
                <w:color w:val="000000"/>
              </w:rPr>
              <w:t>квартал 75 выдел 4 – лесные культуры ЮСку – 1,0 га;</w:t>
            </w:r>
          </w:p>
          <w:p w:rsidR="00280243" w:rsidRPr="00280243" w:rsidRDefault="00280243" w:rsidP="00280243">
            <w:pPr>
              <w:widowControl w:val="0"/>
              <w:shd w:val="clear" w:color="auto" w:fill="FFFFFF"/>
              <w:tabs>
                <w:tab w:val="left" w:pos="1015"/>
              </w:tabs>
              <w:spacing w:before="40" w:after="40" w:line="302" w:lineRule="exact"/>
              <w:ind w:firstLine="34"/>
              <w:jc w:val="both"/>
              <w:rPr>
                <w:rFonts w:ascii="Times New Roman" w:eastAsia="Calibri" w:hAnsi="Times New Roman" w:cs="Times New Roman"/>
                <w:color w:val="000000"/>
              </w:rPr>
            </w:pPr>
            <w:r w:rsidRPr="00280243">
              <w:rPr>
                <w:rFonts w:ascii="Times New Roman" w:eastAsia="Calibri" w:hAnsi="Times New Roman" w:cs="Times New Roman"/>
                <w:color w:val="000000"/>
              </w:rPr>
              <w:t>квартал 75 выдел 5 – лесные культуры 10А – 0,4 га;</w:t>
            </w:r>
          </w:p>
          <w:p w:rsidR="00280243" w:rsidRPr="00280243" w:rsidRDefault="00280243" w:rsidP="00280243">
            <w:pPr>
              <w:widowControl w:val="0"/>
              <w:tabs>
                <w:tab w:val="left" w:pos="1015"/>
              </w:tabs>
              <w:spacing w:before="40" w:after="40" w:line="302" w:lineRule="exact"/>
              <w:ind w:firstLine="34"/>
              <w:jc w:val="both"/>
              <w:rPr>
                <w:rFonts w:ascii="Times New Roman" w:eastAsia="Calibri" w:hAnsi="Times New Roman" w:cs="Times New Roman"/>
                <w:color w:val="000000"/>
              </w:rPr>
            </w:pPr>
            <w:r w:rsidRPr="00280243">
              <w:rPr>
                <w:rFonts w:ascii="Times New Roman" w:eastAsia="Calibri" w:hAnsi="Times New Roman" w:cs="Times New Roman"/>
                <w:color w:val="000000"/>
              </w:rPr>
              <w:t>квартал 75 выдел 6 – лесные культуры 10А – 0,8 га.</w:t>
            </w:r>
          </w:p>
        </w:tc>
        <w:tc>
          <w:tcPr>
            <w:tcW w:w="2835" w:type="dxa"/>
            <w:gridSpan w:val="2"/>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 (В границах населённого пункта)</w:t>
            </w:r>
          </w:p>
        </w:tc>
        <w:tc>
          <w:tcPr>
            <w:tcW w:w="2551"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c>
          <w:tcPr>
            <w:tcW w:w="1560"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19,0</w:t>
            </w:r>
          </w:p>
        </w:tc>
        <w:tc>
          <w:tcPr>
            <w:tcW w:w="2693" w:type="dxa"/>
            <w:tcBorders>
              <w:top w:val="single" w:sz="4" w:space="0" w:color="auto"/>
              <w:left w:val="single" w:sz="4" w:space="0" w:color="auto"/>
              <w:bottom w:val="single" w:sz="4" w:space="0" w:color="auto"/>
              <w:right w:val="single" w:sz="4" w:space="0" w:color="auto"/>
            </w:tcBorders>
            <w:hideMark/>
          </w:tcPr>
          <w:p w:rsidR="00280243" w:rsidRPr="00280243" w:rsidRDefault="00280243" w:rsidP="00280243">
            <w:pPr>
              <w:autoSpaceDE w:val="0"/>
              <w:autoSpaceDN w:val="0"/>
              <w:adjustRightInd w:val="0"/>
              <w:spacing w:after="0" w:line="276" w:lineRule="auto"/>
              <w:rPr>
                <w:rFonts w:ascii="Times New Roman" w:eastAsia="Calibri" w:hAnsi="Times New Roman" w:cs="Times New Roman"/>
                <w:color w:val="000000"/>
              </w:rPr>
            </w:pPr>
            <w:r w:rsidRPr="00280243">
              <w:rPr>
                <w:rFonts w:ascii="Times New Roman" w:eastAsia="Calibri" w:hAnsi="Times New Roman" w:cs="Times New Roman"/>
                <w:color w:val="000000"/>
              </w:rPr>
              <w:t>Земли лесного фонда</w:t>
            </w:r>
          </w:p>
        </w:tc>
      </w:tr>
    </w:tbl>
    <w:p w:rsidR="00C479ED" w:rsidRDefault="00C479ED" w:rsidP="00C479ED">
      <w:pPr>
        <w:spacing w:after="0" w:line="360" w:lineRule="auto"/>
        <w:ind w:firstLine="709"/>
        <w:jc w:val="both"/>
        <w:rPr>
          <w:rFonts w:ascii="Times New Roman" w:eastAsia="Times New Roman" w:hAnsi="Times New Roman" w:cs="Times New Roman"/>
          <w:sz w:val="26"/>
          <w:szCs w:val="26"/>
          <w:lang w:eastAsia="ru-RU"/>
        </w:rPr>
      </w:pPr>
    </w:p>
    <w:p w:rsidR="00280243" w:rsidRPr="00280243" w:rsidRDefault="00280243" w:rsidP="00280243">
      <w:pPr>
        <w:spacing w:after="0" w:line="360" w:lineRule="auto"/>
        <w:ind w:firstLine="709"/>
        <w:jc w:val="both"/>
        <w:rPr>
          <w:rFonts w:ascii="Times New Roman" w:eastAsia="Times New Roman" w:hAnsi="Times New Roman" w:cs="Times New Roman"/>
          <w:sz w:val="26"/>
          <w:szCs w:val="26"/>
          <w:lang w:eastAsia="ru-RU"/>
        </w:rPr>
      </w:pPr>
      <w:r w:rsidRPr="00280243">
        <w:rPr>
          <w:rFonts w:ascii="Times New Roman" w:eastAsia="Times New Roman" w:hAnsi="Times New Roman" w:cs="Times New Roman"/>
          <w:sz w:val="26"/>
          <w:szCs w:val="26"/>
          <w:lang w:eastAsia="ru-RU"/>
        </w:rPr>
        <w:t xml:space="preserve">Таблица </w:t>
      </w:r>
      <w:r w:rsidRPr="00280243">
        <w:rPr>
          <w:rFonts w:ascii="Times New Roman" w:eastAsia="Times New Roman" w:hAnsi="Times New Roman" w:cs="Times New Roman"/>
          <w:sz w:val="26"/>
          <w:szCs w:val="26"/>
          <w:lang w:eastAsia="ru-RU"/>
        </w:rPr>
        <w:fldChar w:fldCharType="begin"/>
      </w:r>
      <w:r w:rsidRPr="00280243">
        <w:rPr>
          <w:rFonts w:ascii="Times New Roman" w:eastAsia="Times New Roman" w:hAnsi="Times New Roman" w:cs="Times New Roman"/>
          <w:sz w:val="26"/>
          <w:szCs w:val="26"/>
          <w:lang w:eastAsia="ru-RU"/>
        </w:rPr>
        <w:instrText xml:space="preserve"> SEQ Таблица \* ARABIC </w:instrText>
      </w:r>
      <w:r w:rsidRPr="00280243">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noProof/>
          <w:sz w:val="26"/>
          <w:szCs w:val="26"/>
          <w:lang w:eastAsia="ru-RU"/>
        </w:rPr>
        <w:t>65</w:t>
      </w:r>
      <w:r w:rsidRPr="00280243">
        <w:rPr>
          <w:rFonts w:ascii="Times New Roman" w:eastAsia="Times New Roman" w:hAnsi="Times New Roman" w:cs="Times New Roman"/>
          <w:sz w:val="26"/>
          <w:szCs w:val="26"/>
          <w:lang w:eastAsia="ru-RU"/>
        </w:rPr>
        <w:fldChar w:fldCharType="end"/>
      </w:r>
      <w:r w:rsidRPr="00280243">
        <w:rPr>
          <w:rFonts w:ascii="Times New Roman" w:eastAsia="Times New Roman" w:hAnsi="Times New Roman" w:cs="Times New Roman"/>
          <w:sz w:val="26"/>
          <w:szCs w:val="26"/>
          <w:lang w:eastAsia="ru-RU"/>
        </w:rPr>
        <w:t xml:space="preserve"> -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141"/>
        <w:tblpPr w:leftFromText="180" w:rightFromText="180" w:vertAnchor="text" w:tblpX="108" w:tblpY="1"/>
        <w:tblOverlap w:val="never"/>
        <w:tblW w:w="14850" w:type="dxa"/>
        <w:tblLayout w:type="fixed"/>
        <w:tblLook w:val="04A0" w:firstRow="1" w:lastRow="0" w:firstColumn="1" w:lastColumn="0" w:noHBand="0" w:noVBand="1"/>
      </w:tblPr>
      <w:tblGrid>
        <w:gridCol w:w="675"/>
        <w:gridCol w:w="1560"/>
        <w:gridCol w:w="1559"/>
        <w:gridCol w:w="2693"/>
        <w:gridCol w:w="709"/>
        <w:gridCol w:w="1984"/>
        <w:gridCol w:w="2694"/>
        <w:gridCol w:w="2976"/>
      </w:tblGrid>
      <w:tr w:rsidR="00280243" w:rsidRPr="00280243" w:rsidTr="006134E1">
        <w:tc>
          <w:tcPr>
            <w:tcW w:w="675" w:type="dxa"/>
            <w:vAlign w:val="center"/>
          </w:tcPr>
          <w:p w:rsidR="00280243" w:rsidRPr="00280243" w:rsidRDefault="005C7FF7" w:rsidP="00280243">
            <w:pPr>
              <w:jc w:val="center"/>
              <w:rPr>
                <w:rFonts w:ascii="Times New Roman" w:eastAsia="Calibri" w:hAnsi="Times New Roman" w:cs="Times New Roman"/>
                <w:sz w:val="18"/>
                <w:szCs w:val="18"/>
              </w:rPr>
            </w:pPr>
            <w:r>
              <w:rPr>
                <w:rFonts w:ascii="Times New Roman" w:eastAsia="Calibri" w:hAnsi="Times New Roman" w:cs="Times New Roman"/>
                <w:sz w:val="18"/>
                <w:szCs w:val="18"/>
              </w:rPr>
              <w:t>№ п/п</w:t>
            </w:r>
          </w:p>
        </w:tc>
        <w:tc>
          <w:tcPr>
            <w:tcW w:w="1560"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Кадастровый номер исходного земельного участка</w:t>
            </w:r>
          </w:p>
        </w:tc>
        <w:tc>
          <w:tcPr>
            <w:tcW w:w="1559"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Текущая категория</w:t>
            </w:r>
          </w:p>
        </w:tc>
        <w:tc>
          <w:tcPr>
            <w:tcW w:w="2693"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Цель</w:t>
            </w:r>
          </w:p>
        </w:tc>
        <w:tc>
          <w:tcPr>
            <w:tcW w:w="709"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Площадь</w:t>
            </w:r>
          </w:p>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(кв. м)</w:t>
            </w:r>
          </w:p>
        </w:tc>
        <w:tc>
          <w:tcPr>
            <w:tcW w:w="1984"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Решение</w:t>
            </w:r>
          </w:p>
        </w:tc>
        <w:tc>
          <w:tcPr>
            <w:tcW w:w="2694"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Цель планируемого использования</w:t>
            </w:r>
          </w:p>
        </w:tc>
      </w:tr>
    </w:tbl>
    <w:tbl>
      <w:tblPr>
        <w:tblStyle w:val="141"/>
        <w:tblW w:w="14850" w:type="dxa"/>
        <w:tblLayout w:type="fixed"/>
        <w:tblLook w:val="04A0" w:firstRow="1" w:lastRow="0" w:firstColumn="1" w:lastColumn="0" w:noHBand="0" w:noVBand="1"/>
      </w:tblPr>
      <w:tblGrid>
        <w:gridCol w:w="675"/>
        <w:gridCol w:w="1598"/>
        <w:gridCol w:w="1521"/>
        <w:gridCol w:w="2693"/>
        <w:gridCol w:w="709"/>
        <w:gridCol w:w="1984"/>
        <w:gridCol w:w="2694"/>
        <w:gridCol w:w="2976"/>
      </w:tblGrid>
      <w:tr w:rsidR="00280243" w:rsidRPr="00280243" w:rsidTr="006134E1">
        <w:trPr>
          <w:tblHeader/>
        </w:trPr>
        <w:tc>
          <w:tcPr>
            <w:tcW w:w="675"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w:t>
            </w: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8</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ст. Казанская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61:07:0000000:465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объектов </w:t>
            </w:r>
            <w:r w:rsidR="00234122" w:rsidRPr="00280243">
              <w:rPr>
                <w:rFonts w:ascii="Times New Roman" w:eastAsia="Calibri" w:hAnsi="Times New Roman" w:cs="Times New Roman"/>
                <w:sz w:val="18"/>
                <w:szCs w:val="18"/>
              </w:rPr>
              <w:t>электроэнергетики (</w:t>
            </w:r>
            <w:r w:rsidRPr="00280243">
              <w:rPr>
                <w:rFonts w:ascii="Times New Roman" w:eastAsia="Calibri" w:hAnsi="Times New Roman" w:cs="Times New Roman"/>
                <w:sz w:val="18"/>
                <w:szCs w:val="18"/>
              </w:rPr>
              <w:t>Для иных видов использования, характерных для населенных пунктов)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264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объектов </w:t>
            </w:r>
            <w:r w:rsidR="00234122" w:rsidRPr="00280243">
              <w:rPr>
                <w:rFonts w:ascii="Times New Roman" w:eastAsia="Calibri" w:hAnsi="Times New Roman" w:cs="Times New Roman"/>
                <w:sz w:val="18"/>
                <w:szCs w:val="18"/>
              </w:rPr>
              <w:t>электроэнергетики (</w:t>
            </w:r>
            <w:r w:rsidRPr="00280243">
              <w:rPr>
                <w:rFonts w:ascii="Times New Roman" w:eastAsia="Calibri" w:hAnsi="Times New Roman" w:cs="Times New Roman"/>
                <w:sz w:val="18"/>
                <w:szCs w:val="18"/>
              </w:rPr>
              <w:t>Для иных видов использования, характерных для населенных пунктов)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61:07:0000000:933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234122"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234122"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61:07:0050101:1579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1668</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61:07:0050101:3184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234122"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234122"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61:07:0050101:21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1070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61:07:0050101:207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234122"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промышленных объектов)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3160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234122"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промышленных объектов)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61:07:0050101:268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234122"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промышленных объектов)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18940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234122"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промышленных объектов)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61:07:0050101:1548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954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61:07:0050101:1549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1327</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234122"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61:07:0050101:1577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1179</w:t>
            </w:r>
          </w:p>
        </w:tc>
        <w:tc>
          <w:tcPr>
            <w:tcW w:w="1984" w:type="dxa"/>
            <w:tcMar>
              <w:top w:w="28" w:type="dxa"/>
              <w:left w:w="0" w:type="dxa"/>
              <w:bottom w:w="28" w:type="dxa"/>
              <w:right w:w="0" w:type="dxa"/>
            </w:tcMar>
            <w:vAlign w:val="center"/>
          </w:tcPr>
          <w:p w:rsidR="00280243" w:rsidRPr="00280243" w:rsidRDefault="00280243" w:rsidP="00234122">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61:07:0050101:1578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1150</w:t>
            </w:r>
          </w:p>
        </w:tc>
        <w:tc>
          <w:tcPr>
            <w:tcW w:w="1984" w:type="dxa"/>
            <w:tcMar>
              <w:top w:w="28" w:type="dxa"/>
              <w:left w:w="0" w:type="dxa"/>
              <w:bottom w:w="28" w:type="dxa"/>
              <w:right w:w="0" w:type="dxa"/>
            </w:tcMar>
            <w:vAlign w:val="center"/>
          </w:tcPr>
          <w:p w:rsidR="00280243" w:rsidRPr="00280243" w:rsidRDefault="00280243" w:rsidP="00234122">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61:07:0050101:1647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автомобильными </w:t>
            </w:r>
            <w:r w:rsidR="00234122" w:rsidRPr="00280243">
              <w:rPr>
                <w:rFonts w:ascii="Times New Roman" w:eastAsia="Calibri" w:hAnsi="Times New Roman" w:cs="Times New Roman"/>
                <w:sz w:val="18"/>
                <w:szCs w:val="18"/>
              </w:rPr>
              <w:t>дорогами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51928</w:t>
            </w:r>
          </w:p>
        </w:tc>
        <w:tc>
          <w:tcPr>
            <w:tcW w:w="1984" w:type="dxa"/>
            <w:tcMar>
              <w:top w:w="28" w:type="dxa"/>
              <w:left w:w="0" w:type="dxa"/>
              <w:bottom w:w="28" w:type="dxa"/>
              <w:right w:w="0" w:type="dxa"/>
            </w:tcMar>
            <w:vAlign w:val="center"/>
          </w:tcPr>
          <w:p w:rsidR="00280243" w:rsidRPr="00280243" w:rsidRDefault="00280243" w:rsidP="00234122">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автомобильными </w:t>
            </w:r>
            <w:r w:rsidR="00234122" w:rsidRPr="00280243">
              <w:rPr>
                <w:rFonts w:ascii="Times New Roman" w:eastAsia="Calibri" w:hAnsi="Times New Roman" w:cs="Times New Roman"/>
                <w:sz w:val="18"/>
                <w:szCs w:val="18"/>
              </w:rPr>
              <w:t>дорогами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61:07:0050101:2021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автомобильными </w:t>
            </w:r>
            <w:r w:rsidR="00234122" w:rsidRPr="00280243">
              <w:rPr>
                <w:rFonts w:ascii="Times New Roman" w:eastAsia="Calibri" w:hAnsi="Times New Roman" w:cs="Times New Roman"/>
                <w:sz w:val="18"/>
                <w:szCs w:val="18"/>
              </w:rPr>
              <w:t>дорогами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2486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автомобильными </w:t>
            </w:r>
            <w:r w:rsidR="00234122" w:rsidRPr="00280243">
              <w:rPr>
                <w:rFonts w:ascii="Times New Roman" w:eastAsia="Calibri" w:hAnsi="Times New Roman" w:cs="Times New Roman"/>
                <w:sz w:val="18"/>
                <w:szCs w:val="18"/>
              </w:rPr>
              <w:t>дорогами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61:07:0050101:7605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w:t>
            </w:r>
            <w:r w:rsidR="00234122" w:rsidRPr="00280243">
              <w:rPr>
                <w:rFonts w:ascii="Times New Roman" w:eastAsia="Calibri" w:hAnsi="Times New Roman" w:cs="Times New Roman"/>
                <w:sz w:val="18"/>
                <w:szCs w:val="18"/>
              </w:rPr>
              <w:t>религии (</w:t>
            </w:r>
            <w:r w:rsidRPr="00280243">
              <w:rPr>
                <w:rFonts w:ascii="Times New Roman" w:eastAsia="Calibri" w:hAnsi="Times New Roman" w:cs="Times New Roman"/>
                <w:sz w:val="18"/>
                <w:szCs w:val="18"/>
              </w:rPr>
              <w:t>Для объектов общественно-делового 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33890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w:t>
            </w:r>
            <w:r w:rsidR="00234122" w:rsidRPr="00280243">
              <w:rPr>
                <w:rFonts w:ascii="Times New Roman" w:eastAsia="Calibri" w:hAnsi="Times New Roman" w:cs="Times New Roman"/>
                <w:sz w:val="18"/>
                <w:szCs w:val="18"/>
              </w:rPr>
              <w:t>религии (</w:t>
            </w:r>
            <w:r w:rsidRPr="00280243">
              <w:rPr>
                <w:rFonts w:ascii="Times New Roman" w:eastAsia="Calibri" w:hAnsi="Times New Roman" w:cs="Times New Roman"/>
                <w:sz w:val="18"/>
                <w:szCs w:val="18"/>
              </w:rPr>
              <w:t>Для объектов общественно-делового зна</w:t>
            </w:r>
            <w:r w:rsidR="00234122">
              <w:rPr>
                <w:rFonts w:ascii="Times New Roman" w:eastAsia="Calibri" w:hAnsi="Times New Roman" w:cs="Times New Roman"/>
                <w:sz w:val="18"/>
                <w:szCs w:val="18"/>
              </w:rPr>
              <w:t>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61:07:0050101:7861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размещения объектов инженерной </w:t>
            </w:r>
            <w:r w:rsidR="00234122" w:rsidRPr="00280243">
              <w:rPr>
                <w:rFonts w:ascii="Times New Roman" w:eastAsia="Calibri" w:hAnsi="Times New Roman" w:cs="Times New Roman"/>
                <w:sz w:val="18"/>
                <w:szCs w:val="18"/>
              </w:rPr>
              <w:t>инфраструктуры (</w:t>
            </w:r>
            <w:r w:rsidRPr="00280243">
              <w:rPr>
                <w:rFonts w:ascii="Times New Roman" w:eastAsia="Calibri" w:hAnsi="Times New Roman" w:cs="Times New Roman"/>
                <w:sz w:val="18"/>
                <w:szCs w:val="18"/>
              </w:rPr>
              <w:t>Для размещения объектов жилищно-коммунального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размещения объектов инженерной </w:t>
            </w:r>
            <w:r w:rsidR="00234122" w:rsidRPr="00280243">
              <w:rPr>
                <w:rFonts w:ascii="Times New Roman" w:eastAsia="Calibri" w:hAnsi="Times New Roman" w:cs="Times New Roman"/>
                <w:sz w:val="18"/>
                <w:szCs w:val="18"/>
              </w:rPr>
              <w:t>инфраструктуры (</w:t>
            </w:r>
            <w:r w:rsidRPr="00280243">
              <w:rPr>
                <w:rFonts w:ascii="Times New Roman" w:eastAsia="Calibri" w:hAnsi="Times New Roman" w:cs="Times New Roman"/>
                <w:sz w:val="18"/>
                <w:szCs w:val="18"/>
              </w:rPr>
              <w:t>Для размещения объектов жилищно-коммунального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61:07:0050101:8978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Сооружения и устройство сетей инженерно-технического обеспечения (газопровод высокого и низкого давления).(Для размещения объектов жилищно-коммунального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555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Сооружения и устройство сетей инженерно-технического обеспечения (газопровод высокого и низкого давления</w:t>
            </w:r>
            <w:r w:rsidR="00234122" w:rsidRPr="00280243">
              <w:rPr>
                <w:rFonts w:ascii="Times New Roman" w:eastAsia="Calibri" w:hAnsi="Times New Roman" w:cs="Times New Roman"/>
                <w:sz w:val="18"/>
                <w:szCs w:val="18"/>
              </w:rPr>
              <w:t>). (</w:t>
            </w:r>
            <w:r w:rsidRPr="00280243">
              <w:rPr>
                <w:rFonts w:ascii="Times New Roman" w:eastAsia="Calibri" w:hAnsi="Times New Roman" w:cs="Times New Roman"/>
                <w:sz w:val="18"/>
                <w:szCs w:val="18"/>
              </w:rPr>
              <w:t>Для размещения объектов жилищно-коммунального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61:07:0050101:8991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w:t>
            </w:r>
            <w:r w:rsidR="00234122" w:rsidRPr="00280243">
              <w:rPr>
                <w:rFonts w:ascii="Times New Roman" w:eastAsia="Calibri" w:hAnsi="Times New Roman" w:cs="Times New Roman"/>
                <w:sz w:val="18"/>
                <w:szCs w:val="18"/>
              </w:rPr>
              <w:t>ведения личного подсобного</w:t>
            </w:r>
            <w:r w:rsidRPr="00280243">
              <w:rPr>
                <w:rFonts w:ascii="Times New Roman" w:eastAsia="Calibri" w:hAnsi="Times New Roman" w:cs="Times New Roman"/>
                <w:sz w:val="18"/>
                <w:szCs w:val="18"/>
              </w:rPr>
              <w:t xml:space="preserve"> хозяйства(Для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1617</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w:t>
            </w:r>
            <w:r w:rsidR="00234122" w:rsidRPr="00280243">
              <w:rPr>
                <w:rFonts w:ascii="Times New Roman" w:eastAsia="Calibri" w:hAnsi="Times New Roman" w:cs="Times New Roman"/>
                <w:sz w:val="18"/>
                <w:szCs w:val="18"/>
              </w:rPr>
              <w:t>ведения личного подсобного</w:t>
            </w:r>
            <w:r w:rsidRPr="00280243">
              <w:rPr>
                <w:rFonts w:ascii="Times New Roman" w:eastAsia="Calibri" w:hAnsi="Times New Roman" w:cs="Times New Roman"/>
                <w:sz w:val="18"/>
                <w:szCs w:val="18"/>
              </w:rPr>
              <w:t xml:space="preserve"> </w:t>
            </w:r>
            <w:r w:rsidR="00234122"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61:07:0050101:9242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3852</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61:07:0050101:9249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коммунальное </w:t>
            </w:r>
            <w:r w:rsidR="00234122" w:rsidRPr="00280243">
              <w:rPr>
                <w:rFonts w:ascii="Times New Roman" w:eastAsia="Calibri" w:hAnsi="Times New Roman" w:cs="Times New Roman"/>
                <w:sz w:val="18"/>
                <w:szCs w:val="18"/>
              </w:rPr>
              <w:t>обслуживание (</w:t>
            </w:r>
            <w:r w:rsidRPr="00280243">
              <w:rPr>
                <w:rFonts w:ascii="Times New Roman" w:eastAsia="Calibri" w:hAnsi="Times New Roman" w:cs="Times New Roman"/>
                <w:sz w:val="18"/>
                <w:szCs w:val="18"/>
              </w:rPr>
              <w:t>Для размещения объектов жилищно-коммунального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1286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коммунальное </w:t>
            </w:r>
            <w:r w:rsidR="00234122" w:rsidRPr="00280243">
              <w:rPr>
                <w:rFonts w:ascii="Times New Roman" w:eastAsia="Calibri" w:hAnsi="Times New Roman" w:cs="Times New Roman"/>
                <w:sz w:val="18"/>
                <w:szCs w:val="18"/>
              </w:rPr>
              <w:t>обслуживание (</w:t>
            </w:r>
            <w:r w:rsidRPr="00280243">
              <w:rPr>
                <w:rFonts w:ascii="Times New Roman" w:eastAsia="Calibri" w:hAnsi="Times New Roman" w:cs="Times New Roman"/>
                <w:sz w:val="18"/>
                <w:szCs w:val="18"/>
              </w:rPr>
              <w:t>Для размещения объектов жилищно-коммунального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61:07:0050101:9406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61:07:0050101:9411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61:07:0050101:9420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61:07:0050101:9427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61:07:0050101:9428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61:07:0050101:9429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1199</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61:07:0050101:9430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61:07:0050101:9433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234122"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дом индивидуальной жилой </w:t>
            </w:r>
            <w:r w:rsidR="00E71CD9" w:rsidRPr="00280243">
              <w:rPr>
                <w:rFonts w:ascii="Times New Roman" w:eastAsia="Calibri" w:hAnsi="Times New Roman" w:cs="Times New Roman"/>
                <w:sz w:val="18"/>
                <w:szCs w:val="18"/>
              </w:rPr>
              <w:t>застройки (</w:t>
            </w:r>
            <w:r w:rsidRPr="00280243">
              <w:rPr>
                <w:rFonts w:ascii="Times New Roman" w:eastAsia="Calibri" w:hAnsi="Times New Roman" w:cs="Times New Roman"/>
                <w:sz w:val="18"/>
                <w:szCs w:val="18"/>
              </w:rPr>
              <w:t>Для индивидуальной жилой застройки)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61:07:0050101:9460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территория общего </w:t>
            </w:r>
            <w:r w:rsidR="00234122" w:rsidRPr="00280243">
              <w:rPr>
                <w:rFonts w:ascii="Times New Roman" w:eastAsia="Calibri" w:hAnsi="Times New Roman" w:cs="Times New Roman"/>
                <w:sz w:val="18"/>
                <w:szCs w:val="18"/>
              </w:rPr>
              <w:t>пользования: для</w:t>
            </w:r>
            <w:r w:rsidRPr="00280243">
              <w:rPr>
                <w:rFonts w:ascii="Times New Roman" w:eastAsia="Calibri" w:hAnsi="Times New Roman" w:cs="Times New Roman"/>
                <w:sz w:val="18"/>
                <w:szCs w:val="18"/>
              </w:rPr>
              <w:t xml:space="preserve"> размещения автомобильных дорог,</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улиц,</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проездов,</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 xml:space="preserve">сетей инженерно-технического </w:t>
            </w:r>
            <w:r w:rsidR="00234122" w:rsidRPr="00280243">
              <w:rPr>
                <w:rFonts w:ascii="Times New Roman" w:eastAsia="Calibri" w:hAnsi="Times New Roman" w:cs="Times New Roman"/>
                <w:sz w:val="18"/>
                <w:szCs w:val="18"/>
              </w:rPr>
              <w:t>обеспечения (</w:t>
            </w:r>
            <w:r w:rsidRPr="00280243">
              <w:rPr>
                <w:rFonts w:ascii="Times New Roman" w:eastAsia="Calibri" w:hAnsi="Times New Roman" w:cs="Times New Roman"/>
                <w:sz w:val="18"/>
                <w:szCs w:val="18"/>
              </w:rPr>
              <w:t>Для размещения автомобильных дорог и их конструктивных элементов)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41336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территория общего </w:t>
            </w:r>
            <w:r w:rsidR="00E71CD9" w:rsidRPr="00280243">
              <w:rPr>
                <w:rFonts w:ascii="Times New Roman" w:eastAsia="Calibri" w:hAnsi="Times New Roman" w:cs="Times New Roman"/>
                <w:sz w:val="18"/>
                <w:szCs w:val="18"/>
              </w:rPr>
              <w:t>пользования: для</w:t>
            </w:r>
            <w:r w:rsidRPr="00280243">
              <w:rPr>
                <w:rFonts w:ascii="Times New Roman" w:eastAsia="Calibri" w:hAnsi="Times New Roman" w:cs="Times New Roman"/>
                <w:sz w:val="18"/>
                <w:szCs w:val="18"/>
              </w:rPr>
              <w:t xml:space="preserve"> размещения автомобильных дорог,</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улиц,</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проездов,</w:t>
            </w:r>
            <w:r w:rsidR="00234122">
              <w:rPr>
                <w:rFonts w:ascii="Times New Roman" w:eastAsia="Calibri" w:hAnsi="Times New Roman" w:cs="Times New Roman"/>
                <w:sz w:val="18"/>
                <w:szCs w:val="18"/>
              </w:rPr>
              <w:t xml:space="preserve"> </w:t>
            </w:r>
            <w:r w:rsidRPr="00280243">
              <w:rPr>
                <w:rFonts w:ascii="Times New Roman" w:eastAsia="Calibri" w:hAnsi="Times New Roman" w:cs="Times New Roman"/>
                <w:sz w:val="18"/>
                <w:szCs w:val="18"/>
              </w:rPr>
              <w:t xml:space="preserve">сетей инженерно-технического </w:t>
            </w:r>
            <w:r w:rsidR="00234122" w:rsidRPr="00280243">
              <w:rPr>
                <w:rFonts w:ascii="Times New Roman" w:eastAsia="Calibri" w:hAnsi="Times New Roman" w:cs="Times New Roman"/>
                <w:sz w:val="18"/>
                <w:szCs w:val="18"/>
              </w:rPr>
              <w:t>обеспечения (</w:t>
            </w:r>
            <w:r w:rsidRPr="00280243">
              <w:rPr>
                <w:rFonts w:ascii="Times New Roman" w:eastAsia="Calibri" w:hAnsi="Times New Roman" w:cs="Times New Roman"/>
                <w:sz w:val="18"/>
                <w:szCs w:val="18"/>
              </w:rPr>
              <w:t>Для размещения автомобильных дорог и их конструктивных элементов)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61:07:0050101:9639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234122"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E71CD9"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61:07:0050101:9679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234122"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12</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трубопроводный </w:t>
            </w:r>
            <w:r w:rsidR="00E71CD9"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коммуникаций)</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баз и </w:t>
            </w:r>
            <w:r w:rsidR="00234122" w:rsidRPr="00280243">
              <w:rPr>
                <w:rFonts w:ascii="Times New Roman" w:eastAsia="Calibri" w:hAnsi="Times New Roman" w:cs="Times New Roman"/>
                <w:sz w:val="18"/>
                <w:szCs w:val="18"/>
              </w:rPr>
              <w:t>складов (</w:t>
            </w:r>
            <w:r w:rsidRPr="00280243">
              <w:rPr>
                <w:rFonts w:ascii="Times New Roman" w:eastAsia="Calibri" w:hAnsi="Times New Roman" w:cs="Times New Roman"/>
                <w:sz w:val="18"/>
                <w:szCs w:val="18"/>
              </w:rPr>
              <w:t>Для размещения складских помещений)</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14580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баз и </w:t>
            </w:r>
            <w:r w:rsidR="00E71CD9" w:rsidRPr="00280243">
              <w:rPr>
                <w:rFonts w:ascii="Times New Roman" w:eastAsia="Calibri" w:hAnsi="Times New Roman" w:cs="Times New Roman"/>
                <w:sz w:val="18"/>
                <w:szCs w:val="18"/>
              </w:rPr>
              <w:t>складов (</w:t>
            </w:r>
            <w:r w:rsidRPr="00280243">
              <w:rPr>
                <w:rFonts w:ascii="Times New Roman" w:eastAsia="Calibri" w:hAnsi="Times New Roman" w:cs="Times New Roman"/>
                <w:sz w:val="18"/>
                <w:szCs w:val="18"/>
              </w:rPr>
              <w:t>Для размещения складских помещений)</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61:07:0600009:161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26169</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61:07:0040501:295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использования в целях </w:t>
            </w:r>
            <w:r w:rsidR="00E71CD9" w:rsidRPr="00280243">
              <w:rPr>
                <w:rFonts w:ascii="Times New Roman" w:eastAsia="Calibri" w:hAnsi="Times New Roman" w:cs="Times New Roman"/>
                <w:sz w:val="18"/>
                <w:szCs w:val="18"/>
              </w:rPr>
              <w:t>производства сельскохозяйственной</w:t>
            </w:r>
            <w:r w:rsidRPr="00280243">
              <w:rPr>
                <w:rFonts w:ascii="Times New Roman" w:eastAsia="Calibri" w:hAnsi="Times New Roman" w:cs="Times New Roman"/>
                <w:sz w:val="18"/>
                <w:szCs w:val="18"/>
              </w:rPr>
              <w:t xml:space="preserve"> продукции </w:t>
            </w:r>
            <w:r w:rsidR="00E71CD9" w:rsidRPr="00280243">
              <w:rPr>
                <w:rFonts w:ascii="Times New Roman" w:eastAsia="Calibri" w:hAnsi="Times New Roman" w:cs="Times New Roman"/>
                <w:sz w:val="18"/>
                <w:szCs w:val="18"/>
              </w:rPr>
              <w:t>растениеводства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540000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использования в целях </w:t>
            </w:r>
            <w:r w:rsidR="00E71CD9" w:rsidRPr="00280243">
              <w:rPr>
                <w:rFonts w:ascii="Times New Roman" w:eastAsia="Calibri" w:hAnsi="Times New Roman" w:cs="Times New Roman"/>
                <w:sz w:val="18"/>
                <w:szCs w:val="18"/>
              </w:rPr>
              <w:t>производства сельскохозяйственной</w:t>
            </w:r>
            <w:r w:rsidRPr="00280243">
              <w:rPr>
                <w:rFonts w:ascii="Times New Roman" w:eastAsia="Calibri" w:hAnsi="Times New Roman" w:cs="Times New Roman"/>
                <w:sz w:val="18"/>
                <w:szCs w:val="18"/>
              </w:rPr>
              <w:t xml:space="preserve"> продукции </w:t>
            </w:r>
            <w:r w:rsidR="00E71CD9" w:rsidRPr="00280243">
              <w:rPr>
                <w:rFonts w:ascii="Times New Roman" w:eastAsia="Calibri" w:hAnsi="Times New Roman" w:cs="Times New Roman"/>
                <w:sz w:val="18"/>
                <w:szCs w:val="18"/>
              </w:rPr>
              <w:t>растениеводства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61:07:0600009:304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380000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61:07:0600009:305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169200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61:07:0600009:306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124683</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Приусадебный участок</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61:07:0600009:425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сельскохозяйственного </w:t>
            </w:r>
            <w:r w:rsidR="00E71CD9" w:rsidRPr="00280243">
              <w:rPr>
                <w:rFonts w:ascii="Times New Roman" w:eastAsia="Calibri" w:hAnsi="Times New Roman" w:cs="Times New Roman"/>
                <w:sz w:val="18"/>
                <w:szCs w:val="18"/>
              </w:rPr>
              <w:t>использования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1640000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сельскохозяйственного </w:t>
            </w:r>
            <w:r w:rsidR="00E71CD9" w:rsidRPr="00280243">
              <w:rPr>
                <w:rFonts w:ascii="Times New Roman" w:eastAsia="Calibri" w:hAnsi="Times New Roman" w:cs="Times New Roman"/>
                <w:sz w:val="18"/>
                <w:szCs w:val="18"/>
              </w:rPr>
              <w:t>использования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61:07:0600009:426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E71CD9"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E71CD9"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61:07:0600009:504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13290265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61:07:0600009:516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112133</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Приусадебный участок</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61:07:0600010:105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лесного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14883</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лесного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61:07:0000000:140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Размещение </w:t>
            </w:r>
            <w:r w:rsidR="00E71CD9" w:rsidRPr="00280243">
              <w:rPr>
                <w:rFonts w:ascii="Times New Roman" w:eastAsia="Calibri" w:hAnsi="Times New Roman" w:cs="Times New Roman"/>
                <w:sz w:val="18"/>
                <w:szCs w:val="18"/>
              </w:rPr>
              <w:t>автодороги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26406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Размещение </w:t>
            </w:r>
            <w:r w:rsidR="00E71CD9" w:rsidRPr="00280243">
              <w:rPr>
                <w:rFonts w:ascii="Times New Roman" w:eastAsia="Calibri" w:hAnsi="Times New Roman" w:cs="Times New Roman"/>
                <w:sz w:val="18"/>
                <w:szCs w:val="18"/>
              </w:rPr>
              <w:t>автодороги (</w:t>
            </w:r>
            <w:r w:rsidRPr="00280243">
              <w:rPr>
                <w:rFonts w:ascii="Times New Roman" w:eastAsia="Calibri" w:hAnsi="Times New Roman" w:cs="Times New Roman"/>
                <w:sz w:val="18"/>
                <w:szCs w:val="18"/>
              </w:rPr>
              <w:t>Для размещения и эксплуатации объектов автомобильного транспорта и объектов дорожного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Ароматный</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61:07:0050201:11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1589</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61:07:0050201:18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1437</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61:07:0050201:19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1388</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61:07:0050201:256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под строительство </w:t>
            </w:r>
            <w:r w:rsidR="00E71CD9" w:rsidRPr="00280243">
              <w:rPr>
                <w:rFonts w:ascii="Times New Roman" w:eastAsia="Calibri" w:hAnsi="Times New Roman" w:cs="Times New Roman"/>
                <w:sz w:val="18"/>
                <w:szCs w:val="18"/>
              </w:rPr>
              <w:t>мастерской (</w:t>
            </w:r>
            <w:r w:rsidRPr="00280243">
              <w:rPr>
                <w:rFonts w:ascii="Times New Roman" w:eastAsia="Calibri" w:hAnsi="Times New Roman" w:cs="Times New Roman"/>
                <w:sz w:val="18"/>
                <w:szCs w:val="18"/>
              </w:rPr>
              <w:t>Для размещения иных обслуживающих сооружений и объектов)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под строительство </w:t>
            </w:r>
            <w:r w:rsidR="00E71CD9" w:rsidRPr="00280243">
              <w:rPr>
                <w:rFonts w:ascii="Times New Roman" w:eastAsia="Calibri" w:hAnsi="Times New Roman" w:cs="Times New Roman"/>
                <w:sz w:val="18"/>
                <w:szCs w:val="18"/>
              </w:rPr>
              <w:t>мастерской (</w:t>
            </w:r>
            <w:r w:rsidRPr="00280243">
              <w:rPr>
                <w:rFonts w:ascii="Times New Roman" w:eastAsia="Calibri" w:hAnsi="Times New Roman" w:cs="Times New Roman"/>
                <w:sz w:val="18"/>
                <w:szCs w:val="18"/>
              </w:rPr>
              <w:t>Для размещения иных обслуживающих сооружений и объектов)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61:07:0600010:171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сельскохозяйственного </w:t>
            </w:r>
            <w:r w:rsidR="00E71CD9" w:rsidRPr="00280243">
              <w:rPr>
                <w:rFonts w:ascii="Times New Roman" w:eastAsia="Calibri" w:hAnsi="Times New Roman" w:cs="Times New Roman"/>
                <w:sz w:val="18"/>
                <w:szCs w:val="18"/>
              </w:rPr>
              <w:t>производства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776935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сельскохозяйственного </w:t>
            </w:r>
            <w:r w:rsidR="00E71CD9" w:rsidRPr="00280243">
              <w:rPr>
                <w:rFonts w:ascii="Times New Roman" w:eastAsia="Calibri" w:hAnsi="Times New Roman" w:cs="Times New Roman"/>
                <w:sz w:val="18"/>
                <w:szCs w:val="18"/>
              </w:rPr>
              <w:t>производства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61:07:0000000:848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земельные участки автомобильных дорог,их конструктивных элементов и дорожных сооружений,а также полос отвода автомобильных дорог(Для размещения объектов промышленности, энергетики, транспорта, связи, радиовещания, телевидения, информатики, обеспечения к</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6584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земельные участки автомобильных дорог,их конструктивных элементов и дорожных сооружений,а также полос отвода автомобильных дорог(Для размещения объектов промышленности, энергетики, транспорта, связи, радиовещания, телевидения, информатики, обеспечения к</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Заикинский</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61:07:0600010:131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для эксплуатации объектов газораспределительной </w:t>
            </w:r>
            <w:r w:rsidR="00E71CD9" w:rsidRPr="00280243">
              <w:rPr>
                <w:rFonts w:ascii="Times New Roman" w:eastAsia="Calibri" w:hAnsi="Times New Roman" w:cs="Times New Roman"/>
                <w:sz w:val="18"/>
                <w:szCs w:val="18"/>
              </w:rPr>
              <w:t>сети (</w:t>
            </w:r>
            <w:r w:rsidRPr="00280243">
              <w:rPr>
                <w:rFonts w:ascii="Times New Roman" w:eastAsia="Calibri" w:hAnsi="Times New Roman" w:cs="Times New Roman"/>
                <w:sz w:val="18"/>
                <w:szCs w:val="18"/>
              </w:rPr>
              <w:t>Для размещения газопроводов)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для эксплуатации объектов газораспределительной </w:t>
            </w:r>
            <w:r w:rsidR="00E71CD9" w:rsidRPr="00280243">
              <w:rPr>
                <w:rFonts w:ascii="Times New Roman" w:eastAsia="Calibri" w:hAnsi="Times New Roman" w:cs="Times New Roman"/>
                <w:sz w:val="18"/>
                <w:szCs w:val="18"/>
              </w:rPr>
              <w:t>сети (</w:t>
            </w:r>
            <w:r w:rsidRPr="00280243">
              <w:rPr>
                <w:rFonts w:ascii="Times New Roman" w:eastAsia="Calibri" w:hAnsi="Times New Roman" w:cs="Times New Roman"/>
                <w:sz w:val="18"/>
                <w:szCs w:val="18"/>
              </w:rPr>
              <w:t>Для размещения газопроводов)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Мутилинский</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61:07:0040601:5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E71CD9"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E71CD9"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61:07:0600009:146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277327</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61:07:0000000:464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E71CD9"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E71CD9"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Поповка</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61:07:0040401:29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2832</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61:07:0040401:393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7325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61:07:0040401:407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6031</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61:07:0040401:703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718</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E71CD9"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61:07:0040401:723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Земельные участки,</w:t>
            </w:r>
            <w:r w:rsidR="00280243" w:rsidRPr="00280243">
              <w:rPr>
                <w:rFonts w:ascii="Times New Roman" w:eastAsia="Calibri" w:hAnsi="Times New Roman" w:cs="Times New Roman"/>
                <w:sz w:val="18"/>
                <w:szCs w:val="18"/>
              </w:rPr>
              <w:t xml:space="preserve"> предназначенные для размещения воздушных линий электропередач и объектов </w:t>
            </w:r>
            <w:r w:rsidRPr="00280243">
              <w:rPr>
                <w:rFonts w:ascii="Times New Roman" w:eastAsia="Calibri" w:hAnsi="Times New Roman" w:cs="Times New Roman"/>
                <w:sz w:val="18"/>
                <w:szCs w:val="18"/>
              </w:rPr>
              <w:t>электроснабжения (</w:t>
            </w:r>
            <w:r w:rsidR="00280243" w:rsidRPr="00280243">
              <w:rPr>
                <w:rFonts w:ascii="Times New Roman" w:eastAsia="Calibri" w:hAnsi="Times New Roman" w:cs="Times New Roman"/>
                <w:sz w:val="18"/>
                <w:szCs w:val="18"/>
              </w:rPr>
              <w:t>Под иными объектами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Земельные участки,</w:t>
            </w:r>
            <w:r w:rsidR="00280243" w:rsidRPr="00280243">
              <w:rPr>
                <w:rFonts w:ascii="Times New Roman" w:eastAsia="Calibri" w:hAnsi="Times New Roman" w:cs="Times New Roman"/>
                <w:sz w:val="18"/>
                <w:szCs w:val="18"/>
              </w:rPr>
              <w:t xml:space="preserve"> предназначенные для размещения воздушных линий электропередач и объектов </w:t>
            </w:r>
            <w:r w:rsidRPr="00280243">
              <w:rPr>
                <w:rFonts w:ascii="Times New Roman" w:eastAsia="Calibri" w:hAnsi="Times New Roman" w:cs="Times New Roman"/>
                <w:sz w:val="18"/>
                <w:szCs w:val="18"/>
              </w:rPr>
              <w:t>электроснабжения (</w:t>
            </w:r>
            <w:r w:rsidR="00280243" w:rsidRPr="00280243">
              <w:rPr>
                <w:rFonts w:ascii="Times New Roman" w:eastAsia="Calibri" w:hAnsi="Times New Roman" w:cs="Times New Roman"/>
                <w:sz w:val="18"/>
                <w:szCs w:val="18"/>
              </w:rPr>
              <w:t>Под иными объектами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61:07:0040401:726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1110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61:07:0040401:1320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2470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 с уточнением границ земельного участкае</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под личным подсобным </w:t>
            </w:r>
            <w:r w:rsidR="00E71CD9" w:rsidRPr="00280243">
              <w:rPr>
                <w:rFonts w:ascii="Times New Roman" w:eastAsia="Calibri" w:hAnsi="Times New Roman" w:cs="Times New Roman"/>
                <w:sz w:val="18"/>
                <w:szCs w:val="18"/>
              </w:rPr>
              <w:t>хозяйством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61:07:0600009:121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450000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61:07:0600009:148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790000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61:07:0600009:165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90896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E71CD9"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61:07:0600009:237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180000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E71CD9"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61:07:0000000:852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автомобильный </w:t>
            </w:r>
            <w:r w:rsidR="00001E5F"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57833</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автомобильный </w:t>
            </w:r>
            <w:r w:rsidR="00001E5F"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Пухляковский</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61:07:0000000:847</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автомобильный </w:t>
            </w:r>
            <w:r w:rsidR="00001E5F"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50996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автомобильный </w:t>
            </w:r>
            <w:r w:rsidR="00001E5F" w:rsidRPr="00280243">
              <w:rPr>
                <w:rFonts w:ascii="Times New Roman" w:eastAsia="Calibri" w:hAnsi="Times New Roman" w:cs="Times New Roman"/>
                <w:sz w:val="18"/>
                <w:szCs w:val="18"/>
              </w:rPr>
              <w:t>транспорт (</w:t>
            </w:r>
            <w:r w:rsidRPr="00280243">
              <w:rPr>
                <w:rFonts w:ascii="Times New Roman" w:eastAsia="Calibri" w:hAnsi="Times New Roman" w:cs="Times New Roman"/>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61:07:0040201:70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Ведение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4205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Ведение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61:07:0040201:124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эксплуатации объектов газораспределительной </w:t>
            </w:r>
            <w:r w:rsidR="00001E5F" w:rsidRPr="00280243">
              <w:rPr>
                <w:rFonts w:ascii="Times New Roman" w:eastAsia="Calibri" w:hAnsi="Times New Roman" w:cs="Times New Roman"/>
                <w:sz w:val="18"/>
                <w:szCs w:val="18"/>
              </w:rPr>
              <w:t>сети (</w:t>
            </w:r>
            <w:r w:rsidRPr="00280243">
              <w:rPr>
                <w:rFonts w:ascii="Times New Roman" w:eastAsia="Calibri" w:hAnsi="Times New Roman" w:cs="Times New Roman"/>
                <w:sz w:val="18"/>
                <w:szCs w:val="18"/>
              </w:rPr>
              <w:t>Для размещения газопроводов)</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эксплуатации объектов газораспределительной </w:t>
            </w:r>
            <w:r w:rsidR="00001E5F" w:rsidRPr="00280243">
              <w:rPr>
                <w:rFonts w:ascii="Times New Roman" w:eastAsia="Calibri" w:hAnsi="Times New Roman" w:cs="Times New Roman"/>
                <w:sz w:val="18"/>
                <w:szCs w:val="18"/>
              </w:rPr>
              <w:t>сети (</w:t>
            </w:r>
            <w:r w:rsidRPr="00280243">
              <w:rPr>
                <w:rFonts w:ascii="Times New Roman" w:eastAsia="Calibri" w:hAnsi="Times New Roman" w:cs="Times New Roman"/>
                <w:sz w:val="18"/>
                <w:szCs w:val="18"/>
              </w:rPr>
              <w:t>Для размещения газопроводов)</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61:07:0040201:134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730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61:07:0040201:136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сельскохозяйственного </w:t>
            </w:r>
            <w:r w:rsidR="00001E5F" w:rsidRPr="00280243">
              <w:rPr>
                <w:rFonts w:ascii="Times New Roman" w:eastAsia="Calibri" w:hAnsi="Times New Roman" w:cs="Times New Roman"/>
                <w:sz w:val="18"/>
                <w:szCs w:val="18"/>
              </w:rPr>
              <w:t>использования (</w:t>
            </w:r>
            <w:r w:rsidRPr="00280243">
              <w:rPr>
                <w:rFonts w:ascii="Times New Roman" w:eastAsia="Calibri" w:hAnsi="Times New Roman" w:cs="Times New Roman"/>
                <w:sz w:val="18"/>
                <w:szCs w:val="18"/>
              </w:rPr>
              <w:t>Для иных видов сельскохозяйственного использования)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сельскохозяйственного </w:t>
            </w:r>
            <w:r w:rsidR="00001E5F" w:rsidRPr="00280243">
              <w:rPr>
                <w:rFonts w:ascii="Times New Roman" w:eastAsia="Calibri" w:hAnsi="Times New Roman" w:cs="Times New Roman"/>
                <w:sz w:val="18"/>
                <w:szCs w:val="18"/>
              </w:rPr>
              <w:t>использования (</w:t>
            </w:r>
            <w:r w:rsidRPr="00280243">
              <w:rPr>
                <w:rFonts w:ascii="Times New Roman" w:eastAsia="Calibri" w:hAnsi="Times New Roman" w:cs="Times New Roman"/>
                <w:sz w:val="18"/>
                <w:szCs w:val="18"/>
              </w:rPr>
              <w:t>Для иных видов сельскохозяйственного использования)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61:07:0040201:142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4000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61:07:0040201:144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001E5F"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энергетика (</w:t>
            </w:r>
            <w:r w:rsidR="00280243" w:rsidRPr="00280243">
              <w:rPr>
                <w:rFonts w:ascii="Times New Roman" w:eastAsia="Calibri" w:hAnsi="Times New Roman" w:cs="Times New Roman"/>
                <w:sz w:val="18"/>
                <w:szCs w:val="18"/>
              </w:rPr>
              <w:t>Для размещения объектов энергетики)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9</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001E5F"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энергетика (</w:t>
            </w:r>
            <w:r w:rsidR="00280243" w:rsidRPr="00280243">
              <w:rPr>
                <w:rFonts w:ascii="Times New Roman" w:eastAsia="Calibri" w:hAnsi="Times New Roman" w:cs="Times New Roman"/>
                <w:sz w:val="18"/>
                <w:szCs w:val="18"/>
              </w:rPr>
              <w:t>Для размещения объектов энергетики)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61:07:0600009:495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001E5F"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энергетика (</w:t>
            </w:r>
            <w:r w:rsidR="00280243" w:rsidRPr="00280243">
              <w:rPr>
                <w:rFonts w:ascii="Times New Roman" w:eastAsia="Calibri" w:hAnsi="Times New Roman" w:cs="Times New Roman"/>
                <w:sz w:val="18"/>
                <w:szCs w:val="18"/>
              </w:rPr>
              <w:t>Для размещения объектов энергетики)</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27</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001E5F"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энергетика (</w:t>
            </w:r>
            <w:r w:rsidR="00280243" w:rsidRPr="00280243">
              <w:rPr>
                <w:rFonts w:ascii="Times New Roman" w:eastAsia="Calibri" w:hAnsi="Times New Roman" w:cs="Times New Roman"/>
                <w:sz w:val="18"/>
                <w:szCs w:val="18"/>
              </w:rPr>
              <w:t>Для размещения объектов энергетики)</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61:07:0600009:511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001E5F"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12734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001E5F"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61:07:0000000:463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001E5F"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16</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производственных </w:t>
            </w:r>
            <w:r w:rsidR="00001E5F" w:rsidRPr="00280243">
              <w:rPr>
                <w:rFonts w:ascii="Times New Roman" w:eastAsia="Calibri" w:hAnsi="Times New Roman" w:cs="Times New Roman"/>
                <w:sz w:val="18"/>
                <w:szCs w:val="18"/>
              </w:rPr>
              <w:t>целей (</w:t>
            </w:r>
            <w:r w:rsidRPr="00280243">
              <w:rPr>
                <w:rFonts w:ascii="Times New Roman" w:eastAsia="Calibri" w:hAnsi="Times New Roman" w:cs="Times New Roman"/>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contextualSpacing/>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х. Рубеженский</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61:07:0040301:41</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Ведение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3500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Ведение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61:07:0040301:46</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5680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ведения личного подсобного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ведения личного подсобного хозяйства)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61:07:0040301:114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001E5F"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Земельные участки, предназначенные для размещения воздушных линий электропередач и объектов </w:t>
            </w:r>
            <w:r w:rsidR="00001E5F" w:rsidRPr="00280243">
              <w:rPr>
                <w:rFonts w:ascii="Times New Roman" w:eastAsia="Calibri" w:hAnsi="Times New Roman" w:cs="Times New Roman"/>
                <w:sz w:val="18"/>
                <w:szCs w:val="18"/>
              </w:rPr>
              <w:t>электроснабжения (</w:t>
            </w:r>
            <w:r w:rsidRPr="00280243">
              <w:rPr>
                <w:rFonts w:ascii="Times New Roman" w:eastAsia="Calibri" w:hAnsi="Times New Roman" w:cs="Times New Roman"/>
                <w:sz w:val="18"/>
                <w:szCs w:val="18"/>
              </w:rPr>
              <w:t>Для размещения и эксплуатации иных объектов транспорта)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61:07:0600009:233</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600000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001E5F"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w:t>
            </w:r>
            <w:r w:rsidR="00280243"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61:07:0600009:300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использование (Для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27000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сельскохозяйственное </w:t>
            </w:r>
            <w:r w:rsidR="00001E5F" w:rsidRPr="00280243">
              <w:rPr>
                <w:rFonts w:ascii="Times New Roman" w:eastAsia="Calibri" w:hAnsi="Times New Roman" w:cs="Times New Roman"/>
                <w:sz w:val="18"/>
                <w:szCs w:val="18"/>
              </w:rPr>
              <w:t>использование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61:07:0600009:392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для лесного хозяйства (Для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27692</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 xml:space="preserve">для лесного </w:t>
            </w:r>
            <w:r w:rsidR="00001E5F" w:rsidRPr="00280243">
              <w:rPr>
                <w:rFonts w:ascii="Times New Roman" w:eastAsia="Calibri" w:hAnsi="Times New Roman" w:cs="Times New Roman"/>
                <w:sz w:val="18"/>
                <w:szCs w:val="18"/>
              </w:rPr>
              <w:t>хозяйства (</w:t>
            </w:r>
            <w:r w:rsidRPr="00280243">
              <w:rPr>
                <w:rFonts w:ascii="Times New Roman" w:eastAsia="Calibri" w:hAnsi="Times New Roman" w:cs="Times New Roman"/>
                <w:sz w:val="18"/>
                <w:szCs w:val="18"/>
              </w:rPr>
              <w:t>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61:07:0600009:395</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хозяйства (Для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10384</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хозяйства (Для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61:07:0600009:399</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для лесного хозяйства (Для сельскохозяйственного производства)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63045</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лесного фонда</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для лесного хозяйства (Для сельскохозяйственного производства)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61:07:0600009:402</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(Для размещения объектов сельскохозяйственного назначения и сельскохозяйственных угодий)</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24600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Сельскохозяйственное (Для размещения объектов сельскохозяйственного назначения и сельскохозяйственных угодий)</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61:07:0600009:498</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Животноводство (Для ведения гражданами животноводства)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87000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Животноводство (Для ведения гражданами животноводства)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61:07:0600009:520</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Животноводство (Для ведения гражданами животноводства)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36000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Животноводство (Для ведения гражданами животноводства)</w:t>
            </w:r>
          </w:p>
        </w:tc>
      </w:tr>
      <w:tr w:rsidR="00280243" w:rsidRPr="00280243" w:rsidTr="006134E1">
        <w:tc>
          <w:tcPr>
            <w:tcW w:w="675" w:type="dxa"/>
            <w:tcMar>
              <w:top w:w="28" w:type="dxa"/>
              <w:left w:w="0" w:type="dxa"/>
              <w:bottom w:w="28" w:type="dxa"/>
              <w:right w:w="0" w:type="dxa"/>
            </w:tcMar>
            <w:vAlign w:val="center"/>
          </w:tcPr>
          <w:p w:rsidR="00280243" w:rsidRPr="00280243" w:rsidRDefault="00280243" w:rsidP="00280243">
            <w:pPr>
              <w:numPr>
                <w:ilvl w:val="0"/>
                <w:numId w:val="118"/>
              </w:numPr>
              <w:ind w:left="426"/>
              <w:contextualSpacing/>
              <w:jc w:val="center"/>
              <w:rPr>
                <w:rFonts w:ascii="Times New Roman" w:eastAsia="Calibri" w:hAnsi="Times New Roman" w:cs="Times New Roman"/>
                <w:sz w:val="18"/>
                <w:szCs w:val="18"/>
              </w:rPr>
            </w:pPr>
          </w:p>
        </w:tc>
        <w:tc>
          <w:tcPr>
            <w:tcW w:w="1598"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61:07:0040301:24</w:t>
            </w:r>
          </w:p>
        </w:tc>
        <w:tc>
          <w:tcPr>
            <w:tcW w:w="1521"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693"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Ведение личного подсобного хозяйства (Для ведения личного подсобного хозяйства)</w:t>
            </w:r>
          </w:p>
        </w:tc>
        <w:tc>
          <w:tcPr>
            <w:tcW w:w="709"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3500</w:t>
            </w:r>
          </w:p>
        </w:tc>
        <w:tc>
          <w:tcPr>
            <w:tcW w:w="198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Включение в границы населенного пункта</w:t>
            </w:r>
          </w:p>
        </w:tc>
        <w:tc>
          <w:tcPr>
            <w:tcW w:w="2694"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Земли населенных пунктов</w:t>
            </w:r>
          </w:p>
        </w:tc>
        <w:tc>
          <w:tcPr>
            <w:tcW w:w="2976" w:type="dxa"/>
            <w:tcMar>
              <w:top w:w="28" w:type="dxa"/>
              <w:left w:w="0" w:type="dxa"/>
              <w:bottom w:w="28" w:type="dxa"/>
              <w:right w:w="0" w:type="dxa"/>
            </w:tcMar>
            <w:vAlign w:val="center"/>
          </w:tcPr>
          <w:p w:rsidR="00280243" w:rsidRPr="00280243" w:rsidRDefault="00280243" w:rsidP="00280243">
            <w:pPr>
              <w:jc w:val="center"/>
              <w:rPr>
                <w:rFonts w:ascii="Times New Roman" w:eastAsia="Calibri" w:hAnsi="Times New Roman" w:cs="Times New Roman"/>
                <w:sz w:val="18"/>
                <w:szCs w:val="18"/>
              </w:rPr>
            </w:pPr>
            <w:r w:rsidRPr="00280243">
              <w:rPr>
                <w:rFonts w:ascii="Times New Roman" w:eastAsia="Calibri" w:hAnsi="Times New Roman" w:cs="Times New Roman"/>
                <w:sz w:val="18"/>
                <w:szCs w:val="18"/>
              </w:rPr>
              <w:t>Ведение личного подсобного хозяйства (Для ведения личного подсобного хозяйства)</w:t>
            </w:r>
          </w:p>
        </w:tc>
      </w:tr>
    </w:tbl>
    <w:p w:rsidR="00280243" w:rsidRPr="00280243" w:rsidRDefault="00280243" w:rsidP="00280243">
      <w:pPr>
        <w:spacing w:after="200" w:line="276" w:lineRule="auto"/>
        <w:rPr>
          <w:rFonts w:ascii="Times New Roman" w:eastAsia="Calibri" w:hAnsi="Times New Roman" w:cs="Times New Roman"/>
        </w:rPr>
      </w:pPr>
    </w:p>
    <w:bookmarkEnd w:id="335"/>
    <w:p w:rsidR="006D276A" w:rsidRDefault="006D276A" w:rsidP="005D4129">
      <w:pPr>
        <w:spacing w:after="0" w:line="360" w:lineRule="auto"/>
        <w:rPr>
          <w:rFonts w:ascii="Times New Roman" w:hAnsi="Times New Roman"/>
          <w:sz w:val="26"/>
          <w:szCs w:val="26"/>
        </w:rPr>
      </w:pPr>
    </w:p>
    <w:p w:rsidR="00B6318A" w:rsidRDefault="00B6318A">
      <w:pPr>
        <w:rPr>
          <w:rFonts w:ascii="Times New Roman" w:hAnsi="Times New Roman"/>
          <w:sz w:val="26"/>
          <w:szCs w:val="26"/>
        </w:rPr>
        <w:sectPr w:rsidR="00B6318A" w:rsidSect="00B6318A">
          <w:pgSz w:w="16838" w:h="11906" w:orient="landscape"/>
          <w:pgMar w:top="1701" w:right="1134" w:bottom="850" w:left="1134" w:header="708" w:footer="708" w:gutter="0"/>
          <w:cols w:space="720"/>
          <w:docGrid w:linePitch="299"/>
        </w:sectPr>
      </w:pPr>
    </w:p>
    <w:p w:rsidR="008E32A8" w:rsidRDefault="008E32A8">
      <w:pPr>
        <w:rPr>
          <w:rFonts w:ascii="Times New Roman" w:hAnsi="Times New Roman"/>
          <w:sz w:val="26"/>
          <w:szCs w:val="26"/>
        </w:rPr>
      </w:pPr>
    </w:p>
    <w:p w:rsidR="00922135" w:rsidRDefault="00922135" w:rsidP="00247517">
      <w:pPr>
        <w:spacing w:after="0" w:line="360" w:lineRule="auto"/>
        <w:jc w:val="center"/>
        <w:rPr>
          <w:rFonts w:ascii="Times New Roman" w:hAnsi="Times New Roman"/>
          <w:sz w:val="26"/>
          <w:szCs w:val="26"/>
        </w:rPr>
      </w:pPr>
    </w:p>
    <w:p w:rsidR="00922135" w:rsidRDefault="00922135" w:rsidP="00247517">
      <w:pPr>
        <w:spacing w:after="0" w:line="360" w:lineRule="auto"/>
        <w:jc w:val="center"/>
        <w:rPr>
          <w:rFonts w:ascii="Times New Roman" w:hAnsi="Times New Roman"/>
          <w:sz w:val="26"/>
          <w:szCs w:val="26"/>
        </w:rPr>
      </w:pPr>
    </w:p>
    <w:p w:rsidR="00922135" w:rsidRDefault="00922135" w:rsidP="00247517">
      <w:pPr>
        <w:spacing w:after="0" w:line="360" w:lineRule="auto"/>
        <w:jc w:val="center"/>
        <w:rPr>
          <w:rFonts w:ascii="Times New Roman" w:hAnsi="Times New Roman"/>
          <w:sz w:val="26"/>
          <w:szCs w:val="26"/>
        </w:rPr>
      </w:pPr>
    </w:p>
    <w:p w:rsidR="00922135" w:rsidRDefault="00922135" w:rsidP="00247517">
      <w:pPr>
        <w:spacing w:after="0" w:line="360" w:lineRule="auto"/>
        <w:jc w:val="center"/>
        <w:rPr>
          <w:rFonts w:ascii="Times New Roman" w:hAnsi="Times New Roman"/>
          <w:sz w:val="26"/>
          <w:szCs w:val="26"/>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Pr="00A807EB" w:rsidRDefault="00922135" w:rsidP="00A807EB">
      <w:pPr>
        <w:pStyle w:val="1"/>
        <w:keepNext w:val="0"/>
        <w:keepLines w:val="0"/>
        <w:widowControl w:val="0"/>
        <w:spacing w:after="240" w:line="360" w:lineRule="auto"/>
        <w:ind w:firstLine="709"/>
        <w:jc w:val="center"/>
        <w:rPr>
          <w:rFonts w:ascii="Times New Roman" w:hAnsi="Times New Roman"/>
          <w:b/>
          <w:color w:val="auto"/>
          <w:lang w:eastAsia="ru-RU"/>
        </w:rPr>
      </w:pPr>
      <w:bookmarkStart w:id="375" w:name="_Toc44534015"/>
      <w:bookmarkStart w:id="376" w:name="_Toc45052453"/>
      <w:r w:rsidRPr="00A807EB">
        <w:rPr>
          <w:rFonts w:ascii="Times New Roman" w:hAnsi="Times New Roman"/>
          <w:b/>
          <w:color w:val="auto"/>
          <w:lang w:eastAsia="ru-RU"/>
        </w:rPr>
        <w:t>Приложения</w:t>
      </w:r>
      <w:bookmarkEnd w:id="375"/>
      <w:bookmarkEnd w:id="376"/>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p>
    <w:p w:rsidR="00922135" w:rsidRDefault="00922135" w:rsidP="0092213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22135" w:rsidRPr="00780C49" w:rsidRDefault="00922135" w:rsidP="00B17EEC">
      <w:pPr>
        <w:widowControl w:val="0"/>
        <w:spacing w:before="120" w:after="120" w:line="360" w:lineRule="auto"/>
        <w:ind w:firstLine="709"/>
        <w:jc w:val="both"/>
        <w:outlineLvl w:val="1"/>
        <w:rPr>
          <w:rFonts w:ascii="Times New Roman" w:hAnsi="Times New Roman"/>
          <w:b/>
          <w:sz w:val="28"/>
          <w:szCs w:val="28"/>
        </w:rPr>
      </w:pPr>
      <w:bookmarkStart w:id="377" w:name="_Toc44534016"/>
      <w:bookmarkStart w:id="378" w:name="_Toc45052454"/>
      <w:r w:rsidRPr="005F6265">
        <w:rPr>
          <w:rFonts w:ascii="Times New Roman" w:hAnsi="Times New Roman"/>
          <w:b/>
          <w:sz w:val="28"/>
          <w:szCs w:val="28"/>
        </w:rPr>
        <w:t>Приложение 1. Перечень существующих и строящихся объектов</w:t>
      </w:r>
      <w:bookmarkEnd w:id="377"/>
      <w:bookmarkEnd w:id="378"/>
    </w:p>
    <w:tbl>
      <w:tblPr>
        <w:tblW w:w="9072" w:type="dxa"/>
        <w:tblInd w:w="108" w:type="dxa"/>
        <w:tblLook w:val="04A0" w:firstRow="1" w:lastRow="0" w:firstColumn="1" w:lastColumn="0" w:noHBand="0" w:noVBand="1"/>
      </w:tblPr>
      <w:tblGrid>
        <w:gridCol w:w="1418"/>
        <w:gridCol w:w="7654"/>
      </w:tblGrid>
      <w:tr w:rsidR="00922135" w:rsidRPr="00922135" w:rsidTr="00922135">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r w:rsidRPr="00922135">
              <w:rPr>
                <w:rFonts w:ascii="Times New Roman" w:eastAsia="Times New Roman" w:hAnsi="Times New Roman" w:cs="Times New Roman"/>
                <w:bCs/>
                <w:color w:val="000000"/>
                <w:lang w:eastAsia="ru-RU"/>
              </w:rPr>
              <w:t>№ на плане</w:t>
            </w:r>
          </w:p>
        </w:tc>
        <w:tc>
          <w:tcPr>
            <w:tcW w:w="7654" w:type="dxa"/>
            <w:tcBorders>
              <w:top w:val="single" w:sz="4" w:space="0" w:color="auto"/>
              <w:left w:val="nil"/>
              <w:bottom w:val="single" w:sz="4" w:space="0" w:color="auto"/>
              <w:right w:val="single" w:sz="4" w:space="0" w:color="auto"/>
            </w:tcBorders>
            <w:shd w:val="clear" w:color="auto" w:fill="auto"/>
            <w:vAlign w:val="center"/>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Наименование объекта</w:t>
            </w:r>
          </w:p>
        </w:tc>
      </w:tr>
      <w:tr w:rsidR="00922135" w:rsidRPr="00922135" w:rsidTr="00922135">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образования и науки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Детский сад «Родничок», филиал МБДОУ Верхнедонского района № 2 "Березка"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МБДОУ Казанский детский сад №1 «Колобок»</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МБОУ Верхнедонская гимназия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МБДОУ Верхнедонского района Казанский детский сад ОВ (художественно-эстетического приоритетного направления развития воспитанников) №2 «Березка»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МБДОУ Верхнедонского района Казанский детский сад №1 «Колобок»</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ГБПОУ Ростовской области «Казанское аграрно-техническое профессиональное училище № 97»</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ГКОУ Ростовской области "Казанская специальная школа-интернат"</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Кукуевский детский сад №36 «Улыбка», филиал МБДОУ Верхнедонского района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МБДОУ Поповский детский сад №25 «Радуга»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МБОУ Поповская основная общеобразовательная школа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МБДОУ Казанский детский сад общеразвивающего вида (интеллектуального, художественно-эстетического приоритетных направлений развития воспитанников) второй категории №3 Солнышко</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Отдел образования (в т. Ч. Станция юных техников, ДЮСШ)</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Детская музыкальная школа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Центр детского творчества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Детский сад №1 "Колобок"</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физической культуры и массового спорта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Хоккейная площадка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Спортивный зал Государственное бюджетное профессиональное образовательного учреждение Ростовской области «Казанское аграрно-техническое ПУ-97»</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Спортивные площадки МБОУ Верхнедонская гимназия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Детско-оздоровительный комплекс «Тропиканка»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Хоккейная площадка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Спортивные площадки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Площадка для мини-футбола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Площадка для подвижных игр</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Площадка для мини-футбола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Площадка для подвижных игр</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Поле футбольное МБОУ Верхнедонская гимназия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Стрелковый тир</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Поле футбольное МБОУ ДО ДЮСШ</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Спортивный комплекс</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Спортивная площадка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0C67F9" w:rsidP="00FD0077">
            <w:pPr>
              <w:widowControl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Спортивная пло</w:t>
            </w:r>
            <w:r w:rsidR="00922135" w:rsidRPr="00922135">
              <w:rPr>
                <w:rFonts w:ascii="Times New Roman" w:eastAsia="Times New Roman" w:hAnsi="Times New Roman" w:cs="Times New Roman"/>
                <w:color w:val="000000"/>
                <w:lang w:eastAsia="ru-RU"/>
              </w:rPr>
              <w:t>щ</w:t>
            </w:r>
            <w:r>
              <w:rPr>
                <w:rFonts w:ascii="Times New Roman" w:eastAsia="Times New Roman" w:hAnsi="Times New Roman" w:cs="Times New Roman"/>
                <w:color w:val="000000"/>
                <w:lang w:eastAsia="ru-RU"/>
              </w:rPr>
              <w:t>а</w:t>
            </w:r>
            <w:r w:rsidR="00922135" w:rsidRPr="00922135">
              <w:rPr>
                <w:rFonts w:ascii="Times New Roman" w:eastAsia="Times New Roman" w:hAnsi="Times New Roman" w:cs="Times New Roman"/>
                <w:color w:val="000000"/>
                <w:lang w:eastAsia="ru-RU"/>
              </w:rPr>
              <w:t>дка МБОУ Поповская ООШ</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2.17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Спорткомплекс с бассейном</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r w:rsidRPr="00922135">
              <w:rPr>
                <w:rFonts w:ascii="Times New Roman" w:eastAsia="Times New Roman" w:hAnsi="Times New Roman" w:cs="Times New Roman"/>
                <w:bCs/>
                <w:color w:val="000000"/>
                <w:lang w:eastAsia="ru-RU"/>
              </w:rPr>
              <w:t>Объекты здравоохранения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больница"(педиатрическое)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больница"(приемное отделение, хирургическое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больница"(поликлиника)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больница"(поликлиника, женская консультация)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больница"(детская поликлиника)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Фельдшерский здравпункт</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Фельдшерский здравпункт</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Фельдшерский здравпункт</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3.10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МБУЗ "Центральная районная больница"(отделение скорой медпомощи)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социального обслуживания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4.1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Отдел социальной защиты населения Администрации Верхнедонского района Ростовской области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культуры и искусства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МБУК Верхнедонского района "Межпоселенческая центральная библиотека"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Отделение МБУК Верхнедонского района «МЦБ» Поповская сельская библиотека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Историко краеведческий музей</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МБУК Верхнедонского района "Музей"</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МБУК «Межпоселенческий Дом культуры станицы Казанской»</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5.6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Краснооктябрьский сельский Дом культуры</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r w:rsidRPr="00922135">
              <w:rPr>
                <w:rFonts w:ascii="Times New Roman" w:eastAsia="Times New Roman" w:hAnsi="Times New Roman" w:cs="Times New Roman"/>
                <w:bCs/>
                <w:color w:val="000000"/>
                <w:lang w:eastAsia="ru-RU"/>
              </w:rPr>
              <w:t>Объекты отдыха и туризма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6.1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Гостиница «АпрА»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6.2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Дом приезжих</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r w:rsidRPr="00922135">
              <w:rPr>
                <w:rFonts w:ascii="Times New Roman" w:eastAsia="Times New Roman" w:hAnsi="Times New Roman" w:cs="Times New Roman"/>
                <w:bCs/>
                <w:color w:val="000000"/>
                <w:lang w:eastAsia="ru-RU"/>
              </w:rPr>
              <w:t>Прочие объекты обслуживания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Администрация Верхнедонского района Финансовый отдел</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Администрация Казанского сельского поселения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Администрация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Кафе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Аптека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Торговый центр</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Кафе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Казанский рынок</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Универмаг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КАФЕ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7.19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r w:rsidR="000C67F9">
              <w:rPr>
                <w:rFonts w:ascii="Times New Roman" w:eastAsia="Times New Roman" w:hAnsi="Times New Roman" w:cs="Times New Roman"/>
                <w:color w:val="000000"/>
                <w:lang w:eastAsia="ru-RU"/>
              </w:rPr>
              <w:t xml:space="preserve"> </w:t>
            </w:r>
            <w:r w:rsidRPr="00922135">
              <w:rPr>
                <w:rFonts w:ascii="Times New Roman" w:eastAsia="Times New Roman" w:hAnsi="Times New Roman" w:cs="Times New Roman"/>
                <w:color w:val="000000"/>
                <w:lang w:eastAsia="ru-RU"/>
              </w:rPr>
              <w:t>парикмахерская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7.29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Магазин</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Управление ПФ</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УВД</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Сбербанк</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Филиал АО Россельхозбанка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Центр поддержки МСС, МУП Верхнедонское архитектурное градостроительное бюро, МУ по делам ГО и ЧС, Миллеровский отдел статистики№7 представительство в Верхнедонском р-не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Центр соц.обслуживания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Верхнедонской райотдел Судебных приставов</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Мировой судья судебного участка Верхнедонского района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7.39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Прокуратура Верхнедонского р-на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Центр занятостинаселения Верхнедонского р-на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ГОГУ Роспотребнадзор,Верхнедонское отделение ФГУЗ "Центр гигиены и эпидемиологии о РО"</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Межрайонная инспекция Федеральной налоговой службы №8</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Федеральная служба Россельхознадзора,подразделение Охотнадзора,ОСП"Ростовоблгостехнадзор",правление Федеральной службы государственной регистрации,</w:t>
            </w:r>
            <w:r w:rsidR="000C67F9">
              <w:rPr>
                <w:rFonts w:ascii="Times New Roman" w:eastAsia="Times New Roman" w:hAnsi="Times New Roman" w:cs="Times New Roman"/>
                <w:color w:val="000000"/>
                <w:lang w:eastAsia="ru-RU"/>
              </w:rPr>
              <w:t xml:space="preserve"> </w:t>
            </w:r>
            <w:r w:rsidRPr="00922135">
              <w:rPr>
                <w:rFonts w:ascii="Times New Roman" w:eastAsia="Times New Roman" w:hAnsi="Times New Roman" w:cs="Times New Roman"/>
                <w:color w:val="000000"/>
                <w:lang w:eastAsia="ru-RU"/>
              </w:rPr>
              <w:t>кадастра и картографии РО</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Отделение Федерального казначейства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Департамент лесного хозяйства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МРЭО</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Шолоховский районный суд</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Стоматология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7.49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Инфо центр "Секрет", Казанская типография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7.50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ФГУ "Верхнедонская станция по борьбе с болезнями животных"</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7.51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ФГУ "Верхнедонская станция по борьбе с болезнями животных"</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Места погребения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8.1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Кладбище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8.2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Кладбище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8.3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Кладбище</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в области электроснабжения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Электроподстанция 110 кВ "Казанская"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Трансформаторная подстанция (ТП)</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в области газоснабжения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10.8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Пункт редуцирования газа (ПРГ)</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в области водоснабжения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12.10</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12.14</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12.15</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12.16</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12.17</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12.18</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12.19</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Водонапорная башня, артезианская скважина</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bCs/>
                <w:color w:val="000000"/>
                <w:lang w:eastAsia="ru-RU"/>
              </w:rPr>
              <w:t>Объекты в области связи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14.1</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Автоматическая телефонная станция</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14.2</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Объекты почтовой связи</w:t>
            </w:r>
          </w:p>
        </w:tc>
      </w:tr>
      <w:tr w:rsidR="00922135" w:rsidRPr="00922135" w:rsidTr="00922135">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14.3</w:t>
            </w:r>
          </w:p>
        </w:tc>
        <w:tc>
          <w:tcPr>
            <w:tcW w:w="7654" w:type="dxa"/>
            <w:tcBorders>
              <w:top w:val="nil"/>
              <w:left w:val="nil"/>
              <w:bottom w:val="single" w:sz="4" w:space="0" w:color="auto"/>
              <w:right w:val="single" w:sz="4" w:space="0" w:color="auto"/>
            </w:tcBorders>
            <w:shd w:val="clear" w:color="auto" w:fill="auto"/>
            <w:vAlign w:val="center"/>
            <w:hideMark/>
          </w:tcPr>
          <w:p w:rsidR="00922135" w:rsidRPr="00922135" w:rsidRDefault="00922135" w:rsidP="00FD0077">
            <w:pPr>
              <w:widowControl w:val="0"/>
              <w:spacing w:after="0" w:line="240" w:lineRule="exact"/>
              <w:jc w:val="center"/>
              <w:rPr>
                <w:rFonts w:ascii="Times New Roman" w:eastAsia="Times New Roman" w:hAnsi="Times New Roman" w:cs="Times New Roman"/>
                <w:color w:val="000000"/>
                <w:lang w:eastAsia="ru-RU"/>
              </w:rPr>
            </w:pPr>
            <w:r w:rsidRPr="00922135">
              <w:rPr>
                <w:rFonts w:ascii="Times New Roman" w:eastAsia="Times New Roman" w:hAnsi="Times New Roman" w:cs="Times New Roman"/>
                <w:color w:val="000000"/>
                <w:lang w:eastAsia="ru-RU"/>
              </w:rPr>
              <w:t>Объекты почтовой связи</w:t>
            </w:r>
          </w:p>
        </w:tc>
      </w:tr>
    </w:tbl>
    <w:p w:rsidR="0048292C" w:rsidRDefault="0048292C" w:rsidP="00247517">
      <w:pPr>
        <w:spacing w:after="0" w:line="360" w:lineRule="auto"/>
        <w:jc w:val="center"/>
        <w:rPr>
          <w:rFonts w:ascii="Times New Roman" w:hAnsi="Times New Roman"/>
          <w:sz w:val="26"/>
          <w:szCs w:val="26"/>
        </w:rPr>
      </w:pPr>
    </w:p>
    <w:p w:rsidR="0048292C" w:rsidRDefault="0048292C">
      <w:pPr>
        <w:rPr>
          <w:rFonts w:ascii="Times New Roman" w:hAnsi="Times New Roman"/>
          <w:sz w:val="26"/>
          <w:szCs w:val="26"/>
        </w:rPr>
      </w:pPr>
      <w:r>
        <w:rPr>
          <w:rFonts w:ascii="Times New Roman" w:hAnsi="Times New Roman"/>
          <w:sz w:val="26"/>
          <w:szCs w:val="26"/>
        </w:rPr>
        <w:br w:type="page"/>
      </w:r>
    </w:p>
    <w:p w:rsidR="00FD0077" w:rsidRPr="00CB1B9E" w:rsidRDefault="00FD0077" w:rsidP="00FD0077">
      <w:pPr>
        <w:widowControl w:val="0"/>
        <w:spacing w:before="120" w:after="120" w:line="360" w:lineRule="auto"/>
        <w:ind w:firstLine="709"/>
        <w:jc w:val="both"/>
        <w:outlineLvl w:val="1"/>
        <w:rPr>
          <w:rFonts w:ascii="Times New Roman" w:hAnsi="Times New Roman"/>
          <w:b/>
          <w:sz w:val="28"/>
          <w:szCs w:val="28"/>
        </w:rPr>
      </w:pPr>
      <w:bookmarkStart w:id="379" w:name="_Toc44619030"/>
      <w:bookmarkStart w:id="380" w:name="_Toc45052455"/>
      <w:r w:rsidRPr="00CB1B9E">
        <w:rPr>
          <w:rFonts w:ascii="Times New Roman" w:hAnsi="Times New Roman"/>
          <w:b/>
          <w:sz w:val="28"/>
          <w:szCs w:val="28"/>
        </w:rPr>
        <w:t>Приложение 2. Примеры образования порядковых номеров на карте планируемых объектов капитального строительства</w:t>
      </w:r>
      <w:bookmarkEnd w:id="379"/>
      <w:bookmarkEnd w:id="3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FD0077" w:rsidRPr="00C02F9C" w:rsidTr="0006795E">
        <w:trPr>
          <w:jc w:val="center"/>
        </w:trPr>
        <w:tc>
          <w:tcPr>
            <w:tcW w:w="9571" w:type="dxa"/>
            <w:gridSpan w:val="3"/>
            <w:tcBorders>
              <w:top w:val="nil"/>
              <w:left w:val="nil"/>
              <w:bottom w:val="nil"/>
              <w:right w:val="nil"/>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FD0077" w:rsidRPr="00C02F9C" w:rsidTr="0006795E">
        <w:trPr>
          <w:jc w:val="center"/>
        </w:trPr>
        <w:tc>
          <w:tcPr>
            <w:tcW w:w="9571" w:type="dxa"/>
            <w:gridSpan w:val="3"/>
            <w:tcBorders>
              <w:top w:val="nil"/>
              <w:left w:val="nil"/>
              <w:bottom w:val="nil"/>
              <w:right w:val="nil"/>
            </w:tcBorders>
            <w:tcMar>
              <w:top w:w="0" w:type="dxa"/>
              <w:left w:w="108" w:type="dxa"/>
              <w:bottom w:w="0" w:type="dxa"/>
              <w:right w:w="108" w:type="dxa"/>
            </w:tcMar>
          </w:tcPr>
          <w:p w:rsidR="00FD0077" w:rsidRPr="00C02F9C" w:rsidRDefault="00FD0077" w:rsidP="0006795E">
            <w:pPr>
              <w:spacing w:before="40" w:after="40" w:line="0" w:lineRule="atLeast"/>
              <w:jc w:val="center"/>
              <w:rPr>
                <w:rFonts w:ascii="Times New Roman" w:eastAsia="Times New Roman" w:hAnsi="Times New Roman" w:cs="Times New Roman"/>
                <w:b/>
                <w:bCs/>
                <w:color w:val="000000"/>
                <w:lang w:eastAsia="ru-RU"/>
              </w:rPr>
            </w:pPr>
          </w:p>
        </w:tc>
      </w:tr>
      <w:tr w:rsidR="00FD0077" w:rsidRPr="00C02F9C" w:rsidTr="0006795E">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D0077" w:rsidRPr="00C02F9C" w:rsidTr="0006795E">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15.80.4</w:t>
            </w:r>
          </w:p>
        </w:tc>
      </w:tr>
      <w:tr w:rsidR="00FD0077" w:rsidRPr="00C02F9C" w:rsidTr="0006795E">
        <w:trPr>
          <w:jc w:val="center"/>
        </w:trPr>
        <w:tc>
          <w:tcPr>
            <w:tcW w:w="3652" w:type="dxa"/>
            <w:tcBorders>
              <w:top w:val="single" w:sz="4" w:space="0" w:color="auto"/>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440" behindDoc="0" locked="0" layoutInCell="1" allowOverlap="1" wp14:anchorId="44C7A85C" wp14:editId="3A92BD2B">
                      <wp:simplePos x="0" y="0"/>
                      <wp:positionH relativeFrom="column">
                        <wp:posOffset>79925</wp:posOffset>
                      </wp:positionH>
                      <wp:positionV relativeFrom="paragraph">
                        <wp:posOffset>-2028</wp:posOffset>
                      </wp:positionV>
                      <wp:extent cx="2155996" cy="340995"/>
                      <wp:effectExtent l="38100" t="0" r="15875" b="78105"/>
                      <wp:wrapNone/>
                      <wp:docPr id="55" name="Прямая со стрелкой 55"/>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31D5C79D" id="_x0000_t32" coordsize="21600,21600" o:spt="32" o:oned="t" path="m,l21600,21600e" filled="f">
                      <v:path arrowok="t" fillok="f" o:connecttype="none"/>
                      <o:lock v:ext="edit" shapetype="t"/>
                    </v:shapetype>
                    <v:shape id="Прямая со стрелкой 55" o:spid="_x0000_s1026" type="#_x0000_t32" style="position:absolute;margin-left:6.3pt;margin-top:-.15pt;width:169.75pt;height:26.8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016" behindDoc="0" locked="0" layoutInCell="1" allowOverlap="1" wp14:anchorId="2A6FFC1B" wp14:editId="2527575A">
                      <wp:simplePos x="0" y="0"/>
                      <wp:positionH relativeFrom="column">
                        <wp:posOffset>901700</wp:posOffset>
                      </wp:positionH>
                      <wp:positionV relativeFrom="paragraph">
                        <wp:posOffset>0</wp:posOffset>
                      </wp:positionV>
                      <wp:extent cx="0" cy="348615"/>
                      <wp:effectExtent l="76200" t="0" r="76200" b="51435"/>
                      <wp:wrapNone/>
                      <wp:docPr id="56" name="Прямая со стрелкой 56"/>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81FD6EC" id="Прямая со стрелкой 56" o:spid="_x0000_s1026" type="#_x0000_t32" style="position:absolute;margin-left:71pt;margin-top:0;width:0;height:2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79NA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9536" behindDoc="0" locked="0" layoutInCell="1" allowOverlap="1" wp14:anchorId="714ECC5E" wp14:editId="77032695">
                      <wp:simplePos x="0" y="0"/>
                      <wp:positionH relativeFrom="column">
                        <wp:posOffset>1841500</wp:posOffset>
                      </wp:positionH>
                      <wp:positionV relativeFrom="paragraph">
                        <wp:posOffset>-1270</wp:posOffset>
                      </wp:positionV>
                      <wp:extent cx="1842135" cy="340995"/>
                      <wp:effectExtent l="0" t="0" r="43815" b="78105"/>
                      <wp:wrapNone/>
                      <wp:docPr id="57" name="Прямая со стрелкой 5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E3A4AB" id="Прямая со стрелкой 57" o:spid="_x0000_s1026" type="#_x0000_t32" style="position:absolute;margin-left:145pt;margin-top:-.1pt;width:145.05pt;height:2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J8PA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4EEC2CD2" wp14:editId="55805685">
                      <wp:extent cx="25400" cy="171450"/>
                      <wp:effectExtent l="0" t="0" r="0" b="0"/>
                      <wp:docPr id="58" name="Прямоугольник 58"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D63B2" id="Прямоугольник 58"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V6CXr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FD0077" w:rsidRPr="00C02F9C" w:rsidRDefault="00FD0077" w:rsidP="0006795E">
            <w:pPr>
              <w:spacing w:after="0" w:line="240" w:lineRule="auto"/>
              <w:rPr>
                <w:rFonts w:ascii="Times New Roman" w:eastAsia="Times New Roman" w:hAnsi="Times New Roman" w:cs="Times New Roman"/>
                <w:sz w:val="1"/>
                <w:szCs w:val="24"/>
                <w:lang w:eastAsia="ru-RU"/>
              </w:rPr>
            </w:pP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FD0077" w:rsidRPr="00C02F9C" w:rsidTr="0006795E">
        <w:trPr>
          <w:jc w:val="center"/>
        </w:trPr>
        <w:tc>
          <w:tcPr>
            <w:tcW w:w="0" w:type="auto"/>
            <w:gridSpan w:val="3"/>
            <w:tcBorders>
              <w:top w:val="nil"/>
              <w:left w:val="nil"/>
              <w:bottom w:val="nil"/>
              <w:right w:val="nil"/>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FD0077" w:rsidRPr="00C02F9C" w:rsidTr="0006795E">
        <w:trPr>
          <w:jc w:val="center"/>
        </w:trPr>
        <w:tc>
          <w:tcPr>
            <w:tcW w:w="0" w:type="auto"/>
            <w:gridSpan w:val="3"/>
            <w:tcBorders>
              <w:top w:val="nil"/>
              <w:left w:val="nil"/>
              <w:right w:val="nil"/>
            </w:tcBorders>
            <w:tcMar>
              <w:top w:w="0" w:type="dxa"/>
              <w:left w:w="108" w:type="dxa"/>
              <w:bottom w:w="0" w:type="dxa"/>
              <w:right w:w="108" w:type="dxa"/>
            </w:tcMar>
            <w:hideMark/>
          </w:tcPr>
          <w:p w:rsidR="00FD0077" w:rsidRDefault="00FD0077" w:rsidP="0006795E">
            <w:pPr>
              <w:spacing w:before="40" w:after="40" w:line="0" w:lineRule="atLeast"/>
              <w:jc w:val="center"/>
              <w:rPr>
                <w:rFonts w:ascii="Times New Roman" w:eastAsia="Times New Roman" w:hAnsi="Times New Roman" w:cs="Times New Roman"/>
                <w:b/>
                <w:bCs/>
                <w:color w:val="0070C0"/>
                <w:lang w:eastAsia="ru-RU"/>
              </w:rPr>
            </w:pPr>
          </w:p>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D0077" w:rsidRPr="00C02F9C" w:rsidTr="0006795E">
        <w:trPr>
          <w:jc w:val="center"/>
        </w:trPr>
        <w:tc>
          <w:tcPr>
            <w:tcW w:w="0" w:type="auto"/>
            <w:gridSpan w:val="3"/>
            <w:tcBorders>
              <w:bottom w:val="single" w:sz="4" w:space="0" w:color="auto"/>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FD0077" w:rsidRPr="00C02F9C" w:rsidTr="0006795E">
        <w:trPr>
          <w:jc w:val="center"/>
        </w:trPr>
        <w:tc>
          <w:tcPr>
            <w:tcW w:w="3652" w:type="dxa"/>
            <w:tcBorders>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1344" behindDoc="0" locked="0" layoutInCell="1" allowOverlap="1" wp14:anchorId="37840B2D" wp14:editId="5FAD9589">
                      <wp:simplePos x="0" y="0"/>
                      <wp:positionH relativeFrom="column">
                        <wp:posOffset>79925</wp:posOffset>
                      </wp:positionH>
                      <wp:positionV relativeFrom="paragraph">
                        <wp:posOffset>5412</wp:posOffset>
                      </wp:positionV>
                      <wp:extent cx="2155996" cy="340995"/>
                      <wp:effectExtent l="38100" t="0" r="15875" b="78105"/>
                      <wp:wrapNone/>
                      <wp:docPr id="63" name="Прямая со стрелкой 63"/>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6D9F31E" id="Прямая со стрелкой 63" o:spid="_x0000_s1026" type="#_x0000_t32" style="position:absolute;margin-left:6.3pt;margin-top:.45pt;width:169.75pt;height:26.8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112" behindDoc="0" locked="0" layoutInCell="1" allowOverlap="1" wp14:anchorId="214EA0F5" wp14:editId="608197F7">
                      <wp:simplePos x="0" y="0"/>
                      <wp:positionH relativeFrom="column">
                        <wp:posOffset>904240</wp:posOffset>
                      </wp:positionH>
                      <wp:positionV relativeFrom="paragraph">
                        <wp:posOffset>-2540</wp:posOffset>
                      </wp:positionV>
                      <wp:extent cx="0" cy="348615"/>
                      <wp:effectExtent l="76200" t="0" r="76200" b="51435"/>
                      <wp:wrapNone/>
                      <wp:docPr id="64" name="Прямая со стрелкой 64"/>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1D419B9" id="Прямая со стрелкой 64" o:spid="_x0000_s1026" type="#_x0000_t32" style="position:absolute;margin-left:71.2pt;margin-top:-.2pt;width:0;height:2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xNA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B+x3dx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66AFCB13" wp14:editId="010E8AC6">
                      <wp:simplePos x="0" y="0"/>
                      <wp:positionH relativeFrom="column">
                        <wp:posOffset>1843405</wp:posOffset>
                      </wp:positionH>
                      <wp:positionV relativeFrom="paragraph">
                        <wp:posOffset>2540</wp:posOffset>
                      </wp:positionV>
                      <wp:extent cx="1842135" cy="340995"/>
                      <wp:effectExtent l="0" t="0" r="43815" b="78105"/>
                      <wp:wrapNone/>
                      <wp:docPr id="65" name="Прямая со стрелкой 65"/>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B8D646D" id="Прямая со стрелкой 65" o:spid="_x0000_s1026" type="#_x0000_t32" style="position:absolute;margin-left:145.15pt;margin-top:.2pt;width:145.05pt;height:2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UtnM6j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25EE6C81" wp14:editId="46C54889">
                      <wp:extent cx="25400" cy="171450"/>
                      <wp:effectExtent l="0" t="0" r="0" b="0"/>
                      <wp:docPr id="66" name="Прямоугольник 66"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0D21" id="Прямоугольник 66"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FD0077" w:rsidRPr="00C02F9C" w:rsidRDefault="00FD0077" w:rsidP="0006795E">
            <w:pPr>
              <w:spacing w:after="0" w:line="240" w:lineRule="auto"/>
              <w:rPr>
                <w:rFonts w:ascii="Times New Roman" w:eastAsia="Times New Roman" w:hAnsi="Times New Roman" w:cs="Times New Roman"/>
                <w:sz w:val="1"/>
                <w:szCs w:val="24"/>
                <w:lang w:eastAsia="ru-RU"/>
              </w:rPr>
            </w:pP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FD0077" w:rsidRPr="00C02F9C" w:rsidTr="0006795E">
        <w:trPr>
          <w:jc w:val="center"/>
        </w:trPr>
        <w:tc>
          <w:tcPr>
            <w:tcW w:w="3652"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FD0077" w:rsidRPr="00C02F9C" w:rsidTr="0006795E">
        <w:trPr>
          <w:jc w:val="center"/>
        </w:trPr>
        <w:tc>
          <w:tcPr>
            <w:tcW w:w="0" w:type="auto"/>
            <w:gridSpan w:val="3"/>
            <w:tcBorders>
              <w:top w:val="nil"/>
              <w:left w:val="nil"/>
              <w:bottom w:val="nil"/>
              <w:right w:val="nil"/>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FD0077" w:rsidRPr="00C02F9C" w:rsidTr="0006795E">
        <w:trPr>
          <w:jc w:val="center"/>
        </w:trPr>
        <w:tc>
          <w:tcPr>
            <w:tcW w:w="0" w:type="auto"/>
            <w:gridSpan w:val="3"/>
            <w:tcBorders>
              <w:top w:val="nil"/>
              <w:left w:val="nil"/>
              <w:right w:val="nil"/>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D0077" w:rsidRPr="00C02F9C" w:rsidTr="0006795E">
        <w:trPr>
          <w:jc w:val="center"/>
        </w:trPr>
        <w:tc>
          <w:tcPr>
            <w:tcW w:w="0" w:type="auto"/>
            <w:gridSpan w:val="3"/>
            <w:tcBorders>
              <w:bottom w:val="single" w:sz="4" w:space="0" w:color="auto"/>
            </w:tcBorders>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2.1.10</w:t>
            </w:r>
          </w:p>
        </w:tc>
      </w:tr>
      <w:tr w:rsidR="00FD0077" w:rsidRPr="00C02F9C" w:rsidTr="0006795E">
        <w:trPr>
          <w:jc w:val="center"/>
        </w:trPr>
        <w:tc>
          <w:tcPr>
            <w:tcW w:w="0" w:type="auto"/>
            <w:tcBorders>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8272" behindDoc="0" locked="0" layoutInCell="1" allowOverlap="1" wp14:anchorId="197C938A" wp14:editId="5B34D62B">
                      <wp:simplePos x="0" y="0"/>
                      <wp:positionH relativeFrom="column">
                        <wp:posOffset>79375</wp:posOffset>
                      </wp:positionH>
                      <wp:positionV relativeFrom="paragraph">
                        <wp:posOffset>-6189</wp:posOffset>
                      </wp:positionV>
                      <wp:extent cx="2149172" cy="340995"/>
                      <wp:effectExtent l="38100" t="0" r="22860" b="78105"/>
                      <wp:wrapNone/>
                      <wp:docPr id="67" name="Прямая со стрелкой 67"/>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E3B79D" id="Прямая со стрелкой 67" o:spid="_x0000_s1026" type="#_x0000_t32" style="position:absolute;margin-left:6.25pt;margin-top:-.5pt;width:169.25pt;height:26.8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150922F0" wp14:editId="1A8E1992">
                      <wp:simplePos x="0" y="0"/>
                      <wp:positionH relativeFrom="column">
                        <wp:posOffset>902970</wp:posOffset>
                      </wp:positionH>
                      <wp:positionV relativeFrom="paragraph">
                        <wp:posOffset>3175</wp:posOffset>
                      </wp:positionV>
                      <wp:extent cx="0" cy="348615"/>
                      <wp:effectExtent l="76200" t="0" r="76200" b="51435"/>
                      <wp:wrapNone/>
                      <wp:docPr id="68" name="Прямая со стрелкой 6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9D9CBB" id="Прямая со стрелкой 68" o:spid="_x0000_s1026" type="#_x0000_t32" style="position:absolute;margin-left:71.1pt;margin-top:.25pt;width:0;height:2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9x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5877BB59" wp14:editId="045B1FD9">
                      <wp:simplePos x="0" y="0"/>
                      <wp:positionH relativeFrom="column">
                        <wp:posOffset>1841500</wp:posOffset>
                      </wp:positionH>
                      <wp:positionV relativeFrom="paragraph">
                        <wp:posOffset>1905</wp:posOffset>
                      </wp:positionV>
                      <wp:extent cx="1842135" cy="340995"/>
                      <wp:effectExtent l="0" t="0" r="43815" b="78105"/>
                      <wp:wrapNone/>
                      <wp:docPr id="69" name="Прямая со стрелкой 69"/>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2212CBA" id="Прямая со стрелкой 69" o:spid="_x0000_s1026" type="#_x0000_t32" style="position:absolute;margin-left:145pt;margin-top:.15pt;width:145.05pt;height:2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gg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CTTyCA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36E18B7E" wp14:editId="05B13B71">
                      <wp:extent cx="25400" cy="171450"/>
                      <wp:effectExtent l="0" t="0" r="0" b="0"/>
                      <wp:docPr id="70" name="Прямоугольник 70"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64FC0" id="Прямоугольник 70"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WX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HrWVl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FD0077" w:rsidRPr="00C02F9C" w:rsidRDefault="00FD0077" w:rsidP="0006795E">
            <w:pPr>
              <w:spacing w:after="0" w:line="0" w:lineRule="atLeast"/>
              <w:rPr>
                <w:rFonts w:ascii="Times New Roman" w:eastAsia="Times New Roman" w:hAnsi="Times New Roman" w:cs="Times New Roman"/>
                <w:sz w:val="1"/>
                <w:szCs w:val="24"/>
                <w:lang w:eastAsia="ru-RU"/>
              </w:rPr>
            </w:pPr>
          </w:p>
        </w:tc>
      </w:tr>
      <w:tr w:rsidR="00FD0077" w:rsidRPr="00C02F9C" w:rsidTr="0006795E">
        <w:trPr>
          <w:jc w:val="center"/>
        </w:trPr>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FD0077" w:rsidRPr="00C02F9C" w:rsidTr="0006795E">
        <w:trPr>
          <w:jc w:val="center"/>
        </w:trPr>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FD0077" w:rsidRPr="00C02F9C" w:rsidTr="0006795E">
        <w:trPr>
          <w:jc w:val="center"/>
        </w:trPr>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FD0077" w:rsidRPr="00C02F9C" w:rsidRDefault="00FD0077" w:rsidP="0006795E">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FD0077" w:rsidRDefault="00FD0077" w:rsidP="00FD0077"/>
    <w:p w:rsidR="00FD0077" w:rsidRPr="00A03657" w:rsidRDefault="00FD0077" w:rsidP="00FD0077">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p w:rsidR="0048292C" w:rsidRPr="00BC29C2" w:rsidRDefault="0048292C" w:rsidP="00FD0077">
      <w:pPr>
        <w:widowControl w:val="0"/>
        <w:spacing w:before="120" w:after="120" w:line="360" w:lineRule="auto"/>
        <w:ind w:firstLine="709"/>
        <w:jc w:val="both"/>
        <w:outlineLvl w:val="1"/>
        <w:rPr>
          <w:rFonts w:ascii="Times New Roman" w:hAnsi="Times New Roman"/>
          <w:sz w:val="26"/>
          <w:szCs w:val="26"/>
        </w:rPr>
      </w:pPr>
    </w:p>
    <w:sectPr w:rsidR="0048292C" w:rsidRPr="00BC29C2" w:rsidSect="00B6318A">
      <w:pgSz w:w="11906" w:h="16838"/>
      <w:pgMar w:top="1134" w:right="850" w:bottom="113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CD9" w:rsidRDefault="00E71CD9" w:rsidP="009130F6">
      <w:pPr>
        <w:spacing w:after="0" w:line="240" w:lineRule="auto"/>
      </w:pPr>
      <w:r>
        <w:separator/>
      </w:r>
    </w:p>
  </w:endnote>
  <w:endnote w:type="continuationSeparator" w:id="0">
    <w:p w:rsidR="00E71CD9" w:rsidRDefault="00E71CD9"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D9" w:rsidRPr="00EA3C8B" w:rsidRDefault="00E71CD9">
    <w:pPr>
      <w:pStyle w:val="ab"/>
      <w:jc w:val="center"/>
      <w:rPr>
        <w:rFonts w:asciiTheme="minorHAnsi" w:eastAsiaTheme="minorHAnsi" w:hAnsiTheme="minorHAnsi" w:cstheme="minorBidi"/>
        <w:sz w:val="16"/>
        <w:szCs w:val="16"/>
      </w:rPr>
    </w:pPr>
  </w:p>
  <w:sdt>
    <w:sdtPr>
      <w:id w:val="519446027"/>
      <w:docPartObj>
        <w:docPartGallery w:val="Page Numbers (Bottom of Page)"/>
        <w:docPartUnique/>
      </w:docPartObj>
    </w:sdtPr>
    <w:sdtEndPr>
      <w:rPr>
        <w:rFonts w:ascii="Times New Roman" w:hAnsi="Times New Roman"/>
        <w:sz w:val="2"/>
        <w:szCs w:val="2"/>
      </w:rPr>
    </w:sdtEndPr>
    <w:sdtContent>
      <w:p w:rsidR="00E71CD9" w:rsidRDefault="00E71CD9">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3001D6">
          <w:rPr>
            <w:rFonts w:ascii="Times New Roman" w:hAnsi="Times New Roman"/>
            <w:noProof/>
          </w:rPr>
          <w:t>119</w:t>
        </w:r>
        <w:r w:rsidRPr="009130F6">
          <w:rPr>
            <w:rFonts w:ascii="Times New Roman" w:hAnsi="Times New Roman"/>
          </w:rPr>
          <w:fldChar w:fldCharType="end"/>
        </w:r>
      </w:p>
      <w:p w:rsidR="00E71CD9" w:rsidRPr="00EA3C8B" w:rsidRDefault="00E71CD9">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E71CD9" w:rsidRPr="00EA3C8B" w:rsidRDefault="003001D6">
        <w:pPr>
          <w:pStyle w:val="ab"/>
          <w:jc w:val="center"/>
          <w:rPr>
            <w:rFonts w:ascii="Times New Roman" w:hAnsi="Times New Roman"/>
            <w:sz w:val="2"/>
            <w:szCs w:val="2"/>
          </w:rPr>
        </w:pPr>
      </w:p>
    </w:sdtContent>
  </w:sdt>
  <w:p w:rsidR="00E71CD9" w:rsidRPr="009130F6" w:rsidRDefault="00E71CD9">
    <w:pPr>
      <w:pStyle w:val="ab"/>
      <w:rPr>
        <w:rFonts w:ascii="Times New Roman" w:hAnsi="Times New Roman"/>
      </w:rPr>
    </w:pPr>
    <w:r w:rsidRPr="009130F6">
      <w:rPr>
        <w:rFonts w:ascii="Times New Roman" w:hAnsi="Times New Roman"/>
      </w:rPr>
      <w:t>ОАО «</w:t>
    </w:r>
    <w:proofErr w:type="gramStart"/>
    <w:r w:rsidRPr="009130F6">
      <w:rPr>
        <w:rFonts w:ascii="Times New Roman" w:hAnsi="Times New Roman"/>
      </w:rPr>
      <w:t>Гипрогор»</w:t>
    </w:r>
    <w:r w:rsidRPr="009130F6">
      <w:rPr>
        <w:rFonts w:ascii="Times New Roman" w:hAnsi="Times New Roman"/>
      </w:rPr>
      <w:tab/>
    </w:r>
    <w:proofErr w:type="gramEnd"/>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CD9" w:rsidRDefault="00E71CD9" w:rsidP="009130F6">
      <w:pPr>
        <w:spacing w:after="0" w:line="240" w:lineRule="auto"/>
      </w:pPr>
      <w:r>
        <w:separator/>
      </w:r>
    </w:p>
  </w:footnote>
  <w:footnote w:type="continuationSeparator" w:id="0">
    <w:p w:rsidR="00E71CD9" w:rsidRDefault="00E71CD9" w:rsidP="009130F6">
      <w:pPr>
        <w:spacing w:after="0" w:line="240" w:lineRule="auto"/>
      </w:pPr>
      <w:r>
        <w:continuationSeparator/>
      </w:r>
    </w:p>
  </w:footnote>
  <w:footnote w:id="1">
    <w:p w:rsidR="00E71CD9" w:rsidRDefault="00E71CD9" w:rsidP="00CB2268">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 xml:space="preserve">Казанского </w:t>
      </w:r>
      <w:r w:rsidRPr="00A13CF4">
        <w:rPr>
          <w:rFonts w:ascii="Times New Roman" w:hAnsi="Times New Roman" w:cs="Times New Roman"/>
        </w:rPr>
        <w:t>сельского поселения Верхнедонского района Ростовской области на 2016-2020 гг.</w:t>
      </w:r>
    </w:p>
    <w:p w:rsidR="00E71CD9" w:rsidRPr="00A13CF4" w:rsidRDefault="00E71CD9" w:rsidP="00CB2268">
      <w:pPr>
        <w:pStyle w:val="a7"/>
        <w:rPr>
          <w:rFonts w:ascii="Times New Roman" w:hAnsi="Times New Roman" w:cs="Times New Roman"/>
        </w:rPr>
      </w:pPr>
    </w:p>
  </w:footnote>
  <w:footnote w:id="2">
    <w:p w:rsidR="00E71CD9" w:rsidRPr="00A13CF4" w:rsidRDefault="00E71CD9" w:rsidP="00CB2268">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E71CD9" w:rsidRPr="00A13CF4" w:rsidRDefault="00E71CD9" w:rsidP="00CB2268">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4">
    <w:p w:rsidR="00E71CD9" w:rsidRPr="00A13CF4" w:rsidRDefault="00E71CD9" w:rsidP="00CB2268">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E71CD9" w:rsidRPr="00A13CF4" w:rsidRDefault="00E71CD9" w:rsidP="00CB2268">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6">
    <w:p w:rsidR="00E71CD9" w:rsidRPr="007D6B34" w:rsidRDefault="00E71CD9" w:rsidP="000564FC">
      <w:pPr>
        <w:pStyle w:val="a7"/>
        <w:rPr>
          <w:rFonts w:ascii="Times New Roman" w:eastAsiaTheme="minorHAnsi" w:hAnsi="Times New Roman" w:cs="Times New Roman"/>
          <w:lang w:eastAsia="en-US"/>
        </w:rPr>
      </w:pPr>
      <w:r w:rsidRPr="007D6B34">
        <w:rPr>
          <w:rStyle w:val="afa"/>
          <w:rFonts w:ascii="Times New Roman" w:eastAsiaTheme="majorEastAsia" w:hAnsi="Times New Roman" w:cs="Times New Roman"/>
        </w:rPr>
        <w:footnoteRef/>
      </w:r>
      <w:r w:rsidRPr="007D6B34">
        <w:rPr>
          <w:rFonts w:ascii="Times New Roman" w:hAnsi="Times New Roman" w:cs="Times New Roman"/>
        </w:rPr>
        <w:t xml:space="preserve"> </w:t>
      </w:r>
      <w:r w:rsidRPr="007D6B34">
        <w:rPr>
          <w:rFonts w:ascii="Times New Roman" w:eastAsia="Calibri" w:hAnsi="Times New Roman" w:cs="Times New Roman"/>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D9" w:rsidRPr="00FA679A" w:rsidRDefault="00E71CD9"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Казан</w:t>
    </w:r>
    <w:r w:rsidRPr="00FA679A">
      <w:rPr>
        <w:rFonts w:ascii="Times New Roman" w:hAnsi="Times New Roman"/>
        <w:bCs/>
        <w:sz w:val="20"/>
        <w:szCs w:val="20"/>
      </w:rPr>
      <w:t>ское сельское поселение» Верхнедонского района.</w:t>
    </w:r>
  </w:p>
  <w:p w:rsidR="00E71CD9" w:rsidRDefault="00E71CD9"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2</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E71CD9" w:rsidRPr="009F29DE" w:rsidRDefault="00E71CD9" w:rsidP="009F29DE">
    <w:pPr>
      <w:pStyle w:val="a9"/>
      <w:pBdr>
        <w:bottom w:val="single" w:sz="12" w:space="1" w:color="auto"/>
      </w:pBdr>
      <w:jc w:val="both"/>
      <w:rPr>
        <w:rFonts w:ascii="Times New Roman" w:hAnsi="Times New Roman"/>
        <w:sz w:val="2"/>
        <w:szCs w:val="2"/>
      </w:rPr>
    </w:pPr>
  </w:p>
  <w:p w:rsidR="00E71CD9" w:rsidRDefault="00E71CD9" w:rsidP="009F29D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D59F4"/>
    <w:multiLevelType w:val="hybridMultilevel"/>
    <w:tmpl w:val="5F9E8EE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CB096B"/>
    <w:multiLevelType w:val="hybridMultilevel"/>
    <w:tmpl w:val="1512A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3D0CC6"/>
    <w:multiLevelType w:val="hybridMultilevel"/>
    <w:tmpl w:val="7CB468B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15:restartNumberingAfterBreak="0">
    <w:nsid w:val="07933C64"/>
    <w:multiLevelType w:val="hybridMultilevel"/>
    <w:tmpl w:val="EFFAE7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7BE24F4"/>
    <w:multiLevelType w:val="hybridMultilevel"/>
    <w:tmpl w:val="B540F06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776E56"/>
    <w:multiLevelType w:val="hybridMultilevel"/>
    <w:tmpl w:val="634A6AF4"/>
    <w:lvl w:ilvl="0" w:tplc="CB588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8F72EB"/>
    <w:multiLevelType w:val="hybridMultilevel"/>
    <w:tmpl w:val="D8409892"/>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3"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A9B0FD9"/>
    <w:multiLevelType w:val="hybridMultilevel"/>
    <w:tmpl w:val="5EEAAB7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C01243E"/>
    <w:multiLevelType w:val="hybridMultilevel"/>
    <w:tmpl w:val="668684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0C682607"/>
    <w:multiLevelType w:val="multilevel"/>
    <w:tmpl w:val="4DB6A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E5F752E"/>
    <w:multiLevelType w:val="hybridMultilevel"/>
    <w:tmpl w:val="7C880F48"/>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F2D5DF1"/>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21"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6126308"/>
    <w:multiLevelType w:val="hybridMultilevel"/>
    <w:tmpl w:val="79B466F8"/>
    <w:lvl w:ilvl="0" w:tplc="B906AC6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95B7A98"/>
    <w:multiLevelType w:val="hybridMultilevel"/>
    <w:tmpl w:val="FE9E897A"/>
    <w:lvl w:ilvl="0" w:tplc="00000025">
      <w:start w:val="1"/>
      <w:numFmt w:val="bullet"/>
      <w:lvlText w:val=""/>
      <w:lvlJc w:val="left"/>
      <w:pPr>
        <w:ind w:left="1440" w:hanging="360"/>
      </w:pPr>
      <w:rPr>
        <w:rFonts w:ascii="Symbol" w:hAnsi="Symbol"/>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C3F6670"/>
    <w:multiLevelType w:val="hybridMultilevel"/>
    <w:tmpl w:val="2A2C252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C51761F"/>
    <w:multiLevelType w:val="hybridMultilevel"/>
    <w:tmpl w:val="C8A299A6"/>
    <w:lvl w:ilvl="0" w:tplc="00000025">
      <w:start w:val="1"/>
      <w:numFmt w:val="bullet"/>
      <w:lvlText w:val=""/>
      <w:lvlJc w:val="left"/>
      <w:pPr>
        <w:ind w:left="1440" w:hanging="360"/>
      </w:pPr>
      <w:rPr>
        <w:rFonts w:ascii="Symbol" w:hAnsi="Symbol"/>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07E4715"/>
    <w:multiLevelType w:val="hybridMultilevel"/>
    <w:tmpl w:val="53FE8E7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DB2B98"/>
    <w:multiLevelType w:val="hybridMultilevel"/>
    <w:tmpl w:val="45900290"/>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212715D5"/>
    <w:multiLevelType w:val="hybridMultilevel"/>
    <w:tmpl w:val="A7D2CCAA"/>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2182356D"/>
    <w:multiLevelType w:val="hybridMultilevel"/>
    <w:tmpl w:val="89BEDB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2C81776"/>
    <w:multiLevelType w:val="hybridMultilevel"/>
    <w:tmpl w:val="98B01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56A13DC"/>
    <w:multiLevelType w:val="hybridMultilevel"/>
    <w:tmpl w:val="42F28B84"/>
    <w:lvl w:ilvl="0" w:tplc="150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106629"/>
    <w:multiLevelType w:val="hybridMultilevel"/>
    <w:tmpl w:val="1DA0DE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6303B77"/>
    <w:multiLevelType w:val="hybridMultilevel"/>
    <w:tmpl w:val="1D128F20"/>
    <w:lvl w:ilvl="0" w:tplc="92229C20">
      <w:start w:val="1"/>
      <w:numFmt w:val="bullet"/>
      <w:lvlText w:val=""/>
      <w:lvlJc w:val="left"/>
      <w:pPr>
        <w:ind w:left="501" w:hanging="360"/>
      </w:pPr>
      <w:rPr>
        <w:rFonts w:ascii="Symbol" w:hAnsi="Symbol"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8"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9"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293D35D0"/>
    <w:multiLevelType w:val="hybridMultilevel"/>
    <w:tmpl w:val="668684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2" w15:restartNumberingAfterBreak="0">
    <w:nsid w:val="2C5450D4"/>
    <w:multiLevelType w:val="hybridMultilevel"/>
    <w:tmpl w:val="E5D240A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3" w15:restartNumberingAfterBreak="0">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F853ADC"/>
    <w:multiLevelType w:val="hybridMultilevel"/>
    <w:tmpl w:val="A9E2B946"/>
    <w:lvl w:ilvl="0" w:tplc="00000025">
      <w:start w:val="1"/>
      <w:numFmt w:val="bullet"/>
      <w:lvlText w:val=""/>
      <w:lvlJc w:val="left"/>
      <w:pPr>
        <w:ind w:left="1440" w:hanging="360"/>
      </w:pPr>
      <w:rPr>
        <w:rFonts w:ascii="Symbol" w:hAnsi="Symbol"/>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7"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3FB677E"/>
    <w:multiLevelType w:val="hybridMultilevel"/>
    <w:tmpl w:val="33E68AF4"/>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386E14C5"/>
    <w:multiLevelType w:val="hybridMultilevel"/>
    <w:tmpl w:val="E7D438E2"/>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BC64DF2"/>
    <w:multiLevelType w:val="hybridMultilevel"/>
    <w:tmpl w:val="EE7E1BB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C5A7D9A"/>
    <w:multiLevelType w:val="hybridMultilevel"/>
    <w:tmpl w:val="865ABB7A"/>
    <w:lvl w:ilvl="0" w:tplc="150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FAD18F8"/>
    <w:multiLevelType w:val="hybridMultilevel"/>
    <w:tmpl w:val="5008968C"/>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3DE6502"/>
    <w:multiLevelType w:val="hybridMultilevel"/>
    <w:tmpl w:val="79A64076"/>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61" w15:restartNumberingAfterBreak="0">
    <w:nsid w:val="47D16BB5"/>
    <w:multiLevelType w:val="hybridMultilevel"/>
    <w:tmpl w:val="98EE89E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CF73E5"/>
    <w:multiLevelType w:val="multilevel"/>
    <w:tmpl w:val="E45671F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F6D44B7"/>
    <w:multiLevelType w:val="hybridMultilevel"/>
    <w:tmpl w:val="C214F27C"/>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0AC23A4"/>
    <w:multiLevelType w:val="hybridMultilevel"/>
    <w:tmpl w:val="1BC26AD0"/>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3F65A01"/>
    <w:multiLevelType w:val="hybridMultilevel"/>
    <w:tmpl w:val="5DE8E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727330C"/>
    <w:multiLevelType w:val="hybridMultilevel"/>
    <w:tmpl w:val="35BCE1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5A7E52AE"/>
    <w:multiLevelType w:val="hybridMultilevel"/>
    <w:tmpl w:val="463CFA0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8D92BAE"/>
    <w:multiLevelType w:val="hybridMultilevel"/>
    <w:tmpl w:val="BEB22FAE"/>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A190D52"/>
    <w:multiLevelType w:val="hybridMultilevel"/>
    <w:tmpl w:val="7E7CD46C"/>
    <w:lvl w:ilvl="0" w:tplc="00000025">
      <w:start w:val="1"/>
      <w:numFmt w:val="bullet"/>
      <w:lvlText w:val=""/>
      <w:lvlJc w:val="left"/>
      <w:pPr>
        <w:ind w:left="720" w:hanging="360"/>
      </w:pPr>
      <w:rPr>
        <w:rFonts w:ascii="Symbol" w:hAnsi="Symbol"/>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D7031C6"/>
    <w:multiLevelType w:val="hybridMultilevel"/>
    <w:tmpl w:val="692AE456"/>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6FA2711F"/>
    <w:multiLevelType w:val="hybridMultilevel"/>
    <w:tmpl w:val="C568D238"/>
    <w:lvl w:ilvl="0" w:tplc="6EFAE7CC">
      <w:start w:val="1"/>
      <w:numFmt w:val="decimal"/>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6" w15:restartNumberingAfterBreak="0">
    <w:nsid w:val="70A6707A"/>
    <w:multiLevelType w:val="hybridMultilevel"/>
    <w:tmpl w:val="033A19A8"/>
    <w:lvl w:ilvl="0" w:tplc="92229C2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7" w15:restartNumberingAfterBreak="0">
    <w:nsid w:val="71133C60"/>
    <w:multiLevelType w:val="multilevel"/>
    <w:tmpl w:val="DB48F246"/>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17451F0"/>
    <w:multiLevelType w:val="hybridMultilevel"/>
    <w:tmpl w:val="596C0414"/>
    <w:lvl w:ilvl="0" w:tplc="8092D1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71B03C61"/>
    <w:multiLevelType w:val="multilevel"/>
    <w:tmpl w:val="18E44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CE76F8"/>
    <w:multiLevelType w:val="hybridMultilevel"/>
    <w:tmpl w:val="9CFCF2F2"/>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69033F0"/>
    <w:multiLevelType w:val="hybridMultilevel"/>
    <w:tmpl w:val="51B63C2E"/>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88A0916"/>
    <w:multiLevelType w:val="hybridMultilevel"/>
    <w:tmpl w:val="782CB0D6"/>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8"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9"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AF00FDE"/>
    <w:multiLevelType w:val="hybridMultilevel"/>
    <w:tmpl w:val="D632D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AFB529D"/>
    <w:multiLevelType w:val="hybridMultilevel"/>
    <w:tmpl w:val="F8FEB840"/>
    <w:lvl w:ilvl="0" w:tplc="FD5651A6">
      <w:start w:val="1"/>
      <w:numFmt w:val="decimal"/>
      <w:lvlText w:val="%1."/>
      <w:lvlJc w:val="left"/>
      <w:pPr>
        <w:ind w:left="121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D23797E"/>
    <w:multiLevelType w:val="hybridMultilevel"/>
    <w:tmpl w:val="3F4841C8"/>
    <w:lvl w:ilvl="0" w:tplc="150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D3244ED"/>
    <w:multiLevelType w:val="hybridMultilevel"/>
    <w:tmpl w:val="DBA4D49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FC57639"/>
    <w:multiLevelType w:val="hybridMultilevel"/>
    <w:tmpl w:val="62049DE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3"/>
  </w:num>
  <w:num w:numId="2">
    <w:abstractNumId w:val="25"/>
  </w:num>
  <w:num w:numId="3">
    <w:abstractNumId w:val="27"/>
  </w:num>
  <w:num w:numId="4">
    <w:abstractNumId w:val="89"/>
  </w:num>
  <w:num w:numId="5">
    <w:abstractNumId w:val="54"/>
  </w:num>
  <w:num w:numId="6">
    <w:abstractNumId w:val="21"/>
  </w:num>
  <w:num w:numId="7">
    <w:abstractNumId w:val="40"/>
  </w:num>
  <w:num w:numId="8">
    <w:abstractNumId w:val="50"/>
  </w:num>
  <w:num w:numId="9">
    <w:abstractNumId w:val="94"/>
  </w:num>
  <w:num w:numId="10">
    <w:abstractNumId w:val="6"/>
  </w:num>
  <w:num w:numId="11">
    <w:abstractNumId w:val="108"/>
  </w:num>
  <w:num w:numId="12">
    <w:abstractNumId w:val="111"/>
  </w:num>
  <w:num w:numId="13">
    <w:abstractNumId w:val="20"/>
  </w:num>
  <w:num w:numId="14">
    <w:abstractNumId w:val="73"/>
  </w:num>
  <w:num w:numId="15">
    <w:abstractNumId w:val="22"/>
  </w:num>
  <w:num w:numId="16">
    <w:abstractNumId w:val="83"/>
  </w:num>
  <w:num w:numId="17">
    <w:abstractNumId w:val="75"/>
  </w:num>
  <w:num w:numId="18">
    <w:abstractNumId w:val="38"/>
  </w:num>
  <w:num w:numId="19">
    <w:abstractNumId w:val="14"/>
  </w:num>
  <w:num w:numId="20">
    <w:abstractNumId w:val="0"/>
  </w:num>
  <w:num w:numId="21">
    <w:abstractNumId w:val="105"/>
  </w:num>
  <w:num w:numId="22">
    <w:abstractNumId w:val="36"/>
  </w:num>
  <w:num w:numId="23">
    <w:abstractNumId w:val="42"/>
  </w:num>
  <w:num w:numId="24">
    <w:abstractNumId w:val="116"/>
  </w:num>
  <w:num w:numId="25">
    <w:abstractNumId w:val="34"/>
  </w:num>
  <w:num w:numId="26">
    <w:abstractNumId w:val="72"/>
  </w:num>
  <w:num w:numId="27">
    <w:abstractNumId w:val="3"/>
  </w:num>
  <w:num w:numId="28">
    <w:abstractNumId w:val="19"/>
  </w:num>
  <w:num w:numId="29">
    <w:abstractNumId w:val="35"/>
  </w:num>
  <w:num w:numId="30">
    <w:abstractNumId w:val="112"/>
  </w:num>
  <w:num w:numId="31">
    <w:abstractNumId w:val="53"/>
  </w:num>
  <w:num w:numId="32">
    <w:abstractNumId w:val="113"/>
  </w:num>
  <w:num w:numId="33">
    <w:abstractNumId w:val="28"/>
  </w:num>
  <w:num w:numId="34">
    <w:abstractNumId w:val="65"/>
  </w:num>
  <w:num w:numId="35">
    <w:abstractNumId w:val="86"/>
  </w:num>
  <w:num w:numId="36">
    <w:abstractNumId w:val="98"/>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num>
  <w:num w:numId="42">
    <w:abstractNumId w:val="18"/>
  </w:num>
  <w:num w:numId="43">
    <w:abstractNumId w:val="99"/>
  </w:num>
  <w:num w:numId="44">
    <w:abstractNumId w:val="16"/>
  </w:num>
  <w:num w:numId="45">
    <w:abstractNumId w:val="9"/>
  </w:num>
  <w:num w:numId="46">
    <w:abstractNumId w:val="92"/>
  </w:num>
  <w:num w:numId="47">
    <w:abstractNumId w:val="64"/>
  </w:num>
  <w:num w:numId="48">
    <w:abstractNumId w:val="97"/>
  </w:num>
  <w:num w:numId="49">
    <w:abstractNumId w:val="81"/>
  </w:num>
  <w:num w:numId="50">
    <w:abstractNumId w:val="49"/>
  </w:num>
  <w:num w:numId="51">
    <w:abstractNumId w:val="47"/>
  </w:num>
  <w:num w:numId="52">
    <w:abstractNumId w:val="100"/>
  </w:num>
  <w:num w:numId="53">
    <w:abstractNumId w:val="51"/>
  </w:num>
  <w:num w:numId="54">
    <w:abstractNumId w:val="29"/>
  </w:num>
  <w:num w:numId="55">
    <w:abstractNumId w:val="88"/>
  </w:num>
  <w:num w:numId="56">
    <w:abstractNumId w:val="24"/>
  </w:num>
  <w:num w:numId="57">
    <w:abstractNumId w:val="56"/>
  </w:num>
  <w:num w:numId="58">
    <w:abstractNumId w:val="45"/>
  </w:num>
  <w:num w:numId="59">
    <w:abstractNumId w:val="10"/>
  </w:num>
  <w:num w:numId="60">
    <w:abstractNumId w:val="66"/>
  </w:num>
  <w:num w:numId="61">
    <w:abstractNumId w:val="101"/>
  </w:num>
  <w:num w:numId="62">
    <w:abstractNumId w:val="104"/>
  </w:num>
  <w:num w:numId="63">
    <w:abstractNumId w:val="31"/>
  </w:num>
  <w:num w:numId="64">
    <w:abstractNumId w:val="93"/>
  </w:num>
  <w:num w:numId="65">
    <w:abstractNumId w:val="11"/>
  </w:num>
  <w:num w:numId="66">
    <w:abstractNumId w:val="32"/>
  </w:num>
  <w:num w:numId="67">
    <w:abstractNumId w:val="48"/>
  </w:num>
  <w:num w:numId="68">
    <w:abstractNumId w:val="58"/>
  </w:num>
  <w:num w:numId="69">
    <w:abstractNumId w:val="61"/>
  </w:num>
  <w:num w:numId="70">
    <w:abstractNumId w:val="107"/>
  </w:num>
  <w:num w:numId="71">
    <w:abstractNumId w:val="1"/>
  </w:num>
  <w:num w:numId="72">
    <w:abstractNumId w:val="8"/>
  </w:num>
  <w:num w:numId="73">
    <w:abstractNumId w:val="76"/>
  </w:num>
  <w:num w:numId="74">
    <w:abstractNumId w:val="37"/>
  </w:num>
  <w:num w:numId="75">
    <w:abstractNumId w:val="96"/>
  </w:num>
  <w:num w:numId="76">
    <w:abstractNumId w:val="4"/>
  </w:num>
  <w:num w:numId="77">
    <w:abstractNumId w:val="70"/>
  </w:num>
  <w:num w:numId="78">
    <w:abstractNumId w:val="46"/>
  </w:num>
  <w:num w:numId="79">
    <w:abstractNumId w:val="39"/>
  </w:num>
  <w:num w:numId="80">
    <w:abstractNumId w:val="60"/>
  </w:num>
  <w:num w:numId="81">
    <w:abstractNumId w:val="12"/>
  </w:num>
  <w:num w:numId="82">
    <w:abstractNumId w:val="114"/>
  </w:num>
  <w:num w:numId="83">
    <w:abstractNumId w:val="62"/>
  </w:num>
  <w:num w:numId="84">
    <w:abstractNumId w:val="103"/>
  </w:num>
  <w:num w:numId="85">
    <w:abstractNumId w:val="57"/>
  </w:num>
  <w:num w:numId="86">
    <w:abstractNumId w:val="59"/>
  </w:num>
  <w:num w:numId="87">
    <w:abstractNumId w:val="109"/>
  </w:num>
  <w:num w:numId="88">
    <w:abstractNumId w:val="102"/>
  </w:num>
  <w:num w:numId="89">
    <w:abstractNumId w:val="84"/>
  </w:num>
  <w:num w:numId="90">
    <w:abstractNumId w:val="87"/>
  </w:num>
  <w:num w:numId="91">
    <w:abstractNumId w:val="79"/>
  </w:num>
  <w:num w:numId="92">
    <w:abstractNumId w:val="71"/>
  </w:num>
  <w:num w:numId="93">
    <w:abstractNumId w:val="26"/>
  </w:num>
  <w:num w:numId="94">
    <w:abstractNumId w:val="106"/>
  </w:num>
  <w:num w:numId="95">
    <w:abstractNumId w:val="85"/>
  </w:num>
  <w:num w:numId="96">
    <w:abstractNumId w:val="55"/>
  </w:num>
  <w:num w:numId="97">
    <w:abstractNumId w:val="90"/>
  </w:num>
  <w:num w:numId="98">
    <w:abstractNumId w:val="44"/>
  </w:num>
  <w:num w:numId="99">
    <w:abstractNumId w:val="67"/>
  </w:num>
  <w:num w:numId="100">
    <w:abstractNumId w:val="78"/>
  </w:num>
  <w:num w:numId="101">
    <w:abstractNumId w:val="80"/>
  </w:num>
  <w:num w:numId="102">
    <w:abstractNumId w:val="115"/>
  </w:num>
  <w:num w:numId="103">
    <w:abstractNumId w:val="68"/>
  </w:num>
  <w:num w:numId="104">
    <w:abstractNumId w:val="63"/>
  </w:num>
  <w:num w:numId="105">
    <w:abstractNumId w:val="82"/>
  </w:num>
  <w:num w:numId="106">
    <w:abstractNumId w:val="23"/>
  </w:num>
  <w:num w:numId="107">
    <w:abstractNumId w:val="13"/>
  </w:num>
  <w:num w:numId="108">
    <w:abstractNumId w:val="30"/>
  </w:num>
  <w:num w:numId="109">
    <w:abstractNumId w:val="17"/>
  </w:num>
  <w:num w:numId="110">
    <w:abstractNumId w:val="77"/>
  </w:num>
  <w:num w:numId="111">
    <w:abstractNumId w:val="2"/>
  </w:num>
  <w:num w:numId="112">
    <w:abstractNumId w:val="74"/>
  </w:num>
  <w:num w:numId="113">
    <w:abstractNumId w:val="91"/>
  </w:num>
  <w:num w:numId="114">
    <w:abstractNumId w:val="7"/>
  </w:num>
  <w:num w:numId="115">
    <w:abstractNumId w:val="33"/>
  </w:num>
  <w:num w:numId="116">
    <w:abstractNumId w:val="52"/>
  </w:num>
  <w:num w:numId="117">
    <w:abstractNumId w:val="5"/>
  </w:num>
  <w:num w:numId="118">
    <w:abstractNumId w:val="11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9"/>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01E5F"/>
    <w:rsid w:val="00011C75"/>
    <w:rsid w:val="000408D5"/>
    <w:rsid w:val="0004379C"/>
    <w:rsid w:val="000564FC"/>
    <w:rsid w:val="00063C11"/>
    <w:rsid w:val="0006795E"/>
    <w:rsid w:val="00071810"/>
    <w:rsid w:val="00071C86"/>
    <w:rsid w:val="0007697D"/>
    <w:rsid w:val="0007724F"/>
    <w:rsid w:val="00077836"/>
    <w:rsid w:val="0008141F"/>
    <w:rsid w:val="00084334"/>
    <w:rsid w:val="000A5B46"/>
    <w:rsid w:val="000B2B47"/>
    <w:rsid w:val="000C67F9"/>
    <w:rsid w:val="000D7C1C"/>
    <w:rsid w:val="000E2B61"/>
    <w:rsid w:val="000E2C11"/>
    <w:rsid w:val="000E69AF"/>
    <w:rsid w:val="000F4792"/>
    <w:rsid w:val="00141CF2"/>
    <w:rsid w:val="0014572B"/>
    <w:rsid w:val="00151661"/>
    <w:rsid w:val="001604A5"/>
    <w:rsid w:val="001659E8"/>
    <w:rsid w:val="001765E4"/>
    <w:rsid w:val="00177425"/>
    <w:rsid w:val="0018066E"/>
    <w:rsid w:val="0018646A"/>
    <w:rsid w:val="0018724F"/>
    <w:rsid w:val="0019456C"/>
    <w:rsid w:val="00194FD0"/>
    <w:rsid w:val="001A636F"/>
    <w:rsid w:val="001A6F9A"/>
    <w:rsid w:val="001B0ED5"/>
    <w:rsid w:val="001C5FA0"/>
    <w:rsid w:val="001D6A9E"/>
    <w:rsid w:val="001E4B3A"/>
    <w:rsid w:val="001F0630"/>
    <w:rsid w:val="001F53AF"/>
    <w:rsid w:val="00201B7C"/>
    <w:rsid w:val="002032C7"/>
    <w:rsid w:val="00206BB2"/>
    <w:rsid w:val="002253AA"/>
    <w:rsid w:val="00226037"/>
    <w:rsid w:val="00234122"/>
    <w:rsid w:val="002440A4"/>
    <w:rsid w:val="00247517"/>
    <w:rsid w:val="00251AF8"/>
    <w:rsid w:val="002541D1"/>
    <w:rsid w:val="00272DEB"/>
    <w:rsid w:val="00274D55"/>
    <w:rsid w:val="00280243"/>
    <w:rsid w:val="002A0BE2"/>
    <w:rsid w:val="002A7609"/>
    <w:rsid w:val="002B53AB"/>
    <w:rsid w:val="002C32B2"/>
    <w:rsid w:val="002C4DB9"/>
    <w:rsid w:val="002C6BFE"/>
    <w:rsid w:val="002E2040"/>
    <w:rsid w:val="002E3354"/>
    <w:rsid w:val="003001D6"/>
    <w:rsid w:val="00306F15"/>
    <w:rsid w:val="00307123"/>
    <w:rsid w:val="00307A90"/>
    <w:rsid w:val="00315874"/>
    <w:rsid w:val="00332828"/>
    <w:rsid w:val="00333974"/>
    <w:rsid w:val="00354128"/>
    <w:rsid w:val="0036124B"/>
    <w:rsid w:val="00363A81"/>
    <w:rsid w:val="00391166"/>
    <w:rsid w:val="003A44DD"/>
    <w:rsid w:val="003B2C65"/>
    <w:rsid w:val="003D343C"/>
    <w:rsid w:val="003D3619"/>
    <w:rsid w:val="003D3F04"/>
    <w:rsid w:val="003D654D"/>
    <w:rsid w:val="003F183F"/>
    <w:rsid w:val="003F731A"/>
    <w:rsid w:val="00406EAA"/>
    <w:rsid w:val="00422B9B"/>
    <w:rsid w:val="004269B1"/>
    <w:rsid w:val="00442B6B"/>
    <w:rsid w:val="00444769"/>
    <w:rsid w:val="00446B82"/>
    <w:rsid w:val="00451F15"/>
    <w:rsid w:val="00464852"/>
    <w:rsid w:val="00467939"/>
    <w:rsid w:val="00476BAB"/>
    <w:rsid w:val="0048292C"/>
    <w:rsid w:val="00484B92"/>
    <w:rsid w:val="004869F0"/>
    <w:rsid w:val="004907A3"/>
    <w:rsid w:val="004B1BEE"/>
    <w:rsid w:val="004B3C18"/>
    <w:rsid w:val="004B7008"/>
    <w:rsid w:val="004D5172"/>
    <w:rsid w:val="004D5DF5"/>
    <w:rsid w:val="004E1601"/>
    <w:rsid w:val="004E50A7"/>
    <w:rsid w:val="004E59DC"/>
    <w:rsid w:val="004F0FED"/>
    <w:rsid w:val="0050149A"/>
    <w:rsid w:val="00506DBA"/>
    <w:rsid w:val="005130C8"/>
    <w:rsid w:val="00524F7C"/>
    <w:rsid w:val="00533D80"/>
    <w:rsid w:val="00540D2C"/>
    <w:rsid w:val="005427E3"/>
    <w:rsid w:val="00544D61"/>
    <w:rsid w:val="0055541C"/>
    <w:rsid w:val="005745B0"/>
    <w:rsid w:val="00576AE4"/>
    <w:rsid w:val="00576E7C"/>
    <w:rsid w:val="00577504"/>
    <w:rsid w:val="00583F51"/>
    <w:rsid w:val="005850BD"/>
    <w:rsid w:val="005B082A"/>
    <w:rsid w:val="005B29F7"/>
    <w:rsid w:val="005B6660"/>
    <w:rsid w:val="005C7FF7"/>
    <w:rsid w:val="005D4129"/>
    <w:rsid w:val="005E1E03"/>
    <w:rsid w:val="005F4FC1"/>
    <w:rsid w:val="006134E1"/>
    <w:rsid w:val="00630DFD"/>
    <w:rsid w:val="00633279"/>
    <w:rsid w:val="006613ED"/>
    <w:rsid w:val="00667E6A"/>
    <w:rsid w:val="00681B76"/>
    <w:rsid w:val="006876C4"/>
    <w:rsid w:val="00695089"/>
    <w:rsid w:val="006952BD"/>
    <w:rsid w:val="006A5806"/>
    <w:rsid w:val="006A73CD"/>
    <w:rsid w:val="006C076C"/>
    <w:rsid w:val="006C4B99"/>
    <w:rsid w:val="006D276A"/>
    <w:rsid w:val="006D7138"/>
    <w:rsid w:val="006E2033"/>
    <w:rsid w:val="006F0362"/>
    <w:rsid w:val="006F05DA"/>
    <w:rsid w:val="006F1A73"/>
    <w:rsid w:val="007013F8"/>
    <w:rsid w:val="00701719"/>
    <w:rsid w:val="00723A80"/>
    <w:rsid w:val="00732C7D"/>
    <w:rsid w:val="00734DC0"/>
    <w:rsid w:val="00736515"/>
    <w:rsid w:val="00742BFC"/>
    <w:rsid w:val="00761E07"/>
    <w:rsid w:val="00766C2E"/>
    <w:rsid w:val="00777787"/>
    <w:rsid w:val="007C5A30"/>
    <w:rsid w:val="007D411B"/>
    <w:rsid w:val="007D674D"/>
    <w:rsid w:val="007D6B34"/>
    <w:rsid w:val="008274C7"/>
    <w:rsid w:val="00831C00"/>
    <w:rsid w:val="00845C74"/>
    <w:rsid w:val="008553EE"/>
    <w:rsid w:val="00863511"/>
    <w:rsid w:val="00865244"/>
    <w:rsid w:val="008715E2"/>
    <w:rsid w:val="00873DF8"/>
    <w:rsid w:val="00880A84"/>
    <w:rsid w:val="0089474A"/>
    <w:rsid w:val="008A6EE0"/>
    <w:rsid w:val="008D455A"/>
    <w:rsid w:val="008E32A8"/>
    <w:rsid w:val="008E3B49"/>
    <w:rsid w:val="008E4B79"/>
    <w:rsid w:val="008F212E"/>
    <w:rsid w:val="008F71A5"/>
    <w:rsid w:val="009061D2"/>
    <w:rsid w:val="009123DD"/>
    <w:rsid w:val="009130F6"/>
    <w:rsid w:val="00915D17"/>
    <w:rsid w:val="00921432"/>
    <w:rsid w:val="00922135"/>
    <w:rsid w:val="00930C11"/>
    <w:rsid w:val="0093282D"/>
    <w:rsid w:val="009347C4"/>
    <w:rsid w:val="00934815"/>
    <w:rsid w:val="00944723"/>
    <w:rsid w:val="00954873"/>
    <w:rsid w:val="00966240"/>
    <w:rsid w:val="00970524"/>
    <w:rsid w:val="009763B7"/>
    <w:rsid w:val="00981EC2"/>
    <w:rsid w:val="00983069"/>
    <w:rsid w:val="00984109"/>
    <w:rsid w:val="009A16FC"/>
    <w:rsid w:val="009B7CE7"/>
    <w:rsid w:val="009C5CDF"/>
    <w:rsid w:val="009C65D0"/>
    <w:rsid w:val="009D04CF"/>
    <w:rsid w:val="009E060C"/>
    <w:rsid w:val="009E422F"/>
    <w:rsid w:val="009F29DE"/>
    <w:rsid w:val="009F4BFA"/>
    <w:rsid w:val="00A01E1D"/>
    <w:rsid w:val="00A053FE"/>
    <w:rsid w:val="00A15C93"/>
    <w:rsid w:val="00A22B5E"/>
    <w:rsid w:val="00A30C16"/>
    <w:rsid w:val="00A31DEE"/>
    <w:rsid w:val="00A32A64"/>
    <w:rsid w:val="00A340E6"/>
    <w:rsid w:val="00A343A9"/>
    <w:rsid w:val="00A650E1"/>
    <w:rsid w:val="00A6649F"/>
    <w:rsid w:val="00A70754"/>
    <w:rsid w:val="00A807EB"/>
    <w:rsid w:val="00A90596"/>
    <w:rsid w:val="00A97BE3"/>
    <w:rsid w:val="00AA42DD"/>
    <w:rsid w:val="00AC123B"/>
    <w:rsid w:val="00AC13DE"/>
    <w:rsid w:val="00AD56B6"/>
    <w:rsid w:val="00AD7DAF"/>
    <w:rsid w:val="00AE0E26"/>
    <w:rsid w:val="00AE6086"/>
    <w:rsid w:val="00AE7876"/>
    <w:rsid w:val="00AF3058"/>
    <w:rsid w:val="00AF504A"/>
    <w:rsid w:val="00B023CD"/>
    <w:rsid w:val="00B03C02"/>
    <w:rsid w:val="00B047F2"/>
    <w:rsid w:val="00B17EEC"/>
    <w:rsid w:val="00B223B7"/>
    <w:rsid w:val="00B303EB"/>
    <w:rsid w:val="00B32055"/>
    <w:rsid w:val="00B400DC"/>
    <w:rsid w:val="00B424B3"/>
    <w:rsid w:val="00B425CF"/>
    <w:rsid w:val="00B5388D"/>
    <w:rsid w:val="00B53FF3"/>
    <w:rsid w:val="00B6318A"/>
    <w:rsid w:val="00B7574F"/>
    <w:rsid w:val="00B76400"/>
    <w:rsid w:val="00B81180"/>
    <w:rsid w:val="00B924B2"/>
    <w:rsid w:val="00BB540B"/>
    <w:rsid w:val="00BB6543"/>
    <w:rsid w:val="00BB7E69"/>
    <w:rsid w:val="00BC14A1"/>
    <w:rsid w:val="00BC29C2"/>
    <w:rsid w:val="00BC3964"/>
    <w:rsid w:val="00BC59F5"/>
    <w:rsid w:val="00BE0A35"/>
    <w:rsid w:val="00C01333"/>
    <w:rsid w:val="00C13229"/>
    <w:rsid w:val="00C243D4"/>
    <w:rsid w:val="00C24E0B"/>
    <w:rsid w:val="00C3501C"/>
    <w:rsid w:val="00C41DAE"/>
    <w:rsid w:val="00C44D8A"/>
    <w:rsid w:val="00C479ED"/>
    <w:rsid w:val="00C5477D"/>
    <w:rsid w:val="00C61044"/>
    <w:rsid w:val="00C632AC"/>
    <w:rsid w:val="00C71D88"/>
    <w:rsid w:val="00C87EEC"/>
    <w:rsid w:val="00CA5AE2"/>
    <w:rsid w:val="00CA74CB"/>
    <w:rsid w:val="00CB014B"/>
    <w:rsid w:val="00CB1E8D"/>
    <w:rsid w:val="00CB2268"/>
    <w:rsid w:val="00CB3D63"/>
    <w:rsid w:val="00CB7116"/>
    <w:rsid w:val="00CB7CA4"/>
    <w:rsid w:val="00CC0FA8"/>
    <w:rsid w:val="00CD76E8"/>
    <w:rsid w:val="00CE6C54"/>
    <w:rsid w:val="00D02791"/>
    <w:rsid w:val="00D07318"/>
    <w:rsid w:val="00D1023C"/>
    <w:rsid w:val="00D1320F"/>
    <w:rsid w:val="00D35D63"/>
    <w:rsid w:val="00D57E41"/>
    <w:rsid w:val="00D64500"/>
    <w:rsid w:val="00D67A97"/>
    <w:rsid w:val="00D70AB0"/>
    <w:rsid w:val="00D752F9"/>
    <w:rsid w:val="00D80970"/>
    <w:rsid w:val="00D846B7"/>
    <w:rsid w:val="00D848F5"/>
    <w:rsid w:val="00D8497A"/>
    <w:rsid w:val="00DA5740"/>
    <w:rsid w:val="00DA7559"/>
    <w:rsid w:val="00DB27F2"/>
    <w:rsid w:val="00DB6D34"/>
    <w:rsid w:val="00DC0503"/>
    <w:rsid w:val="00DD396F"/>
    <w:rsid w:val="00DD5ACB"/>
    <w:rsid w:val="00DD7D06"/>
    <w:rsid w:val="00DE1E60"/>
    <w:rsid w:val="00DF06CC"/>
    <w:rsid w:val="00DF4FDC"/>
    <w:rsid w:val="00E011F1"/>
    <w:rsid w:val="00E16198"/>
    <w:rsid w:val="00E17352"/>
    <w:rsid w:val="00E30C7B"/>
    <w:rsid w:val="00E32F25"/>
    <w:rsid w:val="00E42FFD"/>
    <w:rsid w:val="00E46423"/>
    <w:rsid w:val="00E50C5D"/>
    <w:rsid w:val="00E55B24"/>
    <w:rsid w:val="00E5747E"/>
    <w:rsid w:val="00E61970"/>
    <w:rsid w:val="00E71CD9"/>
    <w:rsid w:val="00E747C8"/>
    <w:rsid w:val="00E81977"/>
    <w:rsid w:val="00E92AFF"/>
    <w:rsid w:val="00E962EB"/>
    <w:rsid w:val="00EA1281"/>
    <w:rsid w:val="00EA3C8B"/>
    <w:rsid w:val="00EA4482"/>
    <w:rsid w:val="00EA5D21"/>
    <w:rsid w:val="00EB249C"/>
    <w:rsid w:val="00EC0038"/>
    <w:rsid w:val="00EC1ABF"/>
    <w:rsid w:val="00EC4DA7"/>
    <w:rsid w:val="00EC579F"/>
    <w:rsid w:val="00EC5FED"/>
    <w:rsid w:val="00ED6338"/>
    <w:rsid w:val="00ED7744"/>
    <w:rsid w:val="00EE1B4B"/>
    <w:rsid w:val="00EE281B"/>
    <w:rsid w:val="00EE465F"/>
    <w:rsid w:val="00EF3940"/>
    <w:rsid w:val="00F0375E"/>
    <w:rsid w:val="00F1212B"/>
    <w:rsid w:val="00F1465E"/>
    <w:rsid w:val="00F22751"/>
    <w:rsid w:val="00F22785"/>
    <w:rsid w:val="00F26E64"/>
    <w:rsid w:val="00F462BB"/>
    <w:rsid w:val="00F47AE5"/>
    <w:rsid w:val="00F52B52"/>
    <w:rsid w:val="00F64F86"/>
    <w:rsid w:val="00F67428"/>
    <w:rsid w:val="00F70181"/>
    <w:rsid w:val="00F70213"/>
    <w:rsid w:val="00F8451F"/>
    <w:rsid w:val="00F97CD0"/>
    <w:rsid w:val="00FA1366"/>
    <w:rsid w:val="00FA2BE8"/>
    <w:rsid w:val="00FA679A"/>
    <w:rsid w:val="00FA7775"/>
    <w:rsid w:val="00FC055D"/>
    <w:rsid w:val="00FC3E8B"/>
    <w:rsid w:val="00FD0077"/>
    <w:rsid w:val="00FD7C43"/>
    <w:rsid w:val="00FF0954"/>
    <w:rsid w:val="00FF4135"/>
    <w:rsid w:val="00FF4B27"/>
    <w:rsid w:val="00FF5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73729"/>
    <o:shapelayout v:ext="edit">
      <o:idmap v:ext="edit" data="1"/>
    </o:shapelayout>
  </w:shapeDefaults>
  <w:decimalSymbol w:val="."/>
  <w:listSeparator w:val=";"/>
  <w15:docId w15:val="{DFA764DA-C17A-48AF-BF18-AABCF980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269B1"/>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
    <w:name w:val="heading 2"/>
    <w:basedOn w:val="a0"/>
    <w:next w:val="a0"/>
    <w:link w:val="20"/>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0"/>
    <w:next w:val="a0"/>
    <w:link w:val="30"/>
    <w:unhideWhenUsed/>
    <w:qFormat/>
    <w:rsid w:val="00A053FE"/>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semiHidden/>
    <w:unhideWhenUsed/>
    <w:qFormat/>
    <w:rsid w:val="00BC396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BC396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BC3964"/>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BC3964"/>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semiHidden/>
    <w:unhideWhenUsed/>
    <w:qFormat/>
    <w:rsid w:val="00BC3964"/>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0">
    <w:name w:val="Заголовок 2 Знак"/>
    <w:basedOn w:val="a1"/>
    <w:link w:val="2"/>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semiHidden/>
    <w:unhideWhenUsed/>
    <w:rsid w:val="00F64F86"/>
    <w:rPr>
      <w:color w:val="954F72" w:themeColor="followedHyperlink"/>
      <w:u w:val="single"/>
    </w:rPr>
  </w:style>
  <w:style w:type="paragraph" w:styleId="a6">
    <w:name w:val="Normal (Web)"/>
    <w:aliases w:val="Обычный (Web)"/>
    <w:basedOn w:val="a0"/>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B17EEC"/>
    <w:pPr>
      <w:tabs>
        <w:tab w:val="right" w:leader="dot" w:pos="9345"/>
      </w:tabs>
      <w:spacing w:after="100" w:line="256" w:lineRule="auto"/>
      <w:jc w:val="both"/>
    </w:pPr>
    <w:rPr>
      <w:rFonts w:ascii="Calibri" w:eastAsia="Calibri" w:hAnsi="Calibri" w:cs="Times New Roman"/>
    </w:rPr>
  </w:style>
  <w:style w:type="paragraph" w:styleId="21">
    <w:name w:val="toc 2"/>
    <w:basedOn w:val="a0"/>
    <w:next w:val="a0"/>
    <w:autoRedefine/>
    <w:uiPriority w:val="39"/>
    <w:unhideWhenUsed/>
    <w:rsid w:val="00F64F86"/>
    <w:pPr>
      <w:spacing w:after="100" w:line="256" w:lineRule="auto"/>
      <w:ind w:left="220"/>
    </w:pPr>
    <w:rPr>
      <w:rFonts w:ascii="Calibri" w:eastAsia="Calibri" w:hAnsi="Calibri" w:cs="Times New Roman"/>
    </w:rPr>
  </w:style>
  <w:style w:type="paragraph" w:styleId="31">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2">
    <w:name w:val="Body Text Indent 2"/>
    <w:basedOn w:val="a0"/>
    <w:link w:val="23"/>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1"/>
    <w:link w:val="22"/>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5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695089"/>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1"/>
    <w:link w:val="3"/>
    <w:rsid w:val="00A053FE"/>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50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736515"/>
    <w:rPr>
      <w:rFonts w:cs="Times New Roman"/>
      <w:b/>
      <w:bCs/>
    </w:rPr>
  </w:style>
  <w:style w:type="character" w:customStyle="1" w:styleId="50">
    <w:name w:val="Заголовок 5 Знак"/>
    <w:basedOn w:val="a1"/>
    <w:link w:val="5"/>
    <w:semiHidden/>
    <w:rsid w:val="00BC396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BC3964"/>
    <w:rPr>
      <w:rFonts w:ascii="Times New Roman" w:eastAsia="Times New Roman" w:hAnsi="Times New Roman" w:cs="Times New Roman"/>
      <w:b/>
      <w:bCs/>
      <w:lang w:eastAsia="ru-RU"/>
    </w:rPr>
  </w:style>
  <w:style w:type="paragraph" w:customStyle="1" w:styleId="71">
    <w:name w:val="Заголовок 71"/>
    <w:basedOn w:val="a0"/>
    <w:next w:val="a0"/>
    <w:semiHidden/>
    <w:unhideWhenUsed/>
    <w:qFormat/>
    <w:rsid w:val="00BC3964"/>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semiHidden/>
    <w:unhideWhenUsed/>
    <w:qFormat/>
    <w:rsid w:val="00BC3964"/>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BC3964"/>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5">
    <w:name w:val="Нет списка2"/>
    <w:next w:val="a3"/>
    <w:uiPriority w:val="99"/>
    <w:semiHidden/>
    <w:unhideWhenUsed/>
    <w:rsid w:val="00BC3964"/>
  </w:style>
  <w:style w:type="paragraph" w:customStyle="1" w:styleId="115">
    <w:name w:val="Заголовок 11"/>
    <w:basedOn w:val="a0"/>
    <w:next w:val="a0"/>
    <w:uiPriority w:val="9"/>
    <w:qFormat/>
    <w:rsid w:val="00BC3964"/>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BC3964"/>
  </w:style>
  <w:style w:type="character" w:customStyle="1" w:styleId="117">
    <w:name w:val="Заголовок 1 Знак1"/>
    <w:aliases w:val="новая страница Знак1"/>
    <w:basedOn w:val="a1"/>
    <w:rsid w:val="00BC3964"/>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BC3964"/>
    <w:rPr>
      <w:color w:val="0563C1"/>
      <w:u w:val="single"/>
    </w:rPr>
  </w:style>
  <w:style w:type="table" w:customStyle="1" w:styleId="61">
    <w:name w:val="Сетка таблицы6"/>
    <w:basedOn w:val="a2"/>
    <w:next w:val="afb"/>
    <w:uiPriority w:val="39"/>
    <w:rsid w:val="00BC3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 объекта1"/>
    <w:basedOn w:val="a0"/>
    <w:next w:val="a0"/>
    <w:unhideWhenUsed/>
    <w:qFormat/>
    <w:rsid w:val="00BC3964"/>
    <w:pPr>
      <w:spacing w:after="200" w:line="240" w:lineRule="auto"/>
    </w:pPr>
    <w:rPr>
      <w:i/>
      <w:iCs/>
      <w:color w:val="44546A"/>
      <w:sz w:val="18"/>
      <w:szCs w:val="18"/>
    </w:rPr>
  </w:style>
  <w:style w:type="numbering" w:customStyle="1" w:styleId="1110">
    <w:name w:val="Нет списка111"/>
    <w:next w:val="a3"/>
    <w:uiPriority w:val="99"/>
    <w:semiHidden/>
    <w:unhideWhenUsed/>
    <w:rsid w:val="00BC3964"/>
  </w:style>
  <w:style w:type="paragraph" w:customStyle="1" w:styleId="310">
    <w:name w:val="Основной текст 31"/>
    <w:basedOn w:val="a0"/>
    <w:rsid w:val="00BC3964"/>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rsid w:val="00BC3964"/>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d">
    <w:name w:val="Знак"/>
    <w:basedOn w:val="a0"/>
    <w:rsid w:val="00BC3964"/>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rsid w:val="00BC3964"/>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rsid w:val="00BC3964"/>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0"/>
    <w:rsid w:val="00BC3964"/>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BC3964"/>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BC3964"/>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rsid w:val="00BC3964"/>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rsid w:val="00BC3964"/>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BC39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1"/>
    <w:rsid w:val="00BC3964"/>
  </w:style>
  <w:style w:type="character" w:styleId="aff">
    <w:name w:val="annotation reference"/>
    <w:basedOn w:val="a1"/>
    <w:uiPriority w:val="99"/>
    <w:semiHidden/>
    <w:unhideWhenUsed/>
    <w:rsid w:val="00BC3964"/>
    <w:rPr>
      <w:sz w:val="16"/>
      <w:szCs w:val="16"/>
    </w:rPr>
  </w:style>
  <w:style w:type="paragraph" w:styleId="aff0">
    <w:name w:val="annotation text"/>
    <w:basedOn w:val="a0"/>
    <w:link w:val="aff1"/>
    <w:uiPriority w:val="99"/>
    <w:semiHidden/>
    <w:unhideWhenUsed/>
    <w:rsid w:val="00BC3964"/>
    <w:pPr>
      <w:spacing w:after="200" w:line="240" w:lineRule="auto"/>
    </w:pPr>
    <w:rPr>
      <w:rFonts w:ascii="Calibri" w:eastAsia="Calibri" w:hAnsi="Calibri" w:cs="Times New Roman"/>
      <w:sz w:val="20"/>
      <w:szCs w:val="20"/>
      <w:lang w:eastAsia="ru-RU"/>
    </w:rPr>
  </w:style>
  <w:style w:type="character" w:customStyle="1" w:styleId="aff1">
    <w:name w:val="Текст примечания Знак"/>
    <w:basedOn w:val="a1"/>
    <w:link w:val="aff0"/>
    <w:uiPriority w:val="99"/>
    <w:semiHidden/>
    <w:rsid w:val="00BC3964"/>
    <w:rPr>
      <w:rFonts w:ascii="Calibri" w:eastAsia="Calibri" w:hAnsi="Calibri" w:cs="Times New Roman"/>
      <w:sz w:val="20"/>
      <w:szCs w:val="20"/>
      <w:lang w:eastAsia="ru-RU"/>
    </w:rPr>
  </w:style>
  <w:style w:type="paragraph" w:styleId="aff2">
    <w:name w:val="annotation subject"/>
    <w:basedOn w:val="aff0"/>
    <w:next w:val="aff0"/>
    <w:link w:val="aff3"/>
    <w:uiPriority w:val="99"/>
    <w:semiHidden/>
    <w:unhideWhenUsed/>
    <w:rsid w:val="00BC3964"/>
    <w:rPr>
      <w:b/>
      <w:bCs/>
    </w:rPr>
  </w:style>
  <w:style w:type="character" w:customStyle="1" w:styleId="aff3">
    <w:name w:val="Тема примечания Знак"/>
    <w:basedOn w:val="aff1"/>
    <w:link w:val="aff2"/>
    <w:uiPriority w:val="99"/>
    <w:semiHidden/>
    <w:rsid w:val="00BC3964"/>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BC3964"/>
  </w:style>
  <w:style w:type="table" w:customStyle="1" w:styleId="215">
    <w:name w:val="Сетка таблицы21"/>
    <w:basedOn w:val="a2"/>
    <w:next w:val="afb"/>
    <w:uiPriority w:val="39"/>
    <w:rsid w:val="00BC39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BC39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BC39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BC39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f5"/>
    <w:unhideWhenUsed/>
    <w:rsid w:val="00BC3964"/>
    <w:pPr>
      <w:spacing w:after="120"/>
    </w:pPr>
  </w:style>
  <w:style w:type="character" w:customStyle="1" w:styleId="aff5">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f4"/>
    <w:rsid w:val="00BC3964"/>
  </w:style>
  <w:style w:type="paragraph" w:customStyle="1" w:styleId="G">
    <w:name w:val="G_Маркированый список"/>
    <w:basedOn w:val="a0"/>
    <w:link w:val="G0"/>
    <w:qFormat/>
    <w:rsid w:val="00BC3964"/>
    <w:pPr>
      <w:numPr>
        <w:numId w:val="18"/>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BC3964"/>
    <w:rPr>
      <w:rFonts w:ascii="Calibri" w:eastAsia="Times New Roman" w:hAnsi="Calibri" w:cs="Times New Roman"/>
      <w:sz w:val="24"/>
      <w:szCs w:val="24"/>
      <w:lang w:bidi="en-US"/>
    </w:rPr>
  </w:style>
  <w:style w:type="paragraph" w:customStyle="1" w:styleId="G1">
    <w:name w:val="G_Обычный текст"/>
    <w:basedOn w:val="a0"/>
    <w:link w:val="G2"/>
    <w:qFormat/>
    <w:rsid w:val="00BC3964"/>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BC3964"/>
    <w:rPr>
      <w:rFonts w:ascii="Calibri" w:eastAsia="Times New Roman" w:hAnsi="Calibri" w:cs="Times New Roman"/>
      <w:sz w:val="24"/>
      <w:szCs w:val="24"/>
      <w:lang w:eastAsia="ar-SA" w:bidi="en-US"/>
    </w:rPr>
  </w:style>
  <w:style w:type="paragraph" w:customStyle="1" w:styleId="100">
    <w:name w:val="Текст в таблице 10"/>
    <w:basedOn w:val="22"/>
    <w:link w:val="101"/>
    <w:uiPriority w:val="2"/>
    <w:qFormat/>
    <w:locked/>
    <w:rsid w:val="00BC3964"/>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BC3964"/>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BC3964"/>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BC3964"/>
    <w:rPr>
      <w:rFonts w:ascii="Arial" w:eastAsia="Times New Roman" w:hAnsi="Arial" w:cs="Times New Roman"/>
      <w:bCs/>
      <w:iCs/>
      <w:sz w:val="20"/>
      <w:szCs w:val="28"/>
      <w:lang w:eastAsia="ru-RU"/>
    </w:rPr>
  </w:style>
  <w:style w:type="paragraph" w:customStyle="1" w:styleId="xl64">
    <w:name w:val="xl64"/>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1"/>
    <w:link w:val="7"/>
    <w:semiHidden/>
    <w:rsid w:val="00BC3964"/>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semiHidden/>
    <w:rsid w:val="00BC3964"/>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BC3964"/>
    <w:rPr>
      <w:rFonts w:ascii="Cambria" w:eastAsia="Times New Roman" w:hAnsi="Cambria" w:cs="Times New Roman"/>
      <w:i/>
      <w:iCs/>
      <w:color w:val="404040"/>
      <w:sz w:val="20"/>
      <w:szCs w:val="20"/>
      <w:lang w:eastAsia="ru-RU"/>
    </w:rPr>
  </w:style>
  <w:style w:type="numbering" w:customStyle="1" w:styleId="35">
    <w:name w:val="Нет списка3"/>
    <w:next w:val="a3"/>
    <w:uiPriority w:val="99"/>
    <w:semiHidden/>
    <w:unhideWhenUsed/>
    <w:rsid w:val="00BC3964"/>
  </w:style>
  <w:style w:type="character" w:styleId="aff6">
    <w:name w:val="Emphasis"/>
    <w:qFormat/>
    <w:rsid w:val="00BC3964"/>
    <w:rPr>
      <w:i/>
      <w:iCs w:val="0"/>
    </w:rPr>
  </w:style>
  <w:style w:type="character" w:customStyle="1" w:styleId="311">
    <w:name w:val="Заголовок 3 Знак1"/>
    <w:aliases w:val="OG Heading 3 Знак1"/>
    <w:basedOn w:val="a1"/>
    <w:semiHidden/>
    <w:rsid w:val="00BC3964"/>
    <w:rPr>
      <w:rFonts w:ascii="Cambria" w:eastAsia="Times New Roman" w:hAnsi="Cambria" w:cs="Times New Roman"/>
      <w:b/>
      <w:bCs/>
      <w:color w:val="4F81BD"/>
      <w:sz w:val="24"/>
      <w:szCs w:val="24"/>
    </w:rPr>
  </w:style>
  <w:style w:type="paragraph" w:styleId="HTML">
    <w:name w:val="HTML Preformatted"/>
    <w:basedOn w:val="a0"/>
    <w:link w:val="HTML0"/>
    <w:semiHidden/>
    <w:unhideWhenUsed/>
    <w:rsid w:val="00BC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semiHidden/>
    <w:rsid w:val="00BC3964"/>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BC3964"/>
    <w:rPr>
      <w:rFonts w:ascii="Times New Roman" w:eastAsia="Times New Roman" w:hAnsi="Times New Roman" w:cs="Times New Roman"/>
      <w:sz w:val="24"/>
      <w:szCs w:val="24"/>
      <w:lang w:eastAsia="ru-RU"/>
    </w:rPr>
  </w:style>
  <w:style w:type="character" w:customStyle="1" w:styleId="aff7">
    <w:name w:val="Текст концевой сноски Знак"/>
    <w:basedOn w:val="a1"/>
    <w:link w:val="aff8"/>
    <w:semiHidden/>
    <w:locked/>
    <w:rsid w:val="00BC3964"/>
  </w:style>
  <w:style w:type="character" w:customStyle="1" w:styleId="aff9">
    <w:name w:val="Название Знак"/>
    <w:basedOn w:val="a1"/>
    <w:link w:val="affa"/>
    <w:locked/>
    <w:rsid w:val="00BC3964"/>
    <w:rPr>
      <w:sz w:val="28"/>
    </w:rPr>
  </w:style>
  <w:style w:type="character" w:customStyle="1" w:styleId="26">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BC3964"/>
    <w:rPr>
      <w:sz w:val="24"/>
      <w:szCs w:val="24"/>
    </w:rPr>
  </w:style>
  <w:style w:type="character" w:customStyle="1" w:styleId="affb">
    <w:name w:val="Основной текст с отступом Знак"/>
    <w:aliases w:val="Основной текст 1 Знак,Нумерованный список !! Знак,Надин стиль Знак"/>
    <w:basedOn w:val="a1"/>
    <w:link w:val="affc"/>
    <w:semiHidden/>
    <w:locked/>
    <w:rsid w:val="00BC3964"/>
    <w:rPr>
      <w:sz w:val="24"/>
      <w:szCs w:val="24"/>
    </w:rPr>
  </w:style>
  <w:style w:type="paragraph" w:styleId="affc">
    <w:name w:val="Body Text Indent"/>
    <w:aliases w:val="Основной текст 1,Нумерованный список !!,Надин стиль"/>
    <w:basedOn w:val="a0"/>
    <w:link w:val="affb"/>
    <w:semiHidden/>
    <w:unhideWhenUsed/>
    <w:rsid w:val="00BC3964"/>
    <w:pPr>
      <w:spacing w:after="120" w:line="240" w:lineRule="auto"/>
      <w:ind w:left="283"/>
    </w:pPr>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BC3964"/>
  </w:style>
  <w:style w:type="character" w:customStyle="1" w:styleId="affd">
    <w:name w:val="Красная строка Знак"/>
    <w:basedOn w:val="aff5"/>
    <w:link w:val="affe"/>
    <w:locked/>
    <w:rsid w:val="00BC3964"/>
    <w:rPr>
      <w:rFonts w:ascii="Times New Roman" w:eastAsia="Times New Roman" w:hAnsi="Times New Roman" w:cs="Times New Roman"/>
      <w:sz w:val="24"/>
      <w:szCs w:val="24"/>
      <w:lang w:eastAsia="ar-SA"/>
    </w:rPr>
  </w:style>
  <w:style w:type="character" w:customStyle="1" w:styleId="27">
    <w:name w:val="Основной текст 2 Знак"/>
    <w:basedOn w:val="a1"/>
    <w:link w:val="28"/>
    <w:semiHidden/>
    <w:locked/>
    <w:rsid w:val="00BC3964"/>
    <w:rPr>
      <w:color w:val="000000"/>
      <w:sz w:val="24"/>
      <w:szCs w:val="26"/>
      <w:lang w:eastAsia="ar-SA"/>
    </w:rPr>
  </w:style>
  <w:style w:type="character" w:customStyle="1" w:styleId="36">
    <w:name w:val="Основной текст 3 Знак"/>
    <w:basedOn w:val="a1"/>
    <w:link w:val="37"/>
    <w:semiHidden/>
    <w:locked/>
    <w:rsid w:val="00BC3964"/>
    <w:rPr>
      <w:sz w:val="16"/>
      <w:szCs w:val="16"/>
    </w:rPr>
  </w:style>
  <w:style w:type="character" w:customStyle="1" w:styleId="38">
    <w:name w:val="Основной текст с отступом 3 Знак"/>
    <w:basedOn w:val="a1"/>
    <w:link w:val="39"/>
    <w:semiHidden/>
    <w:locked/>
    <w:rsid w:val="00BC3964"/>
    <w:rPr>
      <w:sz w:val="24"/>
      <w:szCs w:val="24"/>
    </w:rPr>
  </w:style>
  <w:style w:type="character" w:customStyle="1" w:styleId="afff">
    <w:name w:val="Схема документа Знак"/>
    <w:basedOn w:val="a1"/>
    <w:link w:val="afff0"/>
    <w:semiHidden/>
    <w:locked/>
    <w:rsid w:val="00BC3964"/>
    <w:rPr>
      <w:rFonts w:ascii="Tahoma" w:hAnsi="Tahoma" w:cs="Tahoma"/>
    </w:rPr>
  </w:style>
  <w:style w:type="character" w:customStyle="1" w:styleId="afff1">
    <w:name w:val="Текст Знак"/>
    <w:basedOn w:val="a1"/>
    <w:link w:val="afff2"/>
    <w:semiHidden/>
    <w:locked/>
    <w:rsid w:val="00BC3964"/>
    <w:rPr>
      <w:rFonts w:ascii="Courier New" w:hAnsi="Courier New" w:cs="Courier New"/>
    </w:rPr>
  </w:style>
  <w:style w:type="character" w:customStyle="1" w:styleId="af1">
    <w:name w:val="Без интервала Знак"/>
    <w:link w:val="af0"/>
    <w:locked/>
    <w:rsid w:val="00BC3964"/>
    <w:rPr>
      <w:rFonts w:ascii="Calibri" w:eastAsia="Calibri" w:hAnsi="Calibri" w:cs="Calibri"/>
    </w:rPr>
  </w:style>
  <w:style w:type="paragraph" w:customStyle="1" w:styleId="afff3">
    <w:name w:val="ПЗ список маркер"/>
    <w:basedOn w:val="a0"/>
    <w:rsid w:val="00BC3964"/>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rsid w:val="00BC3964"/>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9">
    <w:name w:val="Знак2 Знак Знак Знак"/>
    <w:basedOn w:val="a0"/>
    <w:rsid w:val="00BC3964"/>
    <w:pPr>
      <w:spacing w:line="240" w:lineRule="exact"/>
    </w:pPr>
    <w:rPr>
      <w:rFonts w:ascii="Verdana" w:eastAsia="Times New Roman" w:hAnsi="Verdana" w:cs="Verdana"/>
      <w:sz w:val="24"/>
      <w:szCs w:val="24"/>
      <w:lang w:val="en-US"/>
    </w:rPr>
  </w:style>
  <w:style w:type="paragraph" w:customStyle="1" w:styleId="19">
    <w:name w:val="Знак1"/>
    <w:basedOn w:val="a0"/>
    <w:rsid w:val="00BC3964"/>
    <w:pPr>
      <w:spacing w:before="100" w:beforeAutospacing="1" w:after="100" w:afterAutospacing="1" w:line="240" w:lineRule="auto"/>
    </w:pPr>
    <w:rPr>
      <w:rFonts w:ascii="Tahoma" w:eastAsia="Times New Roman" w:hAnsi="Tahoma" w:cs="Tahoma"/>
      <w:sz w:val="20"/>
      <w:szCs w:val="20"/>
      <w:lang w:val="en-US"/>
    </w:rPr>
  </w:style>
  <w:style w:type="paragraph" w:customStyle="1" w:styleId="2a">
    <w:name w:val="Знак Знак2 Знак"/>
    <w:basedOn w:val="a0"/>
    <w:rsid w:val="00BC396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qFormat/>
    <w:rsid w:val="00BC3964"/>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qFormat/>
    <w:rsid w:val="00BC3964"/>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qFormat/>
    <w:rsid w:val="00BC3964"/>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qFormat/>
    <w:rsid w:val="00BC3964"/>
    <w:pPr>
      <w:jc w:val="both"/>
    </w:pPr>
  </w:style>
  <w:style w:type="paragraph" w:customStyle="1" w:styleId="Iauiue">
    <w:name w:val="Iau?iue"/>
    <w:rsid w:val="00BC3964"/>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rsid w:val="00BC3964"/>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f4"/>
    <w:rsid w:val="00BC3964"/>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BC3964"/>
    <w:rPr>
      <w:rFonts w:ascii="Arial" w:hAnsi="Arial" w:cs="Arial"/>
      <w:sz w:val="24"/>
      <w:szCs w:val="24"/>
    </w:rPr>
  </w:style>
  <w:style w:type="paragraph" w:customStyle="1" w:styleId="afffb">
    <w:name w:val="ПЗ текст"/>
    <w:basedOn w:val="a0"/>
    <w:link w:val="afffa"/>
    <w:rsid w:val="00BC3964"/>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rsid w:val="00BC3964"/>
    <w:pPr>
      <w:shd w:val="clear" w:color="auto" w:fill="FFFFFF"/>
      <w:spacing w:line="240" w:lineRule="auto"/>
      <w:ind w:left="57" w:right="0" w:firstLine="0"/>
    </w:pPr>
    <w:rPr>
      <w:rFonts w:ascii="Arial Narrow" w:hAnsi="Arial Narrow" w:cs="Arial Narrow"/>
    </w:rPr>
  </w:style>
  <w:style w:type="paragraph" w:customStyle="1" w:styleId="2b">
    <w:name w:val="ПЗ Заголовок2"/>
    <w:basedOn w:val="afffb"/>
    <w:next w:val="afffb"/>
    <w:link w:val="2c"/>
    <w:rsid w:val="00BC3964"/>
    <w:pPr>
      <w:spacing w:before="100" w:beforeAutospacing="1" w:after="100" w:afterAutospacing="1"/>
      <w:ind w:firstLine="0"/>
      <w:contextualSpacing/>
      <w:jc w:val="center"/>
    </w:pPr>
    <w:rPr>
      <w:b/>
      <w:i/>
      <w:caps/>
    </w:rPr>
  </w:style>
  <w:style w:type="paragraph" w:customStyle="1" w:styleId="1a">
    <w:name w:val="ПЗ Заголовок1"/>
    <w:basedOn w:val="afffb"/>
    <w:next w:val="2b"/>
    <w:rsid w:val="00BC3964"/>
    <w:pPr>
      <w:ind w:firstLine="0"/>
      <w:jc w:val="center"/>
    </w:pPr>
    <w:rPr>
      <w:b/>
      <w:caps/>
    </w:rPr>
  </w:style>
  <w:style w:type="character" w:customStyle="1" w:styleId="2c">
    <w:name w:val="ПЗ Заголовок2 Знак"/>
    <w:link w:val="2b"/>
    <w:locked/>
    <w:rsid w:val="00BC3964"/>
    <w:rPr>
      <w:rFonts w:ascii="Arial" w:hAnsi="Arial" w:cs="Arial"/>
      <w:b/>
      <w:i/>
      <w:caps/>
      <w:sz w:val="24"/>
      <w:szCs w:val="24"/>
    </w:rPr>
  </w:style>
  <w:style w:type="character" w:customStyle="1" w:styleId="42">
    <w:name w:val="ПЗ Заголовок4 Знак"/>
    <w:link w:val="43"/>
    <w:locked/>
    <w:rsid w:val="00BC3964"/>
    <w:rPr>
      <w:rFonts w:ascii="Arial" w:hAnsi="Arial" w:cs="Arial"/>
      <w:b/>
      <w:sz w:val="24"/>
      <w:szCs w:val="24"/>
    </w:rPr>
  </w:style>
  <w:style w:type="paragraph" w:customStyle="1" w:styleId="43">
    <w:name w:val="ПЗ Заголовок4"/>
    <w:basedOn w:val="afffb"/>
    <w:next w:val="afffb"/>
    <w:link w:val="42"/>
    <w:rsid w:val="00BC3964"/>
    <w:pPr>
      <w:ind w:firstLine="0"/>
      <w:jc w:val="center"/>
    </w:pPr>
    <w:rPr>
      <w:b/>
    </w:rPr>
  </w:style>
  <w:style w:type="paragraph" w:customStyle="1" w:styleId="312">
    <w:name w:val="Основной текст с отступом 31"/>
    <w:basedOn w:val="a0"/>
    <w:rsid w:val="00BC3964"/>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rsid w:val="00BC3964"/>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BC3964"/>
    <w:rPr>
      <w:rFonts w:ascii="Arial" w:hAnsi="Arial" w:cs="Arial"/>
    </w:rPr>
  </w:style>
  <w:style w:type="paragraph" w:customStyle="1" w:styleId="ConsNormal0">
    <w:name w:val="ConsNormal"/>
    <w:link w:val="ConsNormal"/>
    <w:rsid w:val="00BC3964"/>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rsid w:val="00BC3964"/>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rsid w:val="00BC3964"/>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rsid w:val="00BC3964"/>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rsid w:val="00BC3964"/>
    <w:pPr>
      <w:spacing w:line="240" w:lineRule="exact"/>
    </w:pPr>
    <w:rPr>
      <w:rFonts w:ascii="Verdana" w:eastAsia="Times New Roman" w:hAnsi="Verdana" w:cs="Times New Roman"/>
      <w:sz w:val="24"/>
      <w:szCs w:val="24"/>
      <w:lang w:val="en-US"/>
    </w:rPr>
  </w:style>
  <w:style w:type="paragraph" w:customStyle="1" w:styleId="Postan">
    <w:name w:val="Postan"/>
    <w:basedOn w:val="a0"/>
    <w:rsid w:val="00BC3964"/>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rsid w:val="00BC3964"/>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d">
    <w:name w:val="Верхний колонтитул2"/>
    <w:basedOn w:val="a0"/>
    <w:rsid w:val="00BC3964"/>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BC3964"/>
    <w:rPr>
      <w:rFonts w:ascii="Arial Narrow" w:hAnsi="Arial Narrow" w:cs="Arial Narrow"/>
    </w:rPr>
  </w:style>
  <w:style w:type="paragraph" w:customStyle="1" w:styleId="afffe">
    <w:name w:val="ПЗ штамп"/>
    <w:basedOn w:val="afffb"/>
    <w:link w:val="afffd"/>
    <w:rsid w:val="00BC3964"/>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rsid w:val="00BC3964"/>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f4"/>
    <w:rsid w:val="00BC3964"/>
    <w:pPr>
      <w:widowControl w:val="0"/>
      <w:suppressAutoHyphens/>
      <w:spacing w:line="240" w:lineRule="auto"/>
      <w:ind w:firstLine="210"/>
    </w:pPr>
    <w:rPr>
      <w:rFonts w:ascii="Arial" w:hAnsi="Arial" w:cs="Arial"/>
      <w:sz w:val="24"/>
      <w:szCs w:val="24"/>
    </w:rPr>
  </w:style>
  <w:style w:type="paragraph" w:customStyle="1" w:styleId="118">
    <w:name w:val="Знак11"/>
    <w:basedOn w:val="a0"/>
    <w:rsid w:val="00BC3964"/>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f4"/>
    <w:rsid w:val="00BC3964"/>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e">
    <w:name w:val="Название2"/>
    <w:basedOn w:val="a0"/>
    <w:rsid w:val="00BC3964"/>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
    <w:name w:val="Указатель2"/>
    <w:basedOn w:val="a0"/>
    <w:rsid w:val="00BC3964"/>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rsid w:val="00BC3964"/>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rsid w:val="00BC3964"/>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rsid w:val="00BC3964"/>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rsid w:val="00BC3964"/>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rsid w:val="00BC3964"/>
    <w:pPr>
      <w:spacing w:after="60"/>
    </w:pPr>
    <w:rPr>
      <w:rFonts w:ascii="Arial" w:hAnsi="Arial" w:cs="Arial"/>
      <w:sz w:val="22"/>
      <w:szCs w:val="22"/>
    </w:rPr>
  </w:style>
  <w:style w:type="paragraph" w:customStyle="1" w:styleId="--">
    <w:name w:val="Концепция-спис-стрелки"/>
    <w:basedOn w:val="--1"/>
    <w:rsid w:val="00BC3964"/>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rsid w:val="00BC3964"/>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rsid w:val="00BC3964"/>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rsid w:val="00BC3964"/>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rsid w:val="00BC3964"/>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rsid w:val="00BC3964"/>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rsid w:val="00BC3964"/>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rsid w:val="00BC3964"/>
    <w:pPr>
      <w:ind w:right="708" w:firstLine="0"/>
    </w:pPr>
  </w:style>
  <w:style w:type="paragraph" w:customStyle="1" w:styleId="1f1">
    <w:name w:val="Цитата1"/>
    <w:basedOn w:val="a0"/>
    <w:rsid w:val="00BC3964"/>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rsid w:val="00BC3964"/>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rsid w:val="00BC3964"/>
    <w:pPr>
      <w:jc w:val="center"/>
    </w:pPr>
    <w:rPr>
      <w:b/>
      <w:bCs/>
    </w:rPr>
  </w:style>
  <w:style w:type="paragraph" w:customStyle="1" w:styleId="affff6">
    <w:name w:val="Содержимое врезки"/>
    <w:basedOn w:val="aff4"/>
    <w:rsid w:val="00BC3964"/>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rsid w:val="00BC3964"/>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f4"/>
    <w:rsid w:val="00BC3964"/>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rsid w:val="00BC3964"/>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rsid w:val="00BC3964"/>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
    <w:rsid w:val="00BC3964"/>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rsid w:val="00BC3964"/>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BC3964"/>
    <w:rPr>
      <w:sz w:val="24"/>
      <w:szCs w:val="24"/>
    </w:rPr>
  </w:style>
  <w:style w:type="paragraph" w:customStyle="1" w:styleId="affffa">
    <w:name w:val="А_табл"/>
    <w:link w:val="affff9"/>
    <w:autoRedefine/>
    <w:rsid w:val="00BC3964"/>
    <w:pPr>
      <w:spacing w:after="0" w:line="240" w:lineRule="auto"/>
    </w:pPr>
    <w:rPr>
      <w:sz w:val="24"/>
      <w:szCs w:val="24"/>
    </w:rPr>
  </w:style>
  <w:style w:type="paragraph" w:customStyle="1" w:styleId="1f3">
    <w:name w:val="Стиль1"/>
    <w:basedOn w:val="a0"/>
    <w:rsid w:val="00BC3964"/>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rsid w:val="00BC3964"/>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rsid w:val="00BC3964"/>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rsid w:val="00BC396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rsid w:val="00BC3964"/>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rsid w:val="00BC3964"/>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rsid w:val="00BC3964"/>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rsid w:val="00BC396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rsid w:val="00BC396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rsid w:val="00BC3964"/>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rsid w:val="00BC3964"/>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rsid w:val="00BC396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rsid w:val="00BC396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rsid w:val="00BC3964"/>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rsid w:val="00BC3964"/>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rsid w:val="00BC3964"/>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rsid w:val="00BC3964"/>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rsid w:val="00BC3964"/>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rsid w:val="00BC3964"/>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rsid w:val="00BC3964"/>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f4"/>
    <w:rsid w:val="00BC3964"/>
    <w:pPr>
      <w:suppressAutoHyphens/>
      <w:spacing w:after="0" w:line="240" w:lineRule="atLeast"/>
      <w:ind w:firstLine="709"/>
      <w:jc w:val="both"/>
    </w:pPr>
    <w:rPr>
      <w:color w:val="000000"/>
      <w:kern w:val="2"/>
      <w:szCs w:val="20"/>
      <w:lang w:eastAsia="ar-SA"/>
    </w:rPr>
  </w:style>
  <w:style w:type="paragraph" w:customStyle="1" w:styleId="ConsTitle">
    <w:name w:val="ConsTitle"/>
    <w:rsid w:val="00BC3964"/>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rsid w:val="00BC3964"/>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basedOn w:val="a1"/>
    <w:semiHidden/>
    <w:rsid w:val="00BC3964"/>
    <w:rPr>
      <w:rFonts w:ascii="Times New Roman" w:eastAsia="Times New Roman" w:hAnsi="Times New Roman" w:cs="Times New Roman"/>
      <w:sz w:val="20"/>
      <w:szCs w:val="20"/>
      <w:lang w:eastAsia="ru-RU"/>
    </w:rPr>
  </w:style>
  <w:style w:type="paragraph" w:customStyle="1" w:styleId="affffc">
    <w:name w:val="очистить формат"/>
    <w:basedOn w:val="a7"/>
    <w:rsid w:val="00BC3964"/>
    <w:pPr>
      <w:ind w:firstLine="709"/>
      <w:jc w:val="both"/>
    </w:pPr>
    <w:rPr>
      <w:rFonts w:eastAsia="Calibri" w:cs="Times New Roman"/>
      <w:color w:val="000000"/>
      <w:sz w:val="22"/>
      <w:szCs w:val="24"/>
    </w:rPr>
  </w:style>
  <w:style w:type="paragraph" w:customStyle="1" w:styleId="Style4">
    <w:name w:val="Style4"/>
    <w:basedOn w:val="a0"/>
    <w:rsid w:val="00BC3964"/>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rsid w:val="00BC3964"/>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rsid w:val="00BC3964"/>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rsid w:val="00BC3964"/>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rsid w:val="00BC3964"/>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rsid w:val="00BC3964"/>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rsid w:val="00BC3964"/>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rsid w:val="00BC3964"/>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BC3964"/>
    <w:rPr>
      <w:rFonts w:ascii="Arial" w:hAnsi="Arial" w:cs="Arial"/>
      <w:sz w:val="24"/>
    </w:rPr>
  </w:style>
  <w:style w:type="paragraph" w:customStyle="1" w:styleId="124">
    <w:name w:val="осн.текст 12 Знак"/>
    <w:basedOn w:val="a0"/>
    <w:link w:val="123"/>
    <w:rsid w:val="00BC3964"/>
    <w:pPr>
      <w:spacing w:after="120" w:line="240" w:lineRule="auto"/>
      <w:ind w:firstLine="851"/>
      <w:jc w:val="both"/>
    </w:pPr>
    <w:rPr>
      <w:rFonts w:ascii="Arial" w:hAnsi="Arial" w:cs="Arial"/>
      <w:sz w:val="24"/>
    </w:rPr>
  </w:style>
  <w:style w:type="paragraph" w:customStyle="1" w:styleId="FR5">
    <w:name w:val="FR5"/>
    <w:rsid w:val="00BC3964"/>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rsid w:val="00BC3964"/>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C3964"/>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rsid w:val="00BC3964"/>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BC3964"/>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rsid w:val="00BC3964"/>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rsid w:val="00BC3964"/>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semiHidden/>
    <w:unhideWhenUsed/>
    <w:rsid w:val="00BC3964"/>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f4"/>
    <w:next w:val="afffff0"/>
    <w:autoRedefine/>
    <w:rsid w:val="00BC3964"/>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rsid w:val="00BC3964"/>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rsid w:val="00BC3964"/>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c"/>
    <w:rsid w:val="00BC3964"/>
    <w:pPr>
      <w:tabs>
        <w:tab w:val="num" w:pos="360"/>
      </w:tabs>
      <w:spacing w:before="60" w:after="0" w:line="312" w:lineRule="auto"/>
      <w:ind w:left="360" w:hanging="360"/>
      <w:jc w:val="both"/>
    </w:pPr>
    <w:rPr>
      <w:szCs w:val="20"/>
    </w:rPr>
  </w:style>
  <w:style w:type="paragraph" w:customStyle="1" w:styleId="afffff3">
    <w:name w:val="Текст в таблице ДБ"/>
    <w:basedOn w:val="a0"/>
    <w:rsid w:val="00BC3964"/>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rsid w:val="00BC3964"/>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BC3964"/>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rsid w:val="00BC3964"/>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rsid w:val="00BC3964"/>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rsid w:val="00BC3964"/>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rsid w:val="00BC3964"/>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rsid w:val="00BC3964"/>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rsid w:val="00BC3964"/>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rsid w:val="00BC3964"/>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rsid w:val="00BC3964"/>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rsid w:val="00BC3964"/>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rsid w:val="00BC39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rsid w:val="00BC3964"/>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rsid w:val="00BC3964"/>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rsid w:val="00BC3964"/>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rsid w:val="00BC3964"/>
    <w:pPr>
      <w:suppressAutoHyphens/>
      <w:spacing w:before="120" w:after="0" w:line="240" w:lineRule="auto"/>
      <w:ind w:left="567"/>
      <w:jc w:val="both"/>
    </w:pPr>
    <w:rPr>
      <w:rFonts w:ascii="Arial" w:eastAsia="Times New Roman" w:hAnsi="Arial" w:cs="Arial"/>
      <w:color w:val="000000"/>
      <w:lang w:eastAsia="ar-SA"/>
    </w:rPr>
  </w:style>
  <w:style w:type="paragraph" w:customStyle="1" w:styleId="2f0">
    <w:name w:val="Обычный2"/>
    <w:rsid w:val="00BC3964"/>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BC39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rsid w:val="00BC3964"/>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rsid w:val="00BC3964"/>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rsid w:val="00BC3964"/>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rsid w:val="00BC3964"/>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semiHidden/>
    <w:unhideWhenUsed/>
    <w:rsid w:val="00BC3964"/>
    <w:pPr>
      <w:numPr>
        <w:numId w:val="20"/>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BC3964"/>
    <w:rPr>
      <w:sz w:val="24"/>
      <w:szCs w:val="24"/>
    </w:rPr>
  </w:style>
  <w:style w:type="paragraph" w:customStyle="1" w:styleId="S0">
    <w:name w:val="S_Маркированный"/>
    <w:basedOn w:val="a"/>
    <w:link w:val="S"/>
    <w:autoRedefine/>
    <w:locked/>
    <w:rsid w:val="00BC3964"/>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BC3964"/>
    <w:rPr>
      <w:sz w:val="24"/>
      <w:szCs w:val="24"/>
    </w:rPr>
  </w:style>
  <w:style w:type="paragraph" w:customStyle="1" w:styleId="S2">
    <w:name w:val="S_Обычный"/>
    <w:basedOn w:val="a0"/>
    <w:link w:val="S1"/>
    <w:rsid w:val="00BC3964"/>
    <w:pPr>
      <w:spacing w:after="0" w:line="360" w:lineRule="auto"/>
      <w:ind w:firstLine="709"/>
      <w:jc w:val="both"/>
    </w:pPr>
    <w:rPr>
      <w:sz w:val="24"/>
      <w:szCs w:val="24"/>
    </w:rPr>
  </w:style>
  <w:style w:type="paragraph" w:customStyle="1" w:styleId="1f9">
    <w:name w:val="Стиль 1"/>
    <w:basedOn w:val="a0"/>
    <w:rsid w:val="00BC3964"/>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rsid w:val="00BC3964"/>
    <w:pPr>
      <w:spacing w:after="0" w:line="240" w:lineRule="auto"/>
    </w:pPr>
    <w:rPr>
      <w:rFonts w:ascii="Arial" w:eastAsia="Times New Roman" w:hAnsi="Arial" w:cs="Arial"/>
      <w:lang w:eastAsia="ru-RU"/>
    </w:rPr>
  </w:style>
  <w:style w:type="paragraph" w:customStyle="1" w:styleId="western">
    <w:name w:val="western"/>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rsid w:val="00BC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rsid w:val="00BC3964"/>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rsid w:val="00BC3964"/>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rsid w:val="00BC3964"/>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f4"/>
    <w:next w:val="aff4"/>
    <w:rsid w:val="00BC3964"/>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qFormat/>
    <w:rsid w:val="00BC3964"/>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qFormat/>
    <w:rsid w:val="00BC3964"/>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rsid w:val="00BC39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rsid w:val="00BC3964"/>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BC3964"/>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c"/>
    <w:link w:val="Arial"/>
    <w:rsid w:val="00BC3964"/>
    <w:pPr>
      <w:spacing w:after="0"/>
      <w:ind w:left="0" w:firstLine="709"/>
      <w:jc w:val="both"/>
    </w:pPr>
    <w:rPr>
      <w:rFonts w:ascii="Arial" w:hAnsi="Arial" w:cs="Arial"/>
      <w:color w:val="000000"/>
      <w:sz w:val="22"/>
      <w:szCs w:val="22"/>
      <w:lang w:eastAsia="ar-SA"/>
    </w:rPr>
  </w:style>
  <w:style w:type="character" w:styleId="afffffb">
    <w:name w:val="endnote reference"/>
    <w:semiHidden/>
    <w:unhideWhenUsed/>
    <w:rsid w:val="00BC3964"/>
    <w:rPr>
      <w:vertAlign w:val="superscript"/>
    </w:rPr>
  </w:style>
  <w:style w:type="character" w:customStyle="1" w:styleId="710">
    <w:name w:val="Заголовок 7 Знак1"/>
    <w:basedOn w:val="a1"/>
    <w:semiHidden/>
    <w:rsid w:val="00BC3964"/>
    <w:rPr>
      <w:rFonts w:ascii="Cambria" w:eastAsia="Times New Roman" w:hAnsi="Cambria" w:cs="Times New Roman"/>
      <w:i/>
      <w:iCs/>
      <w:color w:val="404040"/>
      <w:sz w:val="24"/>
      <w:szCs w:val="24"/>
    </w:rPr>
  </w:style>
  <w:style w:type="character" w:customStyle="1" w:styleId="810">
    <w:name w:val="Заголовок 8 Знак1"/>
    <w:basedOn w:val="a1"/>
    <w:semiHidden/>
    <w:rsid w:val="00BC3964"/>
    <w:rPr>
      <w:rFonts w:ascii="Cambria" w:eastAsia="Times New Roman" w:hAnsi="Cambria" w:cs="Times New Roman"/>
      <w:color w:val="404040"/>
    </w:rPr>
  </w:style>
  <w:style w:type="character" w:customStyle="1" w:styleId="910">
    <w:name w:val="Заголовок 9 Знак1"/>
    <w:basedOn w:val="a1"/>
    <w:semiHidden/>
    <w:rsid w:val="00BC3964"/>
    <w:rPr>
      <w:rFonts w:ascii="Cambria" w:eastAsia="Times New Roman" w:hAnsi="Cambria" w:cs="Times New Roman"/>
      <w:i/>
      <w:iCs/>
      <w:color w:val="404040"/>
    </w:rPr>
  </w:style>
  <w:style w:type="character" w:customStyle="1" w:styleId="1fb">
    <w:name w:val="Нижний колонтитул Знак1"/>
    <w:basedOn w:val="a1"/>
    <w:semiHidden/>
    <w:rsid w:val="00BC3964"/>
    <w:rPr>
      <w:rFonts w:ascii="Times New Roman" w:eastAsia="Times New Roman" w:hAnsi="Times New Roman" w:cs="Times New Roman"/>
      <w:sz w:val="24"/>
      <w:szCs w:val="24"/>
      <w:lang w:eastAsia="ru-RU"/>
    </w:rPr>
  </w:style>
  <w:style w:type="paragraph" w:styleId="aff8">
    <w:name w:val="endnote text"/>
    <w:basedOn w:val="a0"/>
    <w:link w:val="aff7"/>
    <w:semiHidden/>
    <w:unhideWhenUsed/>
    <w:rsid w:val="00BC3964"/>
    <w:pPr>
      <w:spacing w:after="0" w:line="240" w:lineRule="auto"/>
    </w:pPr>
  </w:style>
  <w:style w:type="character" w:customStyle="1" w:styleId="1fc">
    <w:name w:val="Текст концевой сноски Знак1"/>
    <w:basedOn w:val="a1"/>
    <w:semiHidden/>
    <w:rsid w:val="00BC3964"/>
    <w:rPr>
      <w:sz w:val="20"/>
      <w:szCs w:val="20"/>
    </w:rPr>
  </w:style>
  <w:style w:type="character" w:customStyle="1" w:styleId="1fd">
    <w:name w:val="Текст выноски Знак1"/>
    <w:basedOn w:val="a1"/>
    <w:semiHidden/>
    <w:rsid w:val="00BC3964"/>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BC3964"/>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BC3964"/>
    <w:pPr>
      <w:pBdr>
        <w:bottom w:val="single" w:sz="8" w:space="4" w:color="4F81BD"/>
      </w:pBdr>
      <w:spacing w:after="300" w:line="240" w:lineRule="auto"/>
      <w:contextualSpacing/>
    </w:pPr>
    <w:rPr>
      <w:sz w:val="28"/>
    </w:rPr>
  </w:style>
  <w:style w:type="character" w:customStyle="1" w:styleId="1fe">
    <w:name w:val="Название Знак1"/>
    <w:basedOn w:val="a1"/>
    <w:rsid w:val="00BC3964"/>
    <w:rPr>
      <w:rFonts w:ascii="Cambria" w:eastAsia="Times New Roman" w:hAnsi="Cambria" w:cs="Times New Roman"/>
      <w:color w:val="17365D"/>
      <w:spacing w:val="5"/>
      <w:kern w:val="28"/>
      <w:sz w:val="52"/>
      <w:szCs w:val="52"/>
    </w:rPr>
  </w:style>
  <w:style w:type="paragraph" w:styleId="39">
    <w:name w:val="Body Text Indent 3"/>
    <w:basedOn w:val="a0"/>
    <w:link w:val="38"/>
    <w:semiHidden/>
    <w:unhideWhenUsed/>
    <w:rsid w:val="00BC3964"/>
    <w:pPr>
      <w:spacing w:after="120" w:line="240" w:lineRule="auto"/>
      <w:ind w:left="283"/>
    </w:pPr>
    <w:rPr>
      <w:sz w:val="24"/>
      <w:szCs w:val="24"/>
    </w:rPr>
  </w:style>
  <w:style w:type="character" w:customStyle="1" w:styleId="313">
    <w:name w:val="Основной текст с отступом 3 Знак1"/>
    <w:basedOn w:val="a1"/>
    <w:semiHidden/>
    <w:rsid w:val="00BC3964"/>
    <w:rPr>
      <w:sz w:val="16"/>
      <w:szCs w:val="16"/>
    </w:rPr>
  </w:style>
  <w:style w:type="paragraph" w:styleId="afff0">
    <w:name w:val="Document Map"/>
    <w:basedOn w:val="a0"/>
    <w:link w:val="afff"/>
    <w:semiHidden/>
    <w:unhideWhenUsed/>
    <w:rsid w:val="00BC3964"/>
    <w:pPr>
      <w:spacing w:after="0" w:line="240" w:lineRule="auto"/>
    </w:pPr>
    <w:rPr>
      <w:rFonts w:ascii="Tahoma" w:hAnsi="Tahoma" w:cs="Tahoma"/>
    </w:rPr>
  </w:style>
  <w:style w:type="character" w:customStyle="1" w:styleId="1ff">
    <w:name w:val="Схема документа Знак1"/>
    <w:basedOn w:val="a1"/>
    <w:semiHidden/>
    <w:rsid w:val="00BC3964"/>
    <w:rPr>
      <w:rFonts w:ascii="Segoe UI" w:hAnsi="Segoe UI" w:cs="Segoe UI"/>
      <w:sz w:val="16"/>
      <w:szCs w:val="16"/>
    </w:rPr>
  </w:style>
  <w:style w:type="character" w:customStyle="1" w:styleId="2f1">
    <w:name w:val="Знак Знак2"/>
    <w:locked/>
    <w:rsid w:val="00BC3964"/>
    <w:rPr>
      <w:rFonts w:ascii="Arial" w:hAnsi="Arial" w:cs="Arial" w:hint="default"/>
      <w:sz w:val="24"/>
      <w:szCs w:val="24"/>
      <w:lang w:val="ru-RU" w:eastAsia="ru-RU"/>
    </w:rPr>
  </w:style>
  <w:style w:type="character" w:customStyle="1" w:styleId="1ff0">
    <w:name w:val="Знак Знак1"/>
    <w:locked/>
    <w:rsid w:val="00BC3964"/>
    <w:rPr>
      <w:sz w:val="24"/>
      <w:szCs w:val="24"/>
      <w:lang w:val="ru-RU" w:eastAsia="ru-RU"/>
    </w:rPr>
  </w:style>
  <w:style w:type="character" w:customStyle="1" w:styleId="afffffc">
    <w:name w:val="Знак Знак"/>
    <w:locked/>
    <w:rsid w:val="00BC3964"/>
    <w:rPr>
      <w:sz w:val="24"/>
      <w:szCs w:val="24"/>
      <w:lang w:val="ru-RU" w:eastAsia="ru-RU" w:bidi="ar-SA"/>
    </w:rPr>
  </w:style>
  <w:style w:type="character" w:customStyle="1" w:styleId="150">
    <w:name w:val="Знак Знак15"/>
    <w:rsid w:val="00BC3964"/>
    <w:rPr>
      <w:rFonts w:ascii="Arial" w:eastAsia="Times New Roman" w:hAnsi="Arial" w:cs="Arial" w:hint="default"/>
      <w:sz w:val="24"/>
    </w:rPr>
  </w:style>
  <w:style w:type="character" w:customStyle="1" w:styleId="1ff1">
    <w:name w:val="ПЗ текст Знак1"/>
    <w:rsid w:val="00BC3964"/>
    <w:rPr>
      <w:rFonts w:ascii="Arial" w:hAnsi="Arial" w:cs="Arial" w:hint="default"/>
      <w:sz w:val="24"/>
      <w:szCs w:val="24"/>
      <w:lang w:val="ru-RU" w:eastAsia="ru-RU" w:bidi="ar-SA"/>
    </w:rPr>
  </w:style>
  <w:style w:type="character" w:customStyle="1" w:styleId="1ff2">
    <w:name w:val="Основной шрифт абзаца1"/>
    <w:rsid w:val="00BC3964"/>
  </w:style>
  <w:style w:type="character" w:customStyle="1" w:styleId="140">
    <w:name w:val="Знак Знак14"/>
    <w:rsid w:val="00BC3964"/>
    <w:rPr>
      <w:rFonts w:ascii="Times New Roman" w:eastAsia="Times New Roman" w:hAnsi="Times New Roman" w:cs="Times New Roman" w:hint="default"/>
      <w:sz w:val="24"/>
      <w:szCs w:val="24"/>
    </w:rPr>
  </w:style>
  <w:style w:type="paragraph" w:styleId="37">
    <w:name w:val="Body Text 3"/>
    <w:basedOn w:val="a0"/>
    <w:link w:val="36"/>
    <w:semiHidden/>
    <w:unhideWhenUsed/>
    <w:rsid w:val="00BC3964"/>
    <w:pPr>
      <w:spacing w:after="120" w:line="240" w:lineRule="auto"/>
    </w:pPr>
    <w:rPr>
      <w:sz w:val="16"/>
      <w:szCs w:val="16"/>
    </w:rPr>
  </w:style>
  <w:style w:type="character" w:customStyle="1" w:styleId="314">
    <w:name w:val="Основной текст 3 Знак1"/>
    <w:basedOn w:val="a1"/>
    <w:semiHidden/>
    <w:rsid w:val="00BC3964"/>
    <w:rPr>
      <w:sz w:val="16"/>
      <w:szCs w:val="16"/>
    </w:rPr>
  </w:style>
  <w:style w:type="character" w:customStyle="1" w:styleId="170">
    <w:name w:val="Знак Знак17"/>
    <w:rsid w:val="00BC3964"/>
    <w:rPr>
      <w:rFonts w:ascii="Arial" w:hAnsi="Arial" w:cs="Arial" w:hint="default"/>
      <w:b/>
      <w:bCs/>
      <w:i/>
      <w:iCs/>
      <w:sz w:val="28"/>
      <w:szCs w:val="28"/>
      <w:lang w:val="ru-RU" w:eastAsia="ru-RU" w:bidi="ar-SA"/>
    </w:rPr>
  </w:style>
  <w:style w:type="paragraph" w:styleId="affe">
    <w:name w:val="Body Text First Indent"/>
    <w:basedOn w:val="aff4"/>
    <w:link w:val="affd"/>
    <w:unhideWhenUsed/>
    <w:rsid w:val="00BC3964"/>
    <w:pPr>
      <w:spacing w:after="0" w:line="240" w:lineRule="auto"/>
      <w:ind w:firstLine="360"/>
    </w:pPr>
    <w:rPr>
      <w:rFonts w:ascii="Times New Roman" w:eastAsia="Times New Roman" w:hAnsi="Times New Roman" w:cs="Times New Roman"/>
      <w:sz w:val="24"/>
      <w:szCs w:val="24"/>
      <w:lang w:eastAsia="ar-SA"/>
    </w:rPr>
  </w:style>
  <w:style w:type="character" w:customStyle="1" w:styleId="1ff3">
    <w:name w:val="Красная строка Знак1"/>
    <w:basedOn w:val="aff5"/>
    <w:semiHidden/>
    <w:rsid w:val="00BC3964"/>
  </w:style>
  <w:style w:type="paragraph" w:customStyle="1" w:styleId="1ff4">
    <w:name w:val="Подзаголовок1"/>
    <w:basedOn w:val="a0"/>
    <w:next w:val="a0"/>
    <w:qFormat/>
    <w:rsid w:val="00BC3964"/>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BC3964"/>
    <w:rPr>
      <w:rFonts w:ascii="Cambria" w:eastAsia="Times New Roman" w:hAnsi="Cambria" w:cs="Times New Roman"/>
      <w:i/>
      <w:iCs/>
      <w:color w:val="4F81BD"/>
      <w:spacing w:val="15"/>
      <w:sz w:val="24"/>
      <w:szCs w:val="24"/>
      <w:lang w:eastAsia="ru-RU"/>
    </w:rPr>
  </w:style>
  <w:style w:type="paragraph" w:styleId="28">
    <w:name w:val="Body Text 2"/>
    <w:basedOn w:val="a0"/>
    <w:link w:val="27"/>
    <w:semiHidden/>
    <w:unhideWhenUsed/>
    <w:rsid w:val="00BC3964"/>
    <w:pPr>
      <w:spacing w:after="120" w:line="480" w:lineRule="auto"/>
    </w:pPr>
    <w:rPr>
      <w:color w:val="000000"/>
      <w:sz w:val="24"/>
      <w:szCs w:val="26"/>
      <w:lang w:eastAsia="ar-SA"/>
    </w:rPr>
  </w:style>
  <w:style w:type="character" w:customStyle="1" w:styleId="217">
    <w:name w:val="Основной текст 2 Знак1"/>
    <w:basedOn w:val="a1"/>
    <w:semiHidden/>
    <w:rsid w:val="00BC3964"/>
  </w:style>
  <w:style w:type="paragraph" w:styleId="afff2">
    <w:name w:val="Plain Text"/>
    <w:basedOn w:val="a0"/>
    <w:link w:val="afff1"/>
    <w:semiHidden/>
    <w:unhideWhenUsed/>
    <w:rsid w:val="00BC3964"/>
    <w:pPr>
      <w:spacing w:after="0" w:line="240" w:lineRule="auto"/>
    </w:pPr>
    <w:rPr>
      <w:rFonts w:ascii="Courier New" w:hAnsi="Courier New" w:cs="Courier New"/>
    </w:rPr>
  </w:style>
  <w:style w:type="character" w:customStyle="1" w:styleId="1ff5">
    <w:name w:val="Текст Знак1"/>
    <w:basedOn w:val="a1"/>
    <w:semiHidden/>
    <w:rsid w:val="00BC3964"/>
    <w:rPr>
      <w:rFonts w:ascii="Consolas" w:hAnsi="Consolas" w:cs="Consolas"/>
      <w:sz w:val="21"/>
      <w:szCs w:val="21"/>
    </w:rPr>
  </w:style>
  <w:style w:type="character" w:customStyle="1" w:styleId="FontStyle16">
    <w:name w:val="Font Style16"/>
    <w:rsid w:val="00BC3964"/>
    <w:rPr>
      <w:rFonts w:ascii="Times New Roman" w:hAnsi="Times New Roman" w:cs="Times New Roman" w:hint="default"/>
      <w:sz w:val="22"/>
      <w:szCs w:val="22"/>
    </w:rPr>
  </w:style>
  <w:style w:type="character" w:customStyle="1" w:styleId="rvts24">
    <w:name w:val="rvts24"/>
    <w:rsid w:val="00BC3964"/>
    <w:rPr>
      <w:rFonts w:ascii="Times New Roman" w:hAnsi="Times New Roman" w:cs="Times New Roman" w:hint="default"/>
      <w:sz w:val="24"/>
      <w:szCs w:val="24"/>
    </w:rPr>
  </w:style>
  <w:style w:type="character" w:customStyle="1" w:styleId="rvts21">
    <w:name w:val="rvts21"/>
    <w:rsid w:val="00BC3964"/>
    <w:rPr>
      <w:rFonts w:ascii="Times New Roman" w:hAnsi="Times New Roman" w:cs="Times New Roman" w:hint="default"/>
      <w:color w:val="000000"/>
      <w:sz w:val="24"/>
      <w:szCs w:val="24"/>
    </w:rPr>
  </w:style>
  <w:style w:type="character" w:customStyle="1" w:styleId="rvts97">
    <w:name w:val="rvts97"/>
    <w:rsid w:val="00BC3964"/>
    <w:rPr>
      <w:rFonts w:ascii="Times New Roman" w:hAnsi="Times New Roman" w:cs="Times New Roman" w:hint="default"/>
      <w:color w:val="000000"/>
      <w:sz w:val="24"/>
      <w:szCs w:val="24"/>
    </w:rPr>
  </w:style>
  <w:style w:type="character" w:customStyle="1" w:styleId="1ff6">
    <w:name w:val="Верхний колонтитул1 Знак Знак"/>
    <w:locked/>
    <w:rsid w:val="00BC3964"/>
    <w:rPr>
      <w:sz w:val="24"/>
      <w:szCs w:val="24"/>
      <w:lang w:val="ru-RU" w:eastAsia="ru-RU" w:bidi="ar-SA"/>
    </w:rPr>
  </w:style>
  <w:style w:type="character" w:customStyle="1" w:styleId="epm">
    <w:name w:val="epm"/>
    <w:rsid w:val="00BC3964"/>
    <w:rPr>
      <w:shd w:val="clear" w:color="auto" w:fill="FFE0B2"/>
    </w:rPr>
  </w:style>
  <w:style w:type="character" w:customStyle="1" w:styleId="f">
    <w:name w:val="f"/>
    <w:basedOn w:val="a1"/>
    <w:rsid w:val="00BC3964"/>
  </w:style>
  <w:style w:type="character" w:customStyle="1" w:styleId="WW8Num2z0">
    <w:name w:val="WW8Num2z0"/>
    <w:rsid w:val="00BC3964"/>
    <w:rPr>
      <w:rFonts w:ascii="Arial" w:hAnsi="Arial" w:cs="Arial" w:hint="default"/>
      <w:b w:val="0"/>
      <w:bCs w:val="0"/>
      <w:i w:val="0"/>
      <w:iCs w:val="0"/>
    </w:rPr>
  </w:style>
  <w:style w:type="character" w:customStyle="1" w:styleId="text21">
    <w:name w:val="text21"/>
    <w:rsid w:val="00BC3964"/>
    <w:rPr>
      <w:rFonts w:ascii="Arial" w:hAnsi="Arial" w:cs="Arial" w:hint="default"/>
      <w:b w:val="0"/>
      <w:bCs w:val="0"/>
      <w:color w:val="333333"/>
      <w:sz w:val="18"/>
      <w:szCs w:val="18"/>
    </w:rPr>
  </w:style>
  <w:style w:type="character" w:customStyle="1" w:styleId="510">
    <w:name w:val="Знак Знак51"/>
    <w:locked/>
    <w:rsid w:val="00BC3964"/>
    <w:rPr>
      <w:rFonts w:ascii="Arial" w:hAnsi="Arial" w:cs="Arial" w:hint="default"/>
      <w:sz w:val="24"/>
      <w:lang w:val="ru-RU" w:eastAsia="ru-RU"/>
    </w:rPr>
  </w:style>
  <w:style w:type="character" w:customStyle="1" w:styleId="46">
    <w:name w:val="Знак Знак4"/>
    <w:locked/>
    <w:rsid w:val="00BC3964"/>
    <w:rPr>
      <w:sz w:val="24"/>
      <w:lang w:val="ru-RU" w:eastAsia="ru-RU"/>
    </w:rPr>
  </w:style>
  <w:style w:type="character" w:customStyle="1" w:styleId="3b">
    <w:name w:val="Знак Знак3"/>
    <w:locked/>
    <w:rsid w:val="00BC3964"/>
    <w:rPr>
      <w:sz w:val="24"/>
      <w:lang w:val="ru-RU" w:eastAsia="ru-RU"/>
    </w:rPr>
  </w:style>
  <w:style w:type="character" w:customStyle="1" w:styleId="Heading9Char">
    <w:name w:val="Heading 9 Char"/>
    <w:locked/>
    <w:rsid w:val="00BC3964"/>
    <w:rPr>
      <w:rFonts w:ascii="Arial" w:hAnsi="Arial" w:cs="Arial" w:hint="default"/>
      <w:sz w:val="24"/>
      <w:lang w:val="ru-RU" w:eastAsia="ru-RU" w:bidi="ar-SA"/>
    </w:rPr>
  </w:style>
  <w:style w:type="character" w:customStyle="1" w:styleId="FooterChar">
    <w:name w:val="Footer Char"/>
    <w:locked/>
    <w:rsid w:val="00BC3964"/>
    <w:rPr>
      <w:sz w:val="24"/>
      <w:szCs w:val="24"/>
      <w:lang w:val="ru-RU" w:eastAsia="ru-RU" w:bidi="ar-SA"/>
    </w:rPr>
  </w:style>
  <w:style w:type="character" w:customStyle="1" w:styleId="HeaderChar">
    <w:name w:val="Header Char"/>
    <w:locked/>
    <w:rsid w:val="00BC3964"/>
    <w:rPr>
      <w:sz w:val="24"/>
      <w:szCs w:val="24"/>
      <w:lang w:val="ru-RU" w:eastAsia="ru-RU" w:bidi="ar-SA"/>
    </w:rPr>
  </w:style>
  <w:style w:type="character" w:customStyle="1" w:styleId="242">
    <w:name w:val="Знак Знак24"/>
    <w:locked/>
    <w:rsid w:val="00BC3964"/>
    <w:rPr>
      <w:rFonts w:ascii="Arial" w:hAnsi="Arial" w:cs="Arial" w:hint="default"/>
      <w:b/>
      <w:bCs/>
      <w:sz w:val="26"/>
      <w:szCs w:val="26"/>
      <w:lang w:val="ru-RU" w:eastAsia="ru-RU" w:bidi="ar-SA"/>
    </w:rPr>
  </w:style>
  <w:style w:type="character" w:customStyle="1" w:styleId="232">
    <w:name w:val="Знак Знак23"/>
    <w:locked/>
    <w:rsid w:val="00BC3964"/>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BC3964"/>
    <w:rPr>
      <w:sz w:val="24"/>
      <w:szCs w:val="24"/>
      <w:lang w:val="ru-RU" w:eastAsia="ru-RU" w:bidi="ar-SA"/>
    </w:rPr>
  </w:style>
  <w:style w:type="table" w:styleId="1ff7">
    <w:name w:val="Table Classic 1"/>
    <w:basedOn w:val="a2"/>
    <w:semiHidden/>
    <w:unhideWhenUsed/>
    <w:rsid w:val="00BC3964"/>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BC39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BC3964"/>
  </w:style>
  <w:style w:type="character" w:customStyle="1" w:styleId="affffff">
    <w:name w:val="Основной текст_"/>
    <w:link w:val="1ff8"/>
    <w:uiPriority w:val="99"/>
    <w:locked/>
    <w:rsid w:val="00BC3964"/>
    <w:rPr>
      <w:spacing w:val="2"/>
      <w:sz w:val="26"/>
      <w:shd w:val="clear" w:color="auto" w:fill="FFFFFF"/>
    </w:rPr>
  </w:style>
  <w:style w:type="paragraph" w:customStyle="1" w:styleId="1ff8">
    <w:name w:val="Основной текст1"/>
    <w:basedOn w:val="a0"/>
    <w:link w:val="affffff"/>
    <w:uiPriority w:val="99"/>
    <w:rsid w:val="00BC3964"/>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BC3964"/>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BC39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BC3964"/>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BC3964"/>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BC3964"/>
    <w:rPr>
      <w:rFonts w:asciiTheme="majorHAnsi" w:eastAsiaTheme="majorEastAsia" w:hAnsiTheme="majorHAnsi" w:cstheme="majorBidi"/>
      <w:i/>
      <w:iCs/>
      <w:color w:val="272727" w:themeColor="text1" w:themeTint="D8"/>
      <w:sz w:val="21"/>
      <w:szCs w:val="21"/>
    </w:rPr>
  </w:style>
  <w:style w:type="paragraph" w:styleId="affa">
    <w:name w:val="Title"/>
    <w:basedOn w:val="a0"/>
    <w:next w:val="a0"/>
    <w:link w:val="aff9"/>
    <w:qFormat/>
    <w:rsid w:val="00BC3964"/>
    <w:pPr>
      <w:spacing w:after="0" w:line="240" w:lineRule="auto"/>
      <w:contextualSpacing/>
    </w:pPr>
    <w:rPr>
      <w:sz w:val="28"/>
    </w:rPr>
  </w:style>
  <w:style w:type="character" w:customStyle="1" w:styleId="2f2">
    <w:name w:val="Название Знак2"/>
    <w:basedOn w:val="a1"/>
    <w:uiPriority w:val="10"/>
    <w:rsid w:val="00BC3964"/>
    <w:rPr>
      <w:rFonts w:asciiTheme="majorHAnsi" w:eastAsiaTheme="majorEastAsia" w:hAnsiTheme="majorHAnsi" w:cstheme="majorBidi"/>
      <w:spacing w:val="-10"/>
      <w:kern w:val="28"/>
      <w:sz w:val="56"/>
      <w:szCs w:val="56"/>
    </w:rPr>
  </w:style>
  <w:style w:type="paragraph" w:styleId="afffffe">
    <w:name w:val="Subtitle"/>
    <w:basedOn w:val="a0"/>
    <w:next w:val="a0"/>
    <w:link w:val="afffffd"/>
    <w:qFormat/>
    <w:rsid w:val="00BC3964"/>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BC3964"/>
    <w:rPr>
      <w:rFonts w:eastAsiaTheme="minorEastAsia"/>
      <w:color w:val="5A5A5A" w:themeColor="text1" w:themeTint="A5"/>
      <w:spacing w:val="15"/>
    </w:rPr>
  </w:style>
  <w:style w:type="table" w:customStyle="1" w:styleId="420">
    <w:name w:val="Сетка таблицы42"/>
    <w:basedOn w:val="a2"/>
    <w:next w:val="afb"/>
    <w:rsid w:val="00E962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fb"/>
    <w:uiPriority w:val="59"/>
    <w:rsid w:val="009F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rsid w:val="00F1465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rsid w:val="00B5388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3">
    <w:name w:val="Основной текст (2)_"/>
    <w:basedOn w:val="a1"/>
    <w:link w:val="2f4"/>
    <w:rsid w:val="00446B82"/>
    <w:rPr>
      <w:rFonts w:ascii="Times New Roman" w:eastAsia="Times New Roman" w:hAnsi="Times New Roman" w:cs="Times New Roman"/>
      <w:sz w:val="26"/>
      <w:szCs w:val="26"/>
      <w:shd w:val="clear" w:color="auto" w:fill="FFFFFF"/>
    </w:rPr>
  </w:style>
  <w:style w:type="paragraph" w:customStyle="1" w:styleId="2f4">
    <w:name w:val="Основной текст (2)"/>
    <w:basedOn w:val="a0"/>
    <w:link w:val="2f3"/>
    <w:rsid w:val="00446B82"/>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rsid w:val="00056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rsid w:val="00D8097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Знак2"/>
    <w:basedOn w:val="a0"/>
    <w:rsid w:val="002E3354"/>
    <w:pPr>
      <w:spacing w:before="100" w:beforeAutospacing="1" w:after="100" w:afterAutospacing="1" w:line="240" w:lineRule="auto"/>
    </w:pPr>
    <w:rPr>
      <w:rFonts w:ascii="Tahoma" w:eastAsia="Times New Roman" w:hAnsi="Tahoma" w:cs="Times New Roman"/>
      <w:sz w:val="20"/>
      <w:szCs w:val="20"/>
      <w:lang w:val="en-US"/>
    </w:rPr>
  </w:style>
  <w:style w:type="paragraph" w:styleId="2f6">
    <w:name w:val="List 2"/>
    <w:basedOn w:val="a0"/>
    <w:unhideWhenUsed/>
    <w:rsid w:val="00D67A97"/>
    <w:pPr>
      <w:ind w:left="566" w:hanging="283"/>
      <w:contextualSpacing/>
    </w:pPr>
  </w:style>
  <w:style w:type="paragraph" w:customStyle="1" w:styleId="2f7">
    <w:name w:val="Заг 2 Знак Знак"/>
    <w:basedOn w:val="a0"/>
    <w:link w:val="2f8"/>
    <w:qFormat/>
    <w:rsid w:val="00D67A97"/>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8">
    <w:name w:val="Заг 2 Знак Знак Знак"/>
    <w:link w:val="2f7"/>
    <w:rsid w:val="00D67A97"/>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rsid w:val="00D67A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D67A97"/>
    <w:rPr>
      <w:rFonts w:ascii="Times New Roman" w:hAnsi="Times New Roman"/>
      <w:spacing w:val="0"/>
      <w:sz w:val="31"/>
      <w:shd w:val="clear" w:color="auto" w:fill="FFFFFF"/>
    </w:rPr>
  </w:style>
  <w:style w:type="character" w:customStyle="1" w:styleId="doctitleimportant1">
    <w:name w:val="doc__title_important1"/>
    <w:rsid w:val="00D67A97"/>
    <w:rPr>
      <w:vanish w:val="0"/>
      <w:webHidden w:val="0"/>
      <w:color w:val="000000"/>
      <w:specVanish w:val="0"/>
    </w:rPr>
  </w:style>
  <w:style w:type="numbering" w:customStyle="1" w:styleId="54">
    <w:name w:val="Нет списка5"/>
    <w:next w:val="a3"/>
    <w:uiPriority w:val="99"/>
    <w:semiHidden/>
    <w:unhideWhenUsed/>
    <w:rsid w:val="005427E3"/>
  </w:style>
  <w:style w:type="character" w:customStyle="1" w:styleId="1ffa">
    <w:name w:val="Заголовок Знак1"/>
    <w:basedOn w:val="a1"/>
    <w:rsid w:val="005427E3"/>
    <w:rPr>
      <w:rFonts w:ascii="Cambria" w:eastAsia="Times New Roman" w:hAnsi="Cambria" w:cs="Times New Roman"/>
      <w:spacing w:val="-10"/>
      <w:kern w:val="28"/>
      <w:sz w:val="56"/>
      <w:szCs w:val="56"/>
      <w:lang w:eastAsia="ru-RU"/>
    </w:rPr>
  </w:style>
  <w:style w:type="table" w:customStyle="1" w:styleId="11a">
    <w:name w:val="Классическая таблица 11"/>
    <w:basedOn w:val="a2"/>
    <w:next w:val="1ff7"/>
    <w:semiHidden/>
    <w:unhideWhenUsed/>
    <w:rsid w:val="005427E3"/>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3">
    <w:name w:val="Сетка таблицы8"/>
    <w:basedOn w:val="a2"/>
    <w:next w:val="afb"/>
    <w:rsid w:val="005427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9">
    <w:name w:val="toc 4"/>
    <w:basedOn w:val="a0"/>
    <w:next w:val="a0"/>
    <w:autoRedefine/>
    <w:uiPriority w:val="39"/>
    <w:unhideWhenUsed/>
    <w:rsid w:val="00732C7D"/>
    <w:pPr>
      <w:spacing w:after="100"/>
      <w:ind w:left="660"/>
    </w:pPr>
    <w:rPr>
      <w:rFonts w:eastAsiaTheme="minorEastAsia"/>
      <w:lang w:eastAsia="ru-RU"/>
    </w:rPr>
  </w:style>
  <w:style w:type="paragraph" w:styleId="55">
    <w:name w:val="toc 5"/>
    <w:basedOn w:val="a0"/>
    <w:next w:val="a0"/>
    <w:autoRedefine/>
    <w:uiPriority w:val="39"/>
    <w:unhideWhenUsed/>
    <w:rsid w:val="00732C7D"/>
    <w:pPr>
      <w:spacing w:after="100"/>
      <w:ind w:left="880"/>
    </w:pPr>
    <w:rPr>
      <w:rFonts w:eastAsiaTheme="minorEastAsia"/>
      <w:lang w:eastAsia="ru-RU"/>
    </w:rPr>
  </w:style>
  <w:style w:type="paragraph" w:styleId="62">
    <w:name w:val="toc 6"/>
    <w:basedOn w:val="a0"/>
    <w:next w:val="a0"/>
    <w:autoRedefine/>
    <w:uiPriority w:val="39"/>
    <w:unhideWhenUsed/>
    <w:rsid w:val="00732C7D"/>
    <w:pPr>
      <w:spacing w:after="100"/>
      <w:ind w:left="1100"/>
    </w:pPr>
    <w:rPr>
      <w:rFonts w:eastAsiaTheme="minorEastAsia"/>
      <w:lang w:eastAsia="ru-RU"/>
    </w:rPr>
  </w:style>
  <w:style w:type="paragraph" w:styleId="74">
    <w:name w:val="toc 7"/>
    <w:basedOn w:val="a0"/>
    <w:next w:val="a0"/>
    <w:autoRedefine/>
    <w:uiPriority w:val="39"/>
    <w:unhideWhenUsed/>
    <w:rsid w:val="00732C7D"/>
    <w:pPr>
      <w:spacing w:after="100"/>
      <w:ind w:left="1320"/>
    </w:pPr>
    <w:rPr>
      <w:rFonts w:eastAsiaTheme="minorEastAsia"/>
      <w:lang w:eastAsia="ru-RU"/>
    </w:rPr>
  </w:style>
  <w:style w:type="paragraph" w:styleId="84">
    <w:name w:val="toc 8"/>
    <w:basedOn w:val="a0"/>
    <w:next w:val="a0"/>
    <w:autoRedefine/>
    <w:uiPriority w:val="39"/>
    <w:unhideWhenUsed/>
    <w:rsid w:val="00732C7D"/>
    <w:pPr>
      <w:spacing w:after="100"/>
      <w:ind w:left="1540"/>
    </w:pPr>
    <w:rPr>
      <w:rFonts w:eastAsiaTheme="minorEastAsia"/>
      <w:lang w:eastAsia="ru-RU"/>
    </w:rPr>
  </w:style>
  <w:style w:type="paragraph" w:styleId="93">
    <w:name w:val="toc 9"/>
    <w:basedOn w:val="a0"/>
    <w:next w:val="a0"/>
    <w:autoRedefine/>
    <w:uiPriority w:val="39"/>
    <w:unhideWhenUsed/>
    <w:rsid w:val="00732C7D"/>
    <w:pPr>
      <w:spacing w:after="100"/>
      <w:ind w:left="1760"/>
    </w:pPr>
    <w:rPr>
      <w:rFonts w:eastAsiaTheme="minorEastAsia"/>
      <w:lang w:eastAsia="ru-RU"/>
    </w:rPr>
  </w:style>
  <w:style w:type="character" w:customStyle="1" w:styleId="UnresolvedMention">
    <w:name w:val="Unresolved Mention"/>
    <w:basedOn w:val="a1"/>
    <w:uiPriority w:val="99"/>
    <w:semiHidden/>
    <w:unhideWhenUsed/>
    <w:rsid w:val="00732C7D"/>
    <w:rPr>
      <w:color w:val="808080"/>
      <w:shd w:val="clear" w:color="auto" w:fill="E6E6E6"/>
    </w:rPr>
  </w:style>
  <w:style w:type="table" w:customStyle="1" w:styleId="94">
    <w:name w:val="Сетка таблицы9"/>
    <w:basedOn w:val="a2"/>
    <w:next w:val="afb"/>
    <w:uiPriority w:val="59"/>
    <w:rsid w:val="00451F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2"/>
    <w:next w:val="afb"/>
    <w:uiPriority w:val="59"/>
    <w:rsid w:val="00363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280243"/>
  </w:style>
  <w:style w:type="table" w:customStyle="1" w:styleId="141">
    <w:name w:val="Сетка таблицы14"/>
    <w:basedOn w:val="a2"/>
    <w:next w:val="afb"/>
    <w:uiPriority w:val="39"/>
    <w:rsid w:val="00280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425663034">
      <w:bodyDiv w:val="1"/>
      <w:marLeft w:val="0"/>
      <w:marRight w:val="0"/>
      <w:marTop w:val="0"/>
      <w:marBottom w:val="0"/>
      <w:divBdr>
        <w:top w:val="none" w:sz="0" w:space="0" w:color="auto"/>
        <w:left w:val="none" w:sz="0" w:space="0" w:color="auto"/>
        <w:bottom w:val="none" w:sz="0" w:space="0" w:color="auto"/>
        <w:right w:val="none" w:sz="0" w:space="0" w:color="auto"/>
      </w:divBdr>
    </w:div>
    <w:div w:id="455489918">
      <w:bodyDiv w:val="1"/>
      <w:marLeft w:val="0"/>
      <w:marRight w:val="0"/>
      <w:marTop w:val="0"/>
      <w:marBottom w:val="0"/>
      <w:divBdr>
        <w:top w:val="none" w:sz="0" w:space="0" w:color="auto"/>
        <w:left w:val="none" w:sz="0" w:space="0" w:color="auto"/>
        <w:bottom w:val="none" w:sz="0" w:space="0" w:color="auto"/>
        <w:right w:val="none" w:sz="0" w:space="0" w:color="auto"/>
      </w:divBdr>
    </w:div>
    <w:div w:id="588925578">
      <w:bodyDiv w:val="1"/>
      <w:marLeft w:val="0"/>
      <w:marRight w:val="0"/>
      <w:marTop w:val="0"/>
      <w:marBottom w:val="0"/>
      <w:divBdr>
        <w:top w:val="none" w:sz="0" w:space="0" w:color="auto"/>
        <w:left w:val="none" w:sz="0" w:space="0" w:color="auto"/>
        <w:bottom w:val="none" w:sz="0" w:space="0" w:color="auto"/>
        <w:right w:val="none" w:sz="0" w:space="0" w:color="auto"/>
      </w:divBdr>
    </w:div>
    <w:div w:id="638073773">
      <w:bodyDiv w:val="1"/>
      <w:marLeft w:val="0"/>
      <w:marRight w:val="0"/>
      <w:marTop w:val="0"/>
      <w:marBottom w:val="0"/>
      <w:divBdr>
        <w:top w:val="none" w:sz="0" w:space="0" w:color="auto"/>
        <w:left w:val="none" w:sz="0" w:space="0" w:color="auto"/>
        <w:bottom w:val="none" w:sz="0" w:space="0" w:color="auto"/>
        <w:right w:val="none" w:sz="0" w:space="0" w:color="auto"/>
      </w:divBdr>
    </w:div>
    <w:div w:id="718822449">
      <w:bodyDiv w:val="1"/>
      <w:marLeft w:val="0"/>
      <w:marRight w:val="0"/>
      <w:marTop w:val="0"/>
      <w:marBottom w:val="0"/>
      <w:divBdr>
        <w:top w:val="none" w:sz="0" w:space="0" w:color="auto"/>
        <w:left w:val="none" w:sz="0" w:space="0" w:color="auto"/>
        <w:bottom w:val="none" w:sz="0" w:space="0" w:color="auto"/>
        <w:right w:val="none" w:sz="0" w:space="0" w:color="auto"/>
      </w:divBdr>
    </w:div>
    <w:div w:id="803545233">
      <w:bodyDiv w:val="1"/>
      <w:marLeft w:val="0"/>
      <w:marRight w:val="0"/>
      <w:marTop w:val="0"/>
      <w:marBottom w:val="0"/>
      <w:divBdr>
        <w:top w:val="none" w:sz="0" w:space="0" w:color="auto"/>
        <w:left w:val="none" w:sz="0" w:space="0" w:color="auto"/>
        <w:bottom w:val="none" w:sz="0" w:space="0" w:color="auto"/>
        <w:right w:val="none" w:sz="0" w:space="0" w:color="auto"/>
      </w:divBdr>
    </w:div>
    <w:div w:id="817571109">
      <w:bodyDiv w:val="1"/>
      <w:marLeft w:val="0"/>
      <w:marRight w:val="0"/>
      <w:marTop w:val="0"/>
      <w:marBottom w:val="0"/>
      <w:divBdr>
        <w:top w:val="none" w:sz="0" w:space="0" w:color="auto"/>
        <w:left w:val="none" w:sz="0" w:space="0" w:color="auto"/>
        <w:bottom w:val="none" w:sz="0" w:space="0" w:color="auto"/>
        <w:right w:val="none" w:sz="0" w:space="0" w:color="auto"/>
      </w:divBdr>
    </w:div>
    <w:div w:id="852954719">
      <w:bodyDiv w:val="1"/>
      <w:marLeft w:val="0"/>
      <w:marRight w:val="0"/>
      <w:marTop w:val="0"/>
      <w:marBottom w:val="0"/>
      <w:divBdr>
        <w:top w:val="none" w:sz="0" w:space="0" w:color="auto"/>
        <w:left w:val="none" w:sz="0" w:space="0" w:color="auto"/>
        <w:bottom w:val="none" w:sz="0" w:space="0" w:color="auto"/>
        <w:right w:val="none" w:sz="0" w:space="0" w:color="auto"/>
      </w:divBdr>
    </w:div>
    <w:div w:id="1295327560">
      <w:bodyDiv w:val="1"/>
      <w:marLeft w:val="0"/>
      <w:marRight w:val="0"/>
      <w:marTop w:val="0"/>
      <w:marBottom w:val="0"/>
      <w:divBdr>
        <w:top w:val="none" w:sz="0" w:space="0" w:color="auto"/>
        <w:left w:val="none" w:sz="0" w:space="0" w:color="auto"/>
        <w:bottom w:val="none" w:sz="0" w:space="0" w:color="auto"/>
        <w:right w:val="none" w:sz="0" w:space="0" w:color="auto"/>
      </w:divBdr>
    </w:div>
    <w:div w:id="1472594432">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874493255">
      <w:bodyDiv w:val="1"/>
      <w:marLeft w:val="0"/>
      <w:marRight w:val="0"/>
      <w:marTop w:val="0"/>
      <w:marBottom w:val="0"/>
      <w:divBdr>
        <w:top w:val="none" w:sz="0" w:space="0" w:color="auto"/>
        <w:left w:val="none" w:sz="0" w:space="0" w:color="auto"/>
        <w:bottom w:val="none" w:sz="0" w:space="0" w:color="auto"/>
        <w:right w:val="none" w:sz="0" w:space="0" w:color="auto"/>
      </w:divBdr>
    </w:div>
    <w:div w:id="1883058773">
      <w:bodyDiv w:val="1"/>
      <w:marLeft w:val="0"/>
      <w:marRight w:val="0"/>
      <w:marTop w:val="0"/>
      <w:marBottom w:val="0"/>
      <w:divBdr>
        <w:top w:val="none" w:sz="0" w:space="0" w:color="auto"/>
        <w:left w:val="none" w:sz="0" w:space="0" w:color="auto"/>
        <w:bottom w:val="none" w:sz="0" w:space="0" w:color="auto"/>
        <w:right w:val="none" w:sz="0" w:space="0" w:color="auto"/>
      </w:divBdr>
    </w:div>
    <w:div w:id="1884975263">
      <w:bodyDiv w:val="1"/>
      <w:marLeft w:val="0"/>
      <w:marRight w:val="0"/>
      <w:marTop w:val="0"/>
      <w:marBottom w:val="0"/>
      <w:divBdr>
        <w:top w:val="none" w:sz="0" w:space="0" w:color="auto"/>
        <w:left w:val="none" w:sz="0" w:space="0" w:color="auto"/>
        <w:bottom w:val="none" w:sz="0" w:space="0" w:color="auto"/>
        <w:right w:val="none" w:sz="0" w:space="0" w:color="auto"/>
      </w:divBdr>
    </w:div>
    <w:div w:id="206945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donland.ru/documents/9719/"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4F6FB463765727A4CBB8E4F9189523D1667CC79DE9D7ECD3210B96181854265EB6C885D4F648328F859FFC667L" TargetMode="External"/><Relationship Id="rId22" Type="http://schemas.openxmlformats.org/officeDocument/2006/relationships/image" Target="media/image12.jpeg"/><Relationship Id="rId27" Type="http://schemas.openxmlformats.org/officeDocument/2006/relationships/hyperlink" Target="https://www.donland.ru/documents/11790/" TargetMode="External"/><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C7D78-EC84-44AF-981B-EC990B13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251</Pages>
  <Words>63429</Words>
  <Characters>361549</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4</cp:revision>
  <dcterms:created xsi:type="dcterms:W3CDTF">2020-07-15T13:46:00Z</dcterms:created>
  <dcterms:modified xsi:type="dcterms:W3CDTF">2020-07-21T18:31:00Z</dcterms:modified>
</cp:coreProperties>
</file>